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Matematică</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Clasa: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VIII-a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Unitatea de conținut: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Vectori în plan.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Operații cu vectori: suma (regula triunghiului, regula paralelogramului), diferența.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Durata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minute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Unități de competență:</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Recunoașterea </w:t>
      </w:r>
      <w:r w:rsidDel="00000000" w:rsidR="00000000" w:rsidRPr="00000000">
        <w:rPr>
          <w:rFonts w:ascii="Times New Roman" w:cs="Times New Roman" w:eastAsia="Times New Roman" w:hAnsi="Times New Roman"/>
          <w:sz w:val="24"/>
          <w:szCs w:val="24"/>
          <w:rtl w:val="0"/>
        </w:rPr>
        <w:t xml:space="preserve">și</w:t>
      </w:r>
      <w:r w:rsidDel="00000000" w:rsidR="00000000" w:rsidRPr="00000000">
        <w:rPr>
          <w:rFonts w:ascii="Times New Roman" w:cs="Times New Roman" w:eastAsia="Times New Roman" w:hAnsi="Times New Roman"/>
          <w:b w:val="1"/>
          <w:sz w:val="24"/>
          <w:szCs w:val="24"/>
          <w:rtl w:val="0"/>
        </w:rPr>
        <w:t xml:space="preserve"> aplicarea</w:t>
      </w:r>
      <w:r w:rsidDel="00000000" w:rsidR="00000000" w:rsidRPr="00000000">
        <w:rPr>
          <w:rFonts w:ascii="Times New Roman" w:cs="Times New Roman" w:eastAsia="Times New Roman" w:hAnsi="Times New Roman"/>
          <w:sz w:val="24"/>
          <w:szCs w:val="24"/>
          <w:rtl w:val="0"/>
        </w:rPr>
        <w:t xml:space="preserve"> terminologiei, a notațiilor aferente noțiunilor de vector și translație în diverse contexte.</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Identificarea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b w:val="1"/>
          <w:sz w:val="24"/>
          <w:szCs w:val="24"/>
          <w:rtl w:val="0"/>
        </w:rPr>
        <w:t xml:space="preserve">aplicarea</w:t>
      </w:r>
      <w:r w:rsidDel="00000000" w:rsidR="00000000" w:rsidRPr="00000000">
        <w:rPr>
          <w:rFonts w:ascii="Times New Roman" w:cs="Times New Roman" w:eastAsia="Times New Roman" w:hAnsi="Times New Roman"/>
          <w:sz w:val="24"/>
          <w:szCs w:val="24"/>
          <w:rtl w:val="0"/>
        </w:rPr>
        <w:t xml:space="preserve"> translației în situații reale și/sau modelate.</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10.3.</w:t>
      </w:r>
      <w:r w:rsidDel="00000000" w:rsidR="00000000" w:rsidRPr="00000000">
        <w:rPr>
          <w:rFonts w:ascii="Times New Roman" w:cs="Times New Roman" w:eastAsia="Times New Roman" w:hAnsi="Times New Roman"/>
          <w:b w:val="1"/>
          <w:sz w:val="24"/>
          <w:szCs w:val="24"/>
          <w:rtl w:val="0"/>
        </w:rPr>
        <w:t xml:space="preserve"> Recunoașterea</w:t>
      </w:r>
      <w:r w:rsidDel="00000000" w:rsidR="00000000" w:rsidRPr="00000000">
        <w:rPr>
          <w:rFonts w:ascii="Times New Roman" w:cs="Times New Roman" w:eastAsia="Times New Roman" w:hAnsi="Times New Roman"/>
          <w:sz w:val="24"/>
          <w:szCs w:val="24"/>
          <w:rtl w:val="0"/>
        </w:rPr>
        <w:t xml:space="preserve"> unor elemente de geometrie vectorială în diverse contexte.</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Operarea</w:t>
      </w:r>
      <w:r w:rsidDel="00000000" w:rsidR="00000000" w:rsidRPr="00000000">
        <w:rPr>
          <w:rFonts w:ascii="Times New Roman" w:cs="Times New Roman" w:eastAsia="Times New Roman" w:hAnsi="Times New Roman"/>
          <w:sz w:val="24"/>
          <w:szCs w:val="24"/>
          <w:rtl w:val="0"/>
        </w:rPr>
        <w:t xml:space="preserve"> cu vectori în situații reale și/sau modelate.</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Extrapolarea </w:t>
      </w:r>
      <w:r w:rsidDel="00000000" w:rsidR="00000000" w:rsidRPr="00000000">
        <w:rPr>
          <w:rFonts w:ascii="Times New Roman" w:cs="Times New Roman" w:eastAsia="Times New Roman" w:hAnsi="Times New Roman"/>
          <w:sz w:val="24"/>
          <w:szCs w:val="24"/>
          <w:rtl w:val="0"/>
        </w:rPr>
        <w:t xml:space="preserve">vectorilor și a proprietăților lor pentru rezolvarea problemelor din diverse domenii, inclusiv probleme din fizică și din  practica cotidiană.</w:t>
      </w:r>
    </w:p>
    <w:p w:rsidR="00000000" w:rsidDel="00000000" w:rsidP="00000000" w:rsidRDefault="00000000" w:rsidRPr="00000000" w14:paraId="0000000F">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Justificarea</w:t>
      </w:r>
      <w:r w:rsidDel="00000000" w:rsidR="00000000" w:rsidRPr="00000000">
        <w:rPr>
          <w:rFonts w:ascii="Times New Roman" w:cs="Times New Roman" w:eastAsia="Times New Roman" w:hAnsi="Times New Roman"/>
          <w:sz w:val="24"/>
          <w:szCs w:val="24"/>
          <w:rtl w:val="0"/>
        </w:rPr>
        <w:t xml:space="preserve"> unui demers sau rezultat, obținut sau indicat, cu vectori, recurgând la argumentări, demonstrații.</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Obiectivele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finele lecției, elevii vor fi capabili:</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O.1.</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și să aplice terminologia aferentă noțiunii de vector și translație în diverse contexte;</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O.2.</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unele elemente de geometrie vectorială în diverse contexte;</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O.3.</w:t>
      </w:r>
      <w:r w:rsidDel="00000000" w:rsidR="00000000" w:rsidRPr="00000000">
        <w:rPr>
          <w:rFonts w:ascii="Times New Roman" w:cs="Times New Roman" w:eastAsia="Times New Roman" w:hAnsi="Times New Roman"/>
          <w:sz w:val="24"/>
          <w:szCs w:val="24"/>
          <w:rtl w:val="0"/>
        </w:rPr>
        <w:t xml:space="preserve"> – Să opereze cu vectori în situații reale și/sau modelate;</w:t>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O.4.</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extrapoleze vectorii și a proprietățile lor pentru rezolvarea problemelor din diverse domenii, inclusiv probleme din fizică și din practica cotidiană;</w:t>
      </w:r>
    </w:p>
    <w:p w:rsidR="00000000" w:rsidDel="00000000" w:rsidP="00000000" w:rsidRDefault="00000000" w:rsidRPr="00000000" w14:paraId="000000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O.5.</w:t>
      </w:r>
      <w:r w:rsidDel="00000000" w:rsidR="00000000" w:rsidRPr="00000000">
        <w:rPr>
          <w:rFonts w:ascii="Times New Roman" w:cs="Times New Roman" w:eastAsia="Times New Roman" w:hAnsi="Times New Roman"/>
          <w:sz w:val="24"/>
          <w:szCs w:val="24"/>
          <w:rtl w:val="0"/>
        </w:rPr>
        <w:t xml:space="preserve"> – Să justifice un demers sau rezultat, obținut sau indicat, cu vectori, recurgând la argumentări, demonstrații;</w:t>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O.6.</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manifeste independență în gândire și acțiune privind aplicarea în rezolvări de probleme cu operații cu vectori.</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Tipul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Lecție de formare a capacităților de înțelegere a cunoștințelor.</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Tehnologii didactice:</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 individual.</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 explicația; analogia; algoritmizarea; investigarea; metoda lucrului cu manualul.</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Mijloace de învățământ:</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Achiri, A. Braicov, O. Șpuntenco. Matematică. Manual pentru clasa a VIII-a. Editura Prut Internațional. Chișinău, 2023;</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Computerul;</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Proiectorul sau tabla interactivă;</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Fișa cu probleme, posterul cu sarcini.</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  produse: răspuns oral, exercițiu rezolvat.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sectPr>
          <w:pgSz w:h="15840" w:w="12240" w:orient="portrait"/>
          <w:pgMar w:bottom="394.8425196850417" w:top="708.6614173228347" w:left="1080" w:right="1080" w:header="720" w:footer="720"/>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Scenariul lecției</w:t>
      </w:r>
    </w:p>
    <w:tbl>
      <w:tblPr>
        <w:tblStyle w:val="Table1"/>
        <w:tblW w:w="1403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1184"/>
        <w:gridCol w:w="7892"/>
        <w:gridCol w:w="990"/>
        <w:gridCol w:w="1913"/>
        <w:tblGridChange w:id="0">
          <w:tblGrid>
            <w:gridCol w:w="2056"/>
            <w:gridCol w:w="1184"/>
            <w:gridCol w:w="7892"/>
            <w:gridCol w:w="990"/>
            <w:gridCol w:w="1913"/>
          </w:tblGrid>
        </w:tblGridChange>
      </w:tblGrid>
      <w:tr>
        <w:trPr>
          <w:cantSplit w:val="0"/>
          <w:tblHeader w:val="0"/>
        </w:trPr>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p>
        </w:tc>
        <w:tc>
          <w:tcP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p>
        </w:tc>
        <w:tc>
          <w:tcP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 acțional al lecției</w:t>
            </w:r>
          </w:p>
        </w:tc>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(în minute)</w:t>
            </w:r>
          </w:p>
        </w:tc>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Tehnologia realizării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activitate/Resurse)</w:t>
            </w:r>
            <w:r w:rsidDel="00000000" w:rsidR="00000000" w:rsidRPr="00000000">
              <w:rPr>
                <w:rtl w:val="0"/>
              </w:rPr>
            </w:r>
          </w:p>
        </w:tc>
      </w:tr>
      <w:tr>
        <w:trPr>
          <w:cantSplit w:val="0"/>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Evocare</w:t>
            </w:r>
          </w:p>
        </w:tc>
        <w:tc>
          <w:tcPr/>
          <w:p w:rsidR="00000000" w:rsidDel="00000000" w:rsidP="00000000" w:rsidRDefault="00000000" w:rsidRPr="00000000" w14:paraId="0000002B">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 </w:t>
            </w:r>
          </w:p>
          <w:p w:rsidR="00000000" w:rsidDel="00000000" w:rsidP="00000000" w:rsidRDefault="00000000" w:rsidRPr="00000000" w14:paraId="0000002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30">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3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tc>
        <w:tc>
          <w:tcPr/>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Momentul organizatoric. Captarea inițială a atenției elevilor.</w:t>
            </w:r>
          </w:p>
          <w:p w:rsidR="00000000" w:rsidDel="00000000" w:rsidP="00000000" w:rsidRDefault="00000000" w:rsidRPr="00000000" w14:paraId="00000039">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Verificarea temei pentru acasă:</w:t>
            </w:r>
          </w:p>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Care a fost tema pentru acasă? Cum se determină coordonatele unui vector? Ce înțelegem prin modulul unui vector? Care este formula de calcul al modulului unui vector? Care punct se consideră originea vectorului cât este reprezentat prin coordonatele vectorului? Ce întrebări sunt la exercițiile propuse spre rezolvare acasă?</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pag. 159: ex. 6(a), 7(a):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(3;4)</m:t>
              </m:r>
            </m:oMath>
            <w:r w:rsidDel="00000000" w:rsidR="00000000" w:rsidRPr="00000000">
              <w:rPr>
                <w:rFonts w:ascii="Times New Roman" w:cs="Times New Roman" w:eastAsia="Times New Roman" w:hAnsi="Times New Roman"/>
                <w:sz w:val="24"/>
                <w:szCs w:val="24"/>
                <w:rtl w:val="0"/>
              </w:rPr>
              <w:t xml:space="preserve">, 8(a):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(3;4)</m:t>
              </m:r>
            </m:oMath>
            <w:r w:rsidDel="00000000" w:rsidR="00000000" w:rsidRPr="00000000">
              <w:rPr>
                <w:rFonts w:ascii="Times New Roman" w:cs="Times New Roman" w:eastAsia="Times New Roman" w:hAnsi="Times New Roman"/>
                <w:sz w:val="24"/>
                <w:szCs w:val="24"/>
                <w:rtl w:val="0"/>
              </w:rPr>
              <w:t xml:space="preserve">, 9(a): </w:t>
            </w:r>
            <m:oMath>
              <m:d>
                <m:dPr>
                  <m:begChr m:val="|"/>
                  <m:endChr m:val="|"/>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e>
              </m:d>
              <m:r>
                <w:rPr>
                  <w:rFonts w:ascii="Cambria Math" w:cs="Cambria Math" w:eastAsia="Cambria Math" w:hAnsi="Cambria Math"/>
                  <w:sz w:val="24"/>
                  <w:szCs w:val="24"/>
                </w:rPr>
                <m:t xml:space="preserve">=5</m:t>
              </m:r>
            </m:oMath>
            <w:r w:rsidDel="00000000" w:rsidR="00000000" w:rsidRPr="00000000">
              <w:rPr>
                <w:rFonts w:ascii="Times New Roman" w:cs="Times New Roman" w:eastAsia="Times New Roman" w:hAnsi="Times New Roman"/>
                <w:sz w:val="24"/>
                <w:szCs w:val="24"/>
                <w:rtl w:val="0"/>
              </w:rPr>
              <w:t xml:space="preserve">, 10(a): </w:t>
            </w:r>
            <m:oMath>
              <m:d>
                <m:dPr>
                  <m:begChr m:val="|"/>
                  <m:endChr m:val="|"/>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e>
              </m:d>
              <m:r>
                <w:rPr>
                  <w:rFonts w:ascii="Cambria Math" w:cs="Cambria Math" w:eastAsia="Cambria Math" w:hAnsi="Cambria Math"/>
                  <w:sz w:val="24"/>
                  <w:szCs w:val="24"/>
                </w:rPr>
                <m:t xml:space="preserve">=13</m:t>
              </m:r>
            </m:oMath>
            <w:r w:rsidDel="00000000" w:rsidR="00000000" w:rsidRPr="00000000">
              <w:rPr>
                <w:rFonts w:ascii="Times New Roman" w:cs="Times New Roman" w:eastAsia="Times New Roman" w:hAnsi="Times New Roman"/>
                <w:sz w:val="24"/>
                <w:szCs w:val="24"/>
                <w:rtl w:val="0"/>
              </w:rPr>
              <w:t xml:space="preserve">, pag. 160: ex. 13(a): </w:t>
            </w:r>
            <m:oMath>
              <m:r>
                <w:rPr>
                  <w:rFonts w:ascii="Cambria Math" w:cs="Cambria Math" w:eastAsia="Cambria Math" w:hAnsi="Cambria Math"/>
                  <w:sz w:val="24"/>
                  <w:szCs w:val="24"/>
                </w:rPr>
                <m:t xml:space="preserve">C(2;0)</m:t>
              </m:r>
            </m:oMath>
            <w:r w:rsidDel="00000000" w:rsidR="00000000" w:rsidRPr="00000000">
              <w:rPr>
                <w:rFonts w:ascii="Times New Roman" w:cs="Times New Roman" w:eastAsia="Times New Roman" w:hAnsi="Times New Roman"/>
                <w:sz w:val="24"/>
                <w:szCs w:val="24"/>
                <w:rtl w:val="0"/>
              </w:rPr>
              <w:t xml:space="preserve">, 14(a): </w:t>
            </w:r>
            <m:oMath>
              <m:r>
                <w:rPr>
                  <w:rFonts w:ascii="Cambria Math" w:cs="Cambria Math" w:eastAsia="Cambria Math" w:hAnsi="Cambria Math"/>
                  <w:sz w:val="24"/>
                  <w:szCs w:val="24"/>
                </w:rPr>
                <m:t xml:space="preserve">m=5;n=3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temei lecției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Operații cu vectori: suma (regula triunghiului, regula paralelogramului), diferența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obiectivelor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Observație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În diverse domenii se aplică vectorii, cum ar fi:</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fizica – pentru determinarea rezultantei forțelor, vitezelor sau deplasărilor, calcularea echilibrului forțelor; geografie – calcularea mișcării maselor de aer sub influența mai multor vânturi; sport – traiectoria mingilor sau jucătorilor.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Adunarea și scăderea vectorilor sunt instrumente indispensabile în știință, inginerie și viața de zi cu zi. Ele oferă metode simple și eficiente pentru a combina sau compara mărimi vectoriale, ajutând la rezolvarea problemelor complexe.</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Investigarea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Realizarea sensului</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O.6.</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O.2.</w:t>
            </w:r>
          </w:p>
        </w:tc>
        <w:tc>
          <w:tcPr/>
          <w:p w:rsidR="00000000" w:rsidDel="00000000" w:rsidP="00000000" w:rsidRDefault="00000000" w:rsidRPr="00000000" w14:paraId="0000008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rtl w:val="0"/>
              </w:rPr>
              <w:t xml:space="preserve">Suma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este vectorul </w:t>
            </w:r>
          </w:p>
          <w:p w:rsidR="00000000" w:rsidDel="00000000" w:rsidP="00000000" w:rsidRDefault="00000000" w:rsidRPr="00000000" w14:paraId="00000081">
            <w:pPr>
              <w:spacing w:line="276" w:lineRule="auto"/>
              <w:jc w:val="both"/>
              <w:rPr>
                <w:rFonts w:ascii="Times New Roman" w:cs="Times New Roman" w:eastAsia="Times New Roman" w:hAnsi="Times New Roman"/>
                <w:sz w:val="24"/>
                <w:szCs w:val="24"/>
              </w:rPr>
            </w:pP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Notăm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2">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Reprezentați în acelați sistem de axe ortogonale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2;4</m:t>
                  </m:r>
                </m:e>
              </m:d>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5;-2</m:t>
                  </m:r>
                </m:e>
              </m:d>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8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Rezolvare: Ținem cont 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2+5;4-2</m:t>
                  </m:r>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(7;2)</m:t>
              </m:r>
            </m:oMath>
            <w:r w:rsidDel="00000000" w:rsidR="00000000" w:rsidRPr="00000000">
              <w:rPr>
                <w:rFonts w:ascii="Times New Roman" w:cs="Times New Roman" w:eastAsia="Times New Roman" w:hAnsi="Times New Roman"/>
                <w:sz w:val="24"/>
                <w:szCs w:val="24"/>
                <w:rtl w:val="0"/>
              </w:rPr>
              <w:t xml:space="preserve">. În desen am reprezentat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se mai numește </w:t>
            </w:r>
            <w:r w:rsidDel="00000000" w:rsidR="00000000" w:rsidRPr="00000000">
              <w:rPr>
                <w:rFonts w:ascii="Times New Roman" w:cs="Times New Roman" w:eastAsia="Times New Roman" w:hAnsi="Times New Roman"/>
                <w:b w:val="1"/>
                <w:sz w:val="24"/>
                <w:szCs w:val="24"/>
                <w:rtl w:val="0"/>
              </w:rPr>
              <w:t xml:space="preserve">rezultanta </w:t>
            </w:r>
            <w:r w:rsidDel="00000000" w:rsidR="00000000" w:rsidRPr="00000000">
              <w:rPr>
                <w:rFonts w:ascii="Times New Roman" w:cs="Times New Roman" w:eastAsia="Times New Roman" w:hAnsi="Times New Roman"/>
                <w:sz w:val="24"/>
                <w:szCs w:val="24"/>
                <w:rtl w:val="0"/>
              </w:rPr>
              <w:t xml:space="preserve">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Rezultanta a doi vectori reprezentați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se poate desena aplicând regula triunghiului.</w:t>
            </w:r>
          </w:p>
          <w:p w:rsidR="00000000" w:rsidDel="00000000" w:rsidP="00000000" w:rsidRDefault="00000000" w:rsidRPr="00000000" w14:paraId="0000008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Regula triunghiului</w:t>
            </w:r>
            <w:r w:rsidDel="00000000" w:rsidR="00000000" w:rsidRPr="00000000">
              <w:rPr>
                <w:rFonts w:ascii="Times New Roman" w:cs="Times New Roman" w:eastAsia="Times New Roman" w:hAnsi="Times New Roman"/>
                <w:sz w:val="24"/>
                <w:szCs w:val="24"/>
                <w:rtl w:val="0"/>
              </w:rPr>
              <w:t xml:space="preserve"> – pentru a desena rezultanta (suma) a doi vectori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desenăm al doilea vector (adică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cu originea în vârful primului vector (adică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apoi unim originea primului vector cu vârful vectorului al doilea.</w:t>
            </w:r>
          </w:p>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Desenați rezultanta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reprezentați în desen (Anexa 1. Fig. 1). </w:t>
            </w:r>
            <w:r w:rsidDel="00000000" w:rsidR="00000000" w:rsidRPr="00000000">
              <w:rPr>
                <w:rFonts w:ascii="Times New Roman" w:cs="Times New Roman" w:eastAsia="Times New Roman" w:hAnsi="Times New Roman"/>
                <w:sz w:val="24"/>
                <w:szCs w:val="24"/>
                <w:rtl w:val="0"/>
              </w:rPr>
              <w:t xml:space="preserve">Rezolvare: Aplicăm regula triunghiului: 1) redesenăm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astfel încât originea lui să coincidă cu vârful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2) unim originea 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cu vârful 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Remarcă: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Proprietățile adunării vectorilor</w:t>
            </w:r>
            <w:r w:rsidDel="00000000" w:rsidR="00000000" w:rsidRPr="00000000">
              <w:rPr>
                <w:rFonts w:ascii="Times New Roman" w:cs="Times New Roman" w:eastAsia="Times New Roman" w:hAnsi="Times New Roman"/>
                <w:sz w:val="24"/>
                <w:szCs w:val="24"/>
                <w:rtl w:val="0"/>
              </w:rPr>
              <w:t xml:space="preserve">: 1. Comutativă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Asociativă (</w:t>
            </w:r>
            <m:oMath>
              <m:d>
                <m:dPr>
                  <m:begChr m:val="("/>
                  <m:endChr m:val=")"/>
                  <m:ctrlPr>
                    <w:rPr>
                      <w:rFonts w:ascii="Cambria Math" w:cs="Cambria Math" w:eastAsia="Cambria Math" w:hAnsi="Cambria Math"/>
                      <w:sz w:val="24"/>
                      <w:szCs w:val="24"/>
                    </w:rPr>
                  </m:ctrlPr>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Elementul neutru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0</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0</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 </w:t>
            </w:r>
            <w:r w:rsidDel="00000000" w:rsidR="00000000" w:rsidRPr="00000000">
              <w:rPr>
                <w:rFonts w:ascii="Times New Roman" w:cs="Times New Roman" w:eastAsia="Times New Roman" w:hAnsi="Times New Roman"/>
                <w:b w:val="1"/>
                <w:sz w:val="24"/>
                <w:szCs w:val="24"/>
                <w:rtl w:val="0"/>
              </w:rPr>
              <w:t xml:space="preserve">Diferența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este vectorul </w:t>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2</m:t>
                      </m:r>
                    </m:sub>
                  </m:sSub>
                </m:e>
              </m:d>
            </m:oMath>
            <w:r w:rsidDel="00000000" w:rsidR="00000000" w:rsidRPr="00000000">
              <w:rPr>
                <w:rFonts w:ascii="Times New Roman" w:cs="Times New Roman" w:eastAsia="Times New Roman" w:hAnsi="Times New Roman"/>
                <w:sz w:val="24"/>
                <w:szCs w:val="24"/>
                <w:rtl w:val="0"/>
              </w:rPr>
              <w:t xml:space="preserve">. Notăm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este diferența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dacă și numai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Desenați diferența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reprezentați în desen (Anexa 1. Fig. 1). </w:t>
            </w:r>
            <w:r w:rsidDel="00000000" w:rsidR="00000000" w:rsidRPr="00000000">
              <w:rPr>
                <w:rFonts w:ascii="Times New Roman" w:cs="Times New Roman" w:eastAsia="Times New Roman" w:hAnsi="Times New Roman"/>
                <w:sz w:val="24"/>
                <w:szCs w:val="24"/>
                <w:rtl w:val="0"/>
              </w:rPr>
              <w:t xml:space="preserve">Rezolvare: Notăm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Așa cum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rezultă că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va avea originea comună cu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și vârful comun cu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1) redesenăm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astfel încât originea lui să coincidă cu originea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2) unim originea 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cu vârful 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1. Dacă </w:t>
            </w:r>
            <w:r w:rsidDel="00000000" w:rsidR="00000000" w:rsidRPr="00000000">
              <w:rPr>
                <w:rFonts w:ascii="Times New Roman" w:cs="Times New Roman" w:eastAsia="Times New Roman" w:hAnsi="Times New Roman"/>
                <w:i w:val="1"/>
                <w:sz w:val="24"/>
                <w:szCs w:val="24"/>
                <w:rtl w:val="0"/>
              </w:rPr>
              <w:t xml:space="preserve">ABC</w:t>
            </w:r>
            <w:r w:rsidDel="00000000" w:rsidR="00000000" w:rsidRPr="00000000">
              <w:rPr>
                <w:rFonts w:ascii="Times New Roman" w:cs="Times New Roman" w:eastAsia="Times New Roman" w:hAnsi="Times New Roman"/>
                <w:sz w:val="24"/>
                <w:szCs w:val="24"/>
                <w:rtl w:val="0"/>
              </w:rPr>
              <w:t xml:space="preserve"> este un triunghi, atunci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0</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sunt 3 vectori nenuli, astfel încât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0</m:t>
                  </m:r>
                </m:e>
              </m:acc>
            </m:oMath>
            <w:r w:rsidDel="00000000" w:rsidR="00000000" w:rsidRPr="00000000">
              <w:rPr>
                <w:rFonts w:ascii="Times New Roman" w:cs="Times New Roman" w:eastAsia="Times New Roman" w:hAnsi="Times New Roman"/>
                <w:sz w:val="24"/>
                <w:szCs w:val="24"/>
                <w:rtl w:val="0"/>
              </w:rPr>
              <w:t xml:space="preserve">, atunci există un triunghi cu laturile </w:t>
            </w:r>
            <m:oMath>
              <m:d>
                <m:dPr>
                  <m:begChr m:val="|"/>
                  <m:endChr m:val="|"/>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e>
              </m:d>
            </m:oMath>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Descoperirea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Analogia</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Descoperirea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Observația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Descoperirea</w:t>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Reflecție</w:t>
            </w:r>
          </w:p>
        </w:tc>
        <w:tc>
          <w:tcPr/>
          <w:p w:rsidR="00000000" w:rsidDel="00000000" w:rsidP="00000000" w:rsidRDefault="00000000" w:rsidRPr="00000000" w14:paraId="000000B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B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B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D">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E">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C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C1">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C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C5">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C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C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C8">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p w:rsidR="00000000" w:rsidDel="00000000" w:rsidP="00000000" w:rsidRDefault="00000000" w:rsidRPr="00000000" w14:paraId="000000C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F">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0">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1">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D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D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D5">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D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D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O.6.</w:t>
            </w:r>
          </w:p>
        </w:tc>
        <w:tc>
          <w:tcPr/>
          <w:p w:rsidR="00000000" w:rsidDel="00000000" w:rsidP="00000000" w:rsidRDefault="00000000" w:rsidRPr="00000000" w14:paraId="000000D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4: </w:t>
            </w:r>
            <w:r w:rsidDel="00000000" w:rsidR="00000000" w:rsidRPr="00000000">
              <w:rPr>
                <w:rFonts w:ascii="Times New Roman" w:cs="Times New Roman" w:eastAsia="Times New Roman" w:hAnsi="Times New Roman"/>
                <w:sz w:val="24"/>
                <w:szCs w:val="24"/>
                <w:rtl w:val="0"/>
              </w:rPr>
              <w:t xml:space="preserve">De rezolvat exercițiul 1 (c) pag. 164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OB</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OA</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OD</m:t>
                  </m:r>
                </m:e>
              </m:acc>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9">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DB</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DA</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0</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A">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5: </w:t>
            </w:r>
            <w:r w:rsidDel="00000000" w:rsidR="00000000" w:rsidRPr="00000000">
              <w:rPr>
                <w:rFonts w:ascii="Times New Roman" w:cs="Times New Roman" w:eastAsia="Times New Roman" w:hAnsi="Times New Roman"/>
                <w:sz w:val="24"/>
                <w:szCs w:val="24"/>
                <w:rtl w:val="0"/>
              </w:rPr>
              <w:t xml:space="preserve">De rezolvat exercițiul 2 (c) pag. 164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DO</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BO</m:t>
                  </m:r>
                </m:e>
              </m:acc>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(Răspuns: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OA</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OC</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6: </w:t>
            </w:r>
            <w:r w:rsidDel="00000000" w:rsidR="00000000" w:rsidRPr="00000000">
              <w:rPr>
                <w:rFonts w:ascii="Times New Roman" w:cs="Times New Roman" w:eastAsia="Times New Roman" w:hAnsi="Times New Roman"/>
                <w:sz w:val="24"/>
                <w:szCs w:val="24"/>
                <w:rtl w:val="0"/>
              </w:rPr>
              <w:t xml:space="preserve">De rezolvat exercițiul 3 (b)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(0,8;-6)</m:t>
              </m:r>
            </m:oMath>
            <w:r w:rsidDel="00000000" w:rsidR="00000000" w:rsidRPr="00000000">
              <w:rPr>
                <w:rFonts w:ascii="Times New Roman" w:cs="Times New Roman" w:eastAsia="Times New Roman" w:hAnsi="Times New Roman"/>
                <w:i w:val="1"/>
                <w:sz w:val="24"/>
                <w:szCs w:val="24"/>
                <w:rtl w:val="0"/>
              </w:rPr>
              <w:t xml:space="preserve">. Aflați coordonatele vectorului: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C">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b) </w:t>
            </w:r>
            <m:oMath>
              <m:r>
                <w:rPr>
                  <w:rFonts w:ascii="Cambria Math" w:cs="Cambria Math" w:eastAsia="Cambria Math" w:hAnsi="Cambria Math"/>
                  <w:sz w:val="24"/>
                  <w:szCs w:val="24"/>
                </w:rPr>
                <m:t xml:space="preserve">(-3,8;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+6)</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D">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7: </w:t>
            </w:r>
            <w:r w:rsidDel="00000000" w:rsidR="00000000" w:rsidRPr="00000000">
              <w:rPr>
                <w:rFonts w:ascii="Times New Roman" w:cs="Times New Roman" w:eastAsia="Times New Roman" w:hAnsi="Times New Roman"/>
                <w:sz w:val="24"/>
                <w:szCs w:val="24"/>
                <w:rtl w:val="0"/>
              </w:rPr>
              <w:t xml:space="preserve">De rezolvat exercițiul 6 (b,d) pag. 164 din manual: </w:t>
            </w:r>
            <w:r w:rsidDel="00000000" w:rsidR="00000000" w:rsidRPr="00000000">
              <w:rPr>
                <w:rFonts w:ascii="Times New Roman" w:cs="Times New Roman" w:eastAsia="Times New Roman" w:hAnsi="Times New Roman"/>
                <w:i w:val="1"/>
                <w:sz w:val="24"/>
                <w:szCs w:val="24"/>
                <w:rtl w:val="0"/>
              </w:rPr>
              <w:t xml:space="preserve">Reproduceți desenul (Anexa 1. Fig. 2), apoi construiți suma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D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8:</w:t>
            </w:r>
            <w:r w:rsidDel="00000000" w:rsidR="00000000" w:rsidRPr="00000000">
              <w:rPr>
                <w:rFonts w:ascii="Times New Roman" w:cs="Times New Roman" w:eastAsia="Times New Roman" w:hAnsi="Times New Roman"/>
                <w:sz w:val="24"/>
                <w:szCs w:val="24"/>
                <w:rtl w:val="0"/>
              </w:rPr>
              <w:t xml:space="preserve"> De rezolvat exercițiul 7 (b,d) pag. 164 din manual: </w:t>
            </w:r>
            <w:r w:rsidDel="00000000" w:rsidR="00000000" w:rsidRPr="00000000">
              <w:rPr>
                <w:rFonts w:ascii="Times New Roman" w:cs="Times New Roman" w:eastAsia="Times New Roman" w:hAnsi="Times New Roman"/>
                <w:i w:val="1"/>
                <w:sz w:val="24"/>
                <w:szCs w:val="24"/>
                <w:rtl w:val="0"/>
              </w:rPr>
              <w:t xml:space="preserve">Reproduceți desenul (Anexa 1. Fig. 3), apoi construiți diferența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D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9:</w:t>
            </w:r>
            <w:r w:rsidDel="00000000" w:rsidR="00000000" w:rsidRPr="00000000">
              <w:rPr>
                <w:rFonts w:ascii="Times New Roman" w:cs="Times New Roman" w:eastAsia="Times New Roman" w:hAnsi="Times New Roman"/>
                <w:sz w:val="24"/>
                <w:szCs w:val="24"/>
                <w:rtl w:val="0"/>
              </w:rPr>
              <w:t xml:space="preserve"> De rezolvat exercițiul 11 (c) pag. 165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10:</w:t>
            </w:r>
            <w:r w:rsidDel="00000000" w:rsidR="00000000" w:rsidRPr="00000000">
              <w:rPr>
                <w:rFonts w:ascii="Times New Roman" w:cs="Times New Roman" w:eastAsia="Times New Roman" w:hAnsi="Times New Roman"/>
                <w:sz w:val="24"/>
                <w:szCs w:val="24"/>
                <w:rtl w:val="0"/>
              </w:rPr>
              <w:t xml:space="preserve"> De rezolvat exercițiul 13 (a) pag. 165 din manual: </w:t>
            </w:r>
            <w:r w:rsidDel="00000000" w:rsidR="00000000" w:rsidRPr="00000000">
              <w:rPr>
                <w:rFonts w:ascii="Times New Roman" w:cs="Times New Roman" w:eastAsia="Times New Roman" w:hAnsi="Times New Roman"/>
                <w:i w:val="1"/>
                <w:sz w:val="24"/>
                <w:szCs w:val="24"/>
                <w:rtl w:val="0"/>
              </w:rPr>
              <w:t xml:space="preserve">Determinați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oMath>
            <w:r w:rsidDel="00000000" w:rsidR="00000000" w:rsidRPr="00000000">
              <w:rPr>
                <w:rFonts w:ascii="Times New Roman" w:cs="Times New Roman" w:eastAsia="Times New Roman" w:hAnsi="Times New Roman"/>
                <w:i w:val="1"/>
                <w:sz w:val="24"/>
                <w:szCs w:val="24"/>
                <w:rtl w:val="0"/>
              </w:rPr>
              <w:t xml:space="preserve">, știind că: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-5;3</m:t>
                  </m:r>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(3;2)</m:t>
              </m:r>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(Răspuns: a)</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(8;-1)</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1">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Evaluare:</w:t>
            </w:r>
          </w:p>
          <w:p w:rsidR="00000000" w:rsidDel="00000000" w:rsidP="00000000" w:rsidRDefault="00000000" w:rsidRPr="00000000" w14:paraId="000000E2">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11: </w:t>
            </w:r>
            <w:r w:rsidDel="00000000" w:rsidR="00000000" w:rsidRPr="00000000">
              <w:rPr>
                <w:rFonts w:ascii="Times New Roman" w:cs="Times New Roman" w:eastAsia="Times New Roman" w:hAnsi="Times New Roman"/>
                <w:sz w:val="24"/>
                <w:szCs w:val="24"/>
                <w:rtl w:val="0"/>
              </w:rPr>
              <w:t xml:space="preserve">Exercițiul 1 (b) pag. 164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OC</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BO</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OA</m:t>
                  </m:r>
                </m:e>
              </m:acc>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(Răspuns: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12: </w:t>
            </w:r>
            <w:r w:rsidDel="00000000" w:rsidR="00000000" w:rsidRPr="00000000">
              <w:rPr>
                <w:rFonts w:ascii="Times New Roman" w:cs="Times New Roman" w:eastAsia="Times New Roman" w:hAnsi="Times New Roman"/>
                <w:sz w:val="24"/>
                <w:szCs w:val="24"/>
                <w:rtl w:val="0"/>
              </w:rPr>
              <w:t xml:space="preserve">Exercițiul 2 (b) pag. 164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DC</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BD</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BO</m:t>
                  </m:r>
                </m:e>
              </m:acc>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(Răspuns: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OD</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13:</w:t>
            </w:r>
            <w:r w:rsidDel="00000000" w:rsidR="00000000" w:rsidRPr="00000000">
              <w:rPr>
                <w:rFonts w:ascii="Times New Roman" w:cs="Times New Roman" w:eastAsia="Times New Roman" w:hAnsi="Times New Roman"/>
                <w:sz w:val="24"/>
                <w:szCs w:val="24"/>
                <w:rtl w:val="0"/>
              </w:rPr>
              <w:t xml:space="preserve"> Exercițiul 3 (a)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(0,8;-6)</m:t>
              </m:r>
            </m:oMath>
            <w:r w:rsidDel="00000000" w:rsidR="00000000" w:rsidRPr="00000000">
              <w:rPr>
                <w:rFonts w:ascii="Times New Roman" w:cs="Times New Roman" w:eastAsia="Times New Roman" w:hAnsi="Times New Roman"/>
                <w:i w:val="1"/>
                <w:sz w:val="24"/>
                <w:szCs w:val="24"/>
                <w:rtl w:val="0"/>
              </w:rPr>
              <w:t xml:space="preserve">. Aflați coordonatele vectorului: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5">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a) </w:t>
            </w:r>
            <m:oMath>
              <m:r>
                <w:rPr>
                  <w:rFonts w:ascii="Cambria Math" w:cs="Cambria Math" w:eastAsia="Cambria Math" w:hAnsi="Cambria Math"/>
                  <w:sz w:val="24"/>
                  <w:szCs w:val="24"/>
                </w:rPr>
                <m:t xml:space="preserve">(-2,2;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-6)</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6">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14:</w:t>
            </w:r>
            <w:r w:rsidDel="00000000" w:rsidR="00000000" w:rsidRPr="00000000">
              <w:rPr>
                <w:rFonts w:ascii="Times New Roman" w:cs="Times New Roman" w:eastAsia="Times New Roman" w:hAnsi="Times New Roman"/>
                <w:sz w:val="24"/>
                <w:szCs w:val="24"/>
                <w:rtl w:val="0"/>
              </w:rPr>
              <w:t xml:space="preserve"> Exercițiul 6 (c) pag. 164 din manual: </w:t>
            </w:r>
            <w:r w:rsidDel="00000000" w:rsidR="00000000" w:rsidRPr="00000000">
              <w:rPr>
                <w:rFonts w:ascii="Times New Roman" w:cs="Times New Roman" w:eastAsia="Times New Roman" w:hAnsi="Times New Roman"/>
                <w:i w:val="1"/>
                <w:sz w:val="24"/>
                <w:szCs w:val="24"/>
                <w:rtl w:val="0"/>
              </w:rPr>
              <w:t xml:space="preserve">Reproduceți desenul (Anexa 1. Fig. 2), apoi construiți suma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E7">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15:</w:t>
            </w:r>
            <w:r w:rsidDel="00000000" w:rsidR="00000000" w:rsidRPr="00000000">
              <w:rPr>
                <w:rFonts w:ascii="Times New Roman" w:cs="Times New Roman" w:eastAsia="Times New Roman" w:hAnsi="Times New Roman"/>
                <w:sz w:val="24"/>
                <w:szCs w:val="24"/>
                <w:rtl w:val="0"/>
              </w:rPr>
              <w:t xml:space="preserve"> Exercițiul 7 (c) pag. 164 din manual: </w:t>
            </w:r>
            <w:r w:rsidDel="00000000" w:rsidR="00000000" w:rsidRPr="00000000">
              <w:rPr>
                <w:rFonts w:ascii="Times New Roman" w:cs="Times New Roman" w:eastAsia="Times New Roman" w:hAnsi="Times New Roman"/>
                <w:i w:val="1"/>
                <w:sz w:val="24"/>
                <w:szCs w:val="24"/>
                <w:rtl w:val="0"/>
              </w:rPr>
              <w:t xml:space="preserve">Reproduceți desenul (Anexa 1. Fig. 3), apoi construiți diferența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E8">
            <w:pPr>
              <w:spacing w:line="276" w:lineRule="auto"/>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Sarcina nr. 16:</w:t>
            </w:r>
            <w:r w:rsidDel="00000000" w:rsidR="00000000" w:rsidRPr="00000000">
              <w:rPr>
                <w:rFonts w:ascii="Times New Roman" w:cs="Times New Roman" w:eastAsia="Times New Roman" w:hAnsi="Times New Roman"/>
                <w:sz w:val="24"/>
                <w:szCs w:val="24"/>
                <w:rtl w:val="0"/>
              </w:rPr>
              <w:t xml:space="preserve"> Exercițiul 11 (b) pag. 165 din manual: </w:t>
            </w:r>
            <w:r w:rsidDel="00000000" w:rsidR="00000000" w:rsidRPr="00000000">
              <w:rPr>
                <w:rFonts w:ascii="Times New Roman" w:cs="Times New Roman" w:eastAsia="Times New Roman" w:hAnsi="Times New Roman"/>
                <w:i w:val="1"/>
                <w:sz w:val="24"/>
                <w:szCs w:val="24"/>
                <w:rtl w:val="0"/>
              </w:rPr>
              <w:t xml:space="preserve">Fie patrulaterul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AC∩BD=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O</m:t>
                  </m:r>
                </m:e>
              </m:d>
            </m:oMath>
            <w:r w:rsidDel="00000000" w:rsidR="00000000" w:rsidRPr="00000000">
              <w:rPr>
                <w:rFonts w:ascii="Times New Roman" w:cs="Times New Roman" w:eastAsia="Times New Roman" w:hAnsi="Times New Roman"/>
                <w:i w:val="1"/>
                <w:sz w:val="24"/>
                <w:szCs w:val="24"/>
                <w:rtl w:val="0"/>
              </w:rPr>
              <w:t xml:space="preserve">, aflați:b)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AD</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CD</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9">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Se efectuează exercițiile propuse și se verifică cu răspunsurile de la tablă.</w:t>
            </w:r>
            <w:r w:rsidDel="00000000" w:rsidR="00000000" w:rsidRPr="00000000">
              <w:rPr>
                <w:rtl w:val="0"/>
              </w:rPr>
            </w:r>
          </w:p>
          <w:p w:rsidR="00000000" w:rsidDel="00000000" w:rsidP="00000000" w:rsidRDefault="00000000" w:rsidRPr="00000000" w14:paraId="000000EA">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Bilanțul lecției: </w:t>
            </w:r>
          </w:p>
          <w:p w:rsidR="00000000" w:rsidDel="00000000" w:rsidP="00000000" w:rsidRDefault="00000000" w:rsidRPr="00000000" w14:paraId="000000EB">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Cantitativ: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am realizat astăzi la lecție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înseamnă suma vectorilor? Cum se mai numește suma vectorilor? În ce constă regula triunghiului? Care sunt proprietățile adunării vectorilor? Ce înseamnă diferența vectorilor? Ce condiție este necesar și suficient să aibă loc diferența vectorilor? Care este condiția necesară între vectori ca să existe un triunghi? </w:t>
            </w:r>
          </w:p>
          <w:p w:rsidR="00000000" w:rsidDel="00000000" w:rsidP="00000000" w:rsidRDefault="00000000" w:rsidRPr="00000000" w14:paraId="000000E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Calitativ: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 determină care obiective au fost realizate la lecție. Se formulează concluzii privind activitatea clasei de elevi în ansamblu și a unor elevi în particular.</w:t>
            </w:r>
            <w:r w:rsidDel="00000000" w:rsidR="00000000" w:rsidRPr="00000000">
              <w:rPr>
                <w:rtl w:val="0"/>
              </w:rPr>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9</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Extindere/extensie</w:t>
            </w:r>
          </w:p>
        </w:tc>
        <w:tc>
          <w:tcPr/>
          <w:p w:rsidR="00000000" w:rsidDel="00000000" w:rsidP="00000000" w:rsidRDefault="00000000" w:rsidRPr="00000000" w14:paraId="0000013C">
            <w:pPr>
              <w:spacing w:line="276" w:lineRule="auto"/>
              <w:rPr>
                <w:rFonts w:ascii="Times New Roman" w:cs="Times New Roman" w:eastAsia="Times New Roman" w:hAnsi="Times New Roman"/>
                <w:b w:val="1"/>
                <w:i w:val="1"/>
                <w:sz w:val="24"/>
                <w:szCs w:val="24"/>
              </w:rPr>
            </w:pPr>
            <w:r w:rsidDel="00000000" w:rsidR="00000000" w:rsidRPr="00000000">
              <w:rPr>
                <w:rtl w:val="0"/>
              </w:rPr>
            </w:r>
          </w:p>
        </w:tc>
        <w:tc>
          <w:tcPr/>
          <w:p w:rsidR="00000000" w:rsidDel="00000000" w:rsidP="00000000" w:rsidRDefault="00000000" w:rsidRPr="00000000" w14:paraId="000001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Investigația: „Vectorii în viața mea” (Anexa 2)</w:t>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2">
            <w:pPr>
              <w:spacing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Tema pentru acasă</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4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De învățat Tema 2.1. pag. 160-161 din manual: </w:t>
            </w:r>
            <w:r w:rsidDel="00000000" w:rsidR="00000000" w:rsidRPr="00000000">
              <w:rPr>
                <w:rFonts w:ascii="Times New Roman" w:cs="Times New Roman" w:eastAsia="Times New Roman" w:hAnsi="Times New Roman"/>
                <w:i w:val="1"/>
                <w:sz w:val="24"/>
                <w:szCs w:val="24"/>
                <w:rtl w:val="0"/>
              </w:rPr>
              <w:t xml:space="preserve">Adunarea vectorilor;</w:t>
            </w:r>
            <w:r w:rsidDel="00000000" w:rsidR="00000000" w:rsidRPr="00000000">
              <w:rPr>
                <w:rFonts w:ascii="Times New Roman" w:cs="Times New Roman" w:eastAsia="Times New Roman" w:hAnsi="Times New Roman"/>
                <w:b w:val="1"/>
                <w:i w:val="1"/>
                <w:sz w:val="24"/>
                <w:szCs w:val="24"/>
                <w:rtl w:val="0"/>
              </w:rPr>
              <w:t xml:space="preserve"> Tema 2.2. pag. 161 din manual: </w:t>
            </w:r>
            <w:r w:rsidDel="00000000" w:rsidR="00000000" w:rsidRPr="00000000">
              <w:rPr>
                <w:rFonts w:ascii="Times New Roman" w:cs="Times New Roman" w:eastAsia="Times New Roman" w:hAnsi="Times New Roman"/>
                <w:i w:val="1"/>
                <w:sz w:val="24"/>
                <w:szCs w:val="24"/>
                <w:rtl w:val="0"/>
              </w:rPr>
              <w:t xml:space="preserve">Scăderea vectorilor.</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rezolvat ex. 1 (a), 2 (a), 4(a,b), 6(a), 7(a) pag. 164, ex. 11 (a), 14 (a) pag. 165.</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Suplimentar: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Anexa 3</w:t>
            </w:r>
            <w:r w:rsidDel="00000000" w:rsidR="00000000" w:rsidRPr="00000000">
              <w:rPr>
                <w:rtl w:val="0"/>
              </w:rPr>
            </w:r>
          </w:p>
        </w:tc>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tc>
      </w:tr>
    </w:tb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spacing w:line="360" w:lineRule="auto"/>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Anexa 1. Fig. 1.                                       Fig. 2.                                                              Fig. 3.</w:t>
      </w:r>
      <w:r w:rsidDel="00000000" w:rsidR="00000000" w:rsidRPr="00000000">
        <w:drawing>
          <wp:anchor allowOverlap="1" behindDoc="0" distB="0" distT="0" distL="114300" distR="114300" hidden="0" layoutInCell="1" locked="0" relativeHeight="0" simplePos="0">
            <wp:simplePos x="0" y="0"/>
            <wp:positionH relativeFrom="column">
              <wp:posOffset>2247900</wp:posOffset>
            </wp:positionH>
            <wp:positionV relativeFrom="paragraph">
              <wp:posOffset>259079</wp:posOffset>
            </wp:positionV>
            <wp:extent cx="2720340" cy="1123950"/>
            <wp:effectExtent b="0" l="0" r="0" t="0"/>
            <wp:wrapSquare wrapText="bothSides" distB="0" distT="0" distL="114300" distR="114300"/>
            <wp:docPr id="1510097254" name="image1.png"/>
            <a:graphic>
              <a:graphicData uri="http://schemas.openxmlformats.org/drawingml/2006/picture">
                <pic:pic>
                  <pic:nvPicPr>
                    <pic:cNvPr id="0" name="image1.png"/>
                    <pic:cNvPicPr preferRelativeResize="0"/>
                  </pic:nvPicPr>
                  <pic:blipFill>
                    <a:blip r:embed="rId7"/>
                    <a:srcRect b="47121" l="28332" r="3612" t="3111"/>
                    <a:stretch>
                      <a:fillRect/>
                    </a:stretch>
                  </pic:blipFill>
                  <pic:spPr>
                    <a:xfrm>
                      <a:off x="0" y="0"/>
                      <a:ext cx="2720340" cy="1123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5128260</wp:posOffset>
            </wp:positionH>
            <wp:positionV relativeFrom="paragraph">
              <wp:posOffset>304800</wp:posOffset>
            </wp:positionV>
            <wp:extent cx="2948940" cy="977900"/>
            <wp:effectExtent b="0" l="0" r="0" t="0"/>
            <wp:wrapSquare wrapText="bothSides" distB="0" distT="0" distL="114300" distR="114300"/>
            <wp:docPr id="1510097256" name="image3.png"/>
            <a:graphic>
              <a:graphicData uri="http://schemas.openxmlformats.org/drawingml/2006/picture">
                <pic:pic>
                  <pic:nvPicPr>
                    <pic:cNvPr id="0" name="image3.png"/>
                    <pic:cNvPicPr preferRelativeResize="0"/>
                  </pic:nvPicPr>
                  <pic:blipFill>
                    <a:blip r:embed="rId8"/>
                    <a:srcRect b="0" l="30555" r="5000" t="62210"/>
                    <a:stretch>
                      <a:fillRect/>
                    </a:stretch>
                  </pic:blipFill>
                  <pic:spPr>
                    <a:xfrm>
                      <a:off x="0" y="0"/>
                      <a:ext cx="2948940" cy="977900"/>
                    </a:xfrm>
                    <a:prstGeom prst="rect"/>
                    <a:ln/>
                  </pic:spPr>
                </pic:pic>
              </a:graphicData>
            </a:graphic>
          </wp:anchor>
        </w:drawing>
      </w:r>
    </w:p>
    <w:p w:rsidR="00000000" w:rsidDel="00000000" w:rsidP="00000000" w:rsidRDefault="00000000" w:rsidRPr="00000000" w14:paraId="0000014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2110385" cy="891540"/>
            <wp:effectExtent b="0" l="0" r="0" t="0"/>
            <wp:wrapSquare wrapText="bothSides" distB="0" distT="0" distL="114300" distR="114300"/>
            <wp:docPr id="151009725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10385" cy="891540"/>
                    </a:xfrm>
                    <a:prstGeom prst="rect"/>
                    <a:ln/>
                  </pic:spPr>
                </pic:pic>
              </a:graphicData>
            </a:graphic>
          </wp:anchor>
        </w:drawing>
      </w:r>
    </w:p>
    <w:p w:rsidR="00000000" w:rsidDel="00000000" w:rsidP="00000000" w:rsidRDefault="00000000" w:rsidRPr="00000000" w14:paraId="0000014E">
      <w:pPr>
        <w:spacing w:after="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Anexa 2. </w:t>
      </w:r>
      <w:r w:rsidDel="00000000" w:rsidR="00000000" w:rsidRPr="00000000">
        <w:rPr>
          <w:rFonts w:ascii="Times New Roman" w:cs="Times New Roman" w:eastAsia="Times New Roman" w:hAnsi="Times New Roman"/>
          <w:b w:val="1"/>
          <w:i w:val="1"/>
          <w:sz w:val="24"/>
          <w:szCs w:val="24"/>
          <w:rtl w:val="0"/>
        </w:rPr>
        <w:t xml:space="preserve">Investigația: „Vectorii în viața mea”</w:t>
      </w:r>
    </w:p>
    <w:p w:rsidR="00000000" w:rsidDel="00000000" w:rsidP="00000000" w:rsidRDefault="00000000" w:rsidRPr="00000000" w14:paraId="0000014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Obiectivele investigației:</w:t>
      </w:r>
    </w:p>
    <w:p w:rsidR="00000000" w:rsidDel="00000000" w:rsidP="00000000" w:rsidRDefault="00000000" w:rsidRPr="00000000" w14:paraId="00000150">
      <w:pPr>
        <w:numPr>
          <w:ilvl w:val="0"/>
          <w:numId w:val="2"/>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Identificarea situațiilor din viața de zi cu zi unde vectorii joacă un rol important.</w:t>
      </w:r>
    </w:p>
    <w:p w:rsidR="00000000" w:rsidDel="00000000" w:rsidP="00000000" w:rsidRDefault="00000000" w:rsidRPr="00000000" w14:paraId="00000151">
      <w:pPr>
        <w:numPr>
          <w:ilvl w:val="0"/>
          <w:numId w:val="2"/>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Înțelegerea conceptelor de mărime, direcție și sens prin exemple practice.</w:t>
      </w:r>
    </w:p>
    <w:p w:rsidR="00000000" w:rsidDel="00000000" w:rsidP="00000000" w:rsidRDefault="00000000" w:rsidRPr="00000000" w14:paraId="00000152">
      <w:pPr>
        <w:numPr>
          <w:ilvl w:val="0"/>
          <w:numId w:val="2"/>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operațiilor cu vectori (adunare, scădere, modul) în rezolvarea problemelor reale.</w:t>
      </w:r>
    </w:p>
    <w:p w:rsidR="00000000" w:rsidDel="00000000" w:rsidP="00000000" w:rsidRDefault="00000000" w:rsidRPr="00000000" w14:paraId="00000153">
      <w:pPr>
        <w:numPr>
          <w:ilvl w:val="0"/>
          <w:numId w:val="2"/>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Dezvoltarea abilității de a reprezenta grafic situațiile vectoriale.</w:t>
      </w:r>
    </w:p>
    <w:p w:rsidR="00000000" w:rsidDel="00000000" w:rsidP="00000000" w:rsidRDefault="00000000" w:rsidRPr="00000000" w14:paraId="0000015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Etapele investigației:</w:t>
      </w:r>
    </w:p>
    <w:p w:rsidR="00000000" w:rsidDel="00000000" w:rsidP="00000000" w:rsidRDefault="00000000" w:rsidRPr="00000000" w14:paraId="0000015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Introducerea temei;</w:t>
      </w:r>
    </w:p>
    <w:p w:rsidR="00000000" w:rsidDel="00000000" w:rsidP="00000000" w:rsidRDefault="00000000" w:rsidRPr="00000000" w14:paraId="0000015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Identificarea situațiilor concrete;</w:t>
      </w:r>
    </w:p>
    <w:p w:rsidR="00000000" w:rsidDel="00000000" w:rsidP="00000000" w:rsidRDefault="00000000" w:rsidRPr="00000000" w14:paraId="0000015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Activități practice;</w:t>
      </w:r>
    </w:p>
    <w:p w:rsidR="00000000" w:rsidDel="00000000" w:rsidP="00000000" w:rsidRDefault="00000000" w:rsidRPr="00000000" w14:paraId="0000015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Reprezentare grafică;</w:t>
      </w:r>
    </w:p>
    <w:p w:rsidR="00000000" w:rsidDel="00000000" w:rsidP="00000000" w:rsidRDefault="00000000" w:rsidRPr="00000000" w14:paraId="0000015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Concluzii și aplicații.</w:t>
      </w:r>
    </w:p>
    <w:p w:rsidR="00000000" w:rsidDel="00000000" w:rsidP="00000000" w:rsidRDefault="00000000" w:rsidRPr="00000000" w14:paraId="0000015A">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after="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Anexa 3. </w:t>
      </w:r>
      <w:r w:rsidDel="00000000" w:rsidR="00000000" w:rsidRPr="00000000">
        <w:rPr>
          <w:rFonts w:ascii="Times New Roman" w:cs="Times New Roman" w:eastAsia="Times New Roman" w:hAnsi="Times New Roman"/>
          <w:b w:val="1"/>
          <w:i w:val="1"/>
          <w:sz w:val="24"/>
          <w:szCs w:val="24"/>
          <w:rtl w:val="0"/>
        </w:rPr>
        <w:t xml:space="preserve">Exerciții suplimentare</w:t>
      </w:r>
    </w:p>
    <w:p w:rsidR="00000000" w:rsidDel="00000000" w:rsidP="00000000" w:rsidRDefault="00000000" w:rsidRPr="00000000" w14:paraId="0000015C">
      <w:pPr>
        <w:spacing w:after="0" w:line="276" w:lineRule="auto"/>
        <w:jc w:val="center"/>
        <w:rPr>
          <w:rFonts w:ascii="Times New Roman" w:cs="Times New Roman" w:eastAsia="Times New Roman" w:hAnsi="Times New Roman"/>
          <w:b w:val="1"/>
          <w:i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A. Exerciții și probleme pentru fixarea cunoștințelor</w:t>
      </w:r>
    </w:p>
    <w:p w:rsidR="00000000" w:rsidDel="00000000" w:rsidP="00000000" w:rsidRDefault="00000000" w:rsidRPr="00000000" w14:paraId="0000015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Aflați suma vectorilor: a) </w:t>
      </w:r>
      <m:oMath>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-4;6</m:t>
            </m:r>
          </m:e>
        </m:d>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(1;-2)</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2;-3</m:t>
            </m:r>
          </m:e>
        </m:d>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(7;-9)</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3;5</m:t>
            </m:r>
          </m:e>
        </m:d>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(-3;4)</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2;-3</m:t>
            </m:r>
          </m:e>
        </m:d>
      </m:oMath>
      <w:r w:rsidDel="00000000" w:rsidR="00000000" w:rsidRPr="00000000">
        <w:rPr>
          <w:rFonts w:ascii="Times New Roman" w:cs="Times New Roman" w:eastAsia="Times New Roman" w:hAnsi="Times New Roman"/>
          <w:sz w:val="24"/>
          <w:szCs w:val="24"/>
          <w:rtl w:val="0"/>
        </w:rPr>
        <w:t xml:space="preserve">; e) </w:t>
      </w:r>
      <m:oMath>
        <m:r>
          <w:rPr>
            <w:rFonts w:ascii="Cambria Math" w:cs="Cambria Math" w:eastAsia="Cambria Math" w:hAnsi="Cambria Math"/>
            <w:sz w:val="24"/>
            <w:szCs w:val="24"/>
          </w:rPr>
          <m:t xml:space="preserve">(-5;4)</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2;-2</m:t>
            </m:r>
          </m:e>
        </m:d>
      </m:oMath>
      <w:r w:rsidDel="00000000" w:rsidR="00000000" w:rsidRPr="00000000">
        <w:rPr>
          <w:rFonts w:ascii="Times New Roman" w:cs="Times New Roman" w:eastAsia="Times New Roman" w:hAnsi="Times New Roman"/>
          <w:sz w:val="24"/>
          <w:szCs w:val="24"/>
          <w:rtl w:val="0"/>
        </w:rPr>
        <w:t xml:space="preserve">; f) </w:t>
      </w:r>
      <m:oMath>
        <m:r>
          <w:rPr>
            <w:rFonts w:ascii="Cambria Math" w:cs="Cambria Math" w:eastAsia="Cambria Math" w:hAnsi="Cambria Math"/>
            <w:sz w:val="24"/>
            <w:szCs w:val="24"/>
          </w:rPr>
          <m:t xml:space="preserve">(3;5)</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-1;-6</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Aflați diferența vectorilor: a) </w:t>
      </w:r>
      <m:oMath>
        <m:r>
          <w:rPr>
            <w:rFonts w:ascii="Cambria Math" w:cs="Cambria Math" w:eastAsia="Cambria Math" w:hAnsi="Cambria Math"/>
            <w:sz w:val="24"/>
            <w:szCs w:val="24"/>
          </w:rPr>
          <m:t xml:space="preserve">(5;-6)</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3;-8</m:t>
            </m:r>
          </m:e>
        </m:d>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(1;4)</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1;3</m:t>
            </m:r>
          </m:e>
        </m:d>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(-3;2)</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2;-1</m:t>
            </m:r>
          </m:e>
        </m:d>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(-7;4)</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-2;-3</m:t>
            </m:r>
          </m:e>
        </m:d>
      </m:oMath>
      <w:r w:rsidDel="00000000" w:rsidR="00000000" w:rsidRPr="00000000">
        <w:rPr>
          <w:rFonts w:ascii="Times New Roman" w:cs="Times New Roman" w:eastAsia="Times New Roman" w:hAnsi="Times New Roman"/>
          <w:sz w:val="24"/>
          <w:szCs w:val="24"/>
          <w:rtl w:val="0"/>
        </w:rPr>
        <w:t xml:space="preserve">; e) </w:t>
      </w:r>
      <m:oMath>
        <m:r>
          <w:rPr>
            <w:rFonts w:ascii="Cambria Math" w:cs="Cambria Math" w:eastAsia="Cambria Math" w:hAnsi="Cambria Math"/>
            <w:sz w:val="24"/>
            <w:szCs w:val="24"/>
          </w:rPr>
          <m:t xml:space="preserve">(1;5)</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2;7</m:t>
            </m:r>
          </m:e>
        </m:d>
      </m:oMath>
      <w:r w:rsidDel="00000000" w:rsidR="00000000" w:rsidRPr="00000000">
        <w:rPr>
          <w:rFonts w:ascii="Times New Roman" w:cs="Times New Roman" w:eastAsia="Times New Roman" w:hAnsi="Times New Roman"/>
          <w:sz w:val="24"/>
          <w:szCs w:val="24"/>
          <w:rtl w:val="0"/>
        </w:rPr>
        <w:t xml:space="preserve">; f) </w:t>
      </w:r>
      <m:oMath>
        <m:r>
          <w:rPr>
            <w:rFonts w:ascii="Cambria Math" w:cs="Cambria Math" w:eastAsia="Cambria Math" w:hAnsi="Cambria Math"/>
            <w:sz w:val="24"/>
            <w:szCs w:val="24"/>
          </w:rPr>
          <m:t xml:space="preserve">(-4;-5)</m:t>
        </m:r>
      </m:oMath>
      <w:r w:rsidDel="00000000" w:rsidR="00000000" w:rsidRPr="00000000">
        <w:rPr>
          <w:rFonts w:ascii="Times New Roman" w:cs="Times New Roman" w:eastAsia="Times New Roman" w:hAnsi="Times New Roman"/>
          <w:sz w:val="24"/>
          <w:szCs w:val="24"/>
          <w:rtl w:val="0"/>
        </w:rPr>
        <w:t xml:space="preserve"> și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-1;-3</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(1;0)</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(1;2)</m:t>
        </m:r>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(1;3)</m:t>
        </m:r>
      </m:oMath>
      <w:r w:rsidDel="00000000" w:rsidR="00000000" w:rsidRPr="00000000">
        <w:rPr>
          <w:rFonts w:ascii="Times New Roman" w:cs="Times New Roman" w:eastAsia="Times New Roman" w:hAnsi="Times New Roman"/>
          <w:sz w:val="24"/>
          <w:szCs w:val="24"/>
          <w:rtl w:val="0"/>
        </w:rPr>
        <w:t xml:space="preserve">. Aflați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tabs>
          <w:tab w:val="left" w:leader="none" w:pos="816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Fie punctele </w:t>
      </w:r>
      <m:oMath>
        <m:r>
          <w:rPr>
            <w:rFonts w:ascii="Cambria Math" w:cs="Cambria Math" w:eastAsia="Cambria Math" w:hAnsi="Cambria Math"/>
            <w:sz w:val="24"/>
            <w:szCs w:val="24"/>
          </w:rPr>
          <m:t xml:space="preserve">A(1;2)</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B(5;4)</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C(4;1)</m:t>
        </m:r>
      </m:oMath>
      <w:r w:rsidDel="00000000" w:rsidR="00000000" w:rsidRPr="00000000">
        <w:rPr>
          <w:rFonts w:ascii="Times New Roman" w:cs="Times New Roman" w:eastAsia="Times New Roman" w:hAnsi="Times New Roman"/>
          <w:sz w:val="24"/>
          <w:szCs w:val="24"/>
          <w:rtl w:val="0"/>
        </w:rPr>
        <w:t xml:space="preserve">. Folosind regula paralelogramului, reprezentați grafic suma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1">
      <w:pPr>
        <w:tabs>
          <w:tab w:val="left" w:leader="none" w:pos="816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Fie punctele </w:t>
      </w:r>
      <m:oMath>
        <m:r>
          <w:rPr>
            <w:rFonts w:ascii="Cambria Math" w:cs="Cambria Math" w:eastAsia="Cambria Math" w:hAnsi="Cambria Math"/>
            <w:sz w:val="24"/>
            <w:szCs w:val="24"/>
          </w:rPr>
          <m:t xml:space="preserve">A(-1;2)</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B(3;4)</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C(2;1)</m:t>
        </m:r>
      </m:oMath>
      <w:r w:rsidDel="00000000" w:rsidR="00000000" w:rsidRPr="00000000">
        <w:rPr>
          <w:rFonts w:ascii="Times New Roman" w:cs="Times New Roman" w:eastAsia="Times New Roman" w:hAnsi="Times New Roman"/>
          <w:sz w:val="24"/>
          <w:szCs w:val="24"/>
          <w:rtl w:val="0"/>
        </w:rPr>
        <w:t xml:space="preserve">. Folosind regula paralelogramului, reprezentați grafic suma vectorilor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Scrieți opusul vectorului: a) </w:t>
      </w:r>
      <m:oMath>
        <m:r>
          <w:rPr>
            <w:rFonts w:ascii="Cambria Math" w:cs="Cambria Math" w:eastAsia="Cambria Math" w:hAnsi="Cambria Math"/>
            <w:sz w:val="24"/>
            <w:szCs w:val="24"/>
          </w:rPr>
          <m:t xml:space="preserve">(2;-1)</m:t>
        </m:r>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(-3;5)</m:t>
        </m:r>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(-12;-8)</m:t>
        </m:r>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(7;3)</m:t>
        </m:r>
      </m:oMath>
      <w:r w:rsidDel="00000000" w:rsidR="00000000" w:rsidRPr="00000000">
        <w:rPr>
          <w:rFonts w:ascii="Times New Roman" w:cs="Times New Roman" w:eastAsia="Times New Roman" w:hAnsi="Times New Roman"/>
          <w:sz w:val="24"/>
          <w:szCs w:val="24"/>
          <w:rtl w:val="0"/>
        </w:rPr>
        <w:t xml:space="preserve">; e) </w:t>
      </w:r>
      <m:oMath>
        <m:r>
          <w:rPr>
            <w:rFonts w:ascii="Cambria Math" w:cs="Cambria Math" w:eastAsia="Cambria Math" w:hAnsi="Cambria Math"/>
            <w:sz w:val="24"/>
            <w:szCs w:val="24"/>
          </w:rPr>
          <m:t xml:space="preserve">(-2;6)</m:t>
        </m:r>
      </m:oMath>
      <w:r w:rsidDel="00000000" w:rsidR="00000000" w:rsidRPr="00000000">
        <w:rPr>
          <w:rFonts w:ascii="Times New Roman" w:cs="Times New Roman" w:eastAsia="Times New Roman" w:hAnsi="Times New Roman"/>
          <w:sz w:val="24"/>
          <w:szCs w:val="24"/>
          <w:rtl w:val="0"/>
        </w:rPr>
        <w:t xml:space="preserve">; f) </w:t>
      </w:r>
      <m:oMath>
        <m:r>
          <w:rPr>
            <w:rFonts w:ascii="Cambria Math" w:cs="Cambria Math" w:eastAsia="Cambria Math" w:hAnsi="Cambria Math"/>
            <w:sz w:val="24"/>
            <w:szCs w:val="24"/>
          </w:rPr>
          <m:t xml:space="preserve">(3;-8)</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Calculați suma vectorilor: a) </w:t>
      </w:r>
      <m:oMath>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(5;7)</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(-2;-4)</m:t>
        </m:r>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(-1;5)</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(0;-6)</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(8;6)</m:t>
        </m:r>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(-4;-7)</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(3;5)</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(1;-3)</m:t>
        </m:r>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(9;-5)</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(-7;8)</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(3;6)</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spacing w:after="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 Exerciții și probleme pentru aprofundarea cunoștințelor</w:t>
      </w:r>
    </w:p>
    <w:p w:rsidR="00000000" w:rsidDel="00000000" w:rsidP="00000000" w:rsidRDefault="00000000" w:rsidRPr="00000000" w14:paraId="0000016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Fie punctele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3;4</m:t>
            </m:r>
          </m:e>
        </m:d>
        <m:r>
          <w:rPr>
            <w:rFonts w:ascii="Cambria Math" w:cs="Cambria Math" w:eastAsia="Cambria Math" w:hAnsi="Cambria Math"/>
            <w:sz w:val="24"/>
            <w:szCs w:val="24"/>
          </w:rPr>
          <m:t xml:space="preserve">, 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5;2</m:t>
            </m:r>
          </m:e>
        </m:d>
        <m:r>
          <w:rPr>
            <w:rFonts w:ascii="Cambria Math" w:cs="Cambria Math" w:eastAsia="Cambria Math" w:hAnsi="Cambria Math"/>
            <w:sz w:val="24"/>
            <w:szCs w:val="24"/>
          </w:rPr>
          <m:t xml:space="preserve">, C</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1;5</m:t>
            </m:r>
          </m:e>
        </m:d>
        <m:r>
          <w:rPr>
            <w:rFonts w:ascii="Cambria Math" w:cs="Cambria Math" w:eastAsia="Cambria Math" w:hAnsi="Cambria Math"/>
            <w:sz w:val="24"/>
            <w:szCs w:val="24"/>
          </w:rPr>
          <m:t xml:space="preserve">, D(4;3)</m:t>
        </m:r>
      </m:oMath>
      <w:r w:rsidDel="00000000" w:rsidR="00000000" w:rsidRPr="00000000">
        <w:rPr>
          <w:rFonts w:ascii="Times New Roman" w:cs="Times New Roman" w:eastAsia="Times New Roman" w:hAnsi="Times New Roman"/>
          <w:sz w:val="24"/>
          <w:szCs w:val="24"/>
          <w:rtl w:val="0"/>
        </w:rPr>
        <w:t xml:space="preserve">. Aflați coordonatele vectorilor: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CD</m:t>
            </m:r>
          </m:e>
        </m:acc>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CD</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Aflați modulul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dacă: </w:t>
      </w:r>
    </w:p>
    <w:p w:rsidR="00000000" w:rsidDel="00000000" w:rsidP="00000000" w:rsidRDefault="00000000" w:rsidRPr="00000000" w14:paraId="0000016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=(1;-4)</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=(-4;8)</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=(2;5)</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=(4;3)</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=(10;7)</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=(2;-2)</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3;4</m:t>
            </m:r>
          </m:e>
        </m:d>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1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Aflați modulul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dacă: </w:t>
      </w:r>
    </w:p>
    <w:p w:rsidR="00000000" w:rsidDel="00000000" w:rsidP="00000000" w:rsidRDefault="00000000" w:rsidRPr="00000000" w14:paraId="0000016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=(1;-4)</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=(-4;8)</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=(-2;7)</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=(4;-1)</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=(15;0)</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=(0;-8)</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-4;6</m:t>
            </m:r>
          </m:e>
        </m:d>
        <m:r>
          <w:rPr>
            <w:rFonts w:ascii="Cambria Math" w:cs="Cambria Math" w:eastAsia="Cambria Math" w:hAnsi="Cambria Math"/>
            <w:sz w:val="24"/>
            <w:szCs w:val="24"/>
          </w:rPr>
          <m:t xml:space="preserve">.</m:t>
        </m:r>
      </m:oMath>
      <w:r w:rsidDel="00000000" w:rsidR="00000000" w:rsidRPr="00000000">
        <w:rPr>
          <w:rtl w:val="0"/>
        </w:rPr>
      </w:r>
    </w:p>
    <w:sectPr>
      <w:type w:val="nextPage"/>
      <w:pgSz w:h="12240" w:w="15840" w:orient="landscape"/>
      <w:pgMar w:bottom="755.0787401574809" w:top="850.3937007874016"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next w:val="Normal"/>
    <w:link w:val="Heading3Char"/>
    <w:uiPriority w:val="9"/>
    <w:semiHidden w:val="1"/>
    <w:unhideWhenUsed w:val="1"/>
    <w:qFormat w:val="1"/>
    <w:rsid w:val="001B0A29"/>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uiPriority w:val="9"/>
    <w:semiHidden w:val="1"/>
    <w:unhideWhenUsed w:val="1"/>
    <w:qFormat w:val="1"/>
    <w:rsid w:val="00CA44EF"/>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8D677A"/>
    <w:pPr>
      <w:spacing w:after="0" w:line="240" w:lineRule="auto"/>
    </w:pPr>
  </w:style>
  <w:style w:type="table" w:styleId="TableGrid">
    <w:name w:val="Table Grid"/>
    <w:basedOn w:val="TableNormal"/>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5F0"/>
    <w:pPr>
      <w:ind w:left="720"/>
      <w:contextualSpacing w:val="1"/>
    </w:pPr>
    <w:rPr>
      <w:kern w:val="2"/>
    </w:rPr>
  </w:style>
  <w:style w:type="character" w:styleId="Hyperlink">
    <w:name w:val="Hyperlink"/>
    <w:basedOn w:val="DefaultParagraphFont"/>
    <w:uiPriority w:val="99"/>
    <w:unhideWhenUsed w:val="1"/>
    <w:rsid w:val="000B2B37"/>
    <w:rPr>
      <w:color w:val="0563c1" w:themeColor="hyperlink"/>
      <w:u w:val="single"/>
    </w:rPr>
  </w:style>
  <w:style w:type="character" w:styleId="PlaceholderText">
    <w:name w:val="Placeholder Text"/>
    <w:basedOn w:val="DefaultParagraphFont"/>
    <w:uiPriority w:val="99"/>
    <w:semiHidden w:val="1"/>
    <w:rsid w:val="005323C4"/>
    <w:rPr>
      <w:color w:val="666666"/>
    </w:rPr>
  </w:style>
  <w:style w:type="character" w:styleId="Heading3Char" w:customStyle="1">
    <w:name w:val="Heading 3 Char"/>
    <w:basedOn w:val="DefaultParagraphFont"/>
    <w:link w:val="Heading3"/>
    <w:uiPriority w:val="9"/>
    <w:semiHidden w:val="1"/>
    <w:rsid w:val="001B0A29"/>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uiPriority w:val="9"/>
    <w:semiHidden w:val="1"/>
    <w:rsid w:val="00CA44EF"/>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rkK5mEBPanCGicYN8+PevD4+0w==">CgMxLjAyCGguZ2pkZ3hzOAByITFmTzdYWnI4OXdxNW1UVEZxeW5MenpSVjlZWTFISDhpSQ==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2024-07-08T18:04:00Z</dcterms:created>
  <dc:creator>Valentina Ceapa</dc:creator>
</cp:coreProperties>
</file>