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Drepte perpendiculare în spațiu, proprietăți, criteriu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Recunoașterea și descrierea pozițiilor relative ale punctelor, ale dreptelor, ale figurilor în plan și spațiu, ale planelor în spațiu, în contextul relației de perpendicularitate în spațiu, în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Identificarea și utilizarea terminologiei și a notațiilor specifice relației de perpendicularitate în spațiu, în diverse situații.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 Modelarea, folosind materiale adecvate, a unor poziții relative ale punctelor, ale dreptelor, ale figurilor în plan și spațiu, ale planelor în spațiu, în contextul relației de perpendicularitate în spațiu.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7.4. Reprezentarea în plan a unor configurații geometrice plane și/sau spațiale, în contextul relației de perpendicularitate în spațiu.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7.5. Utilizarea criteriilor de perpendicularitate a dreptelor, a dreptelor și planelor, a planelor în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definească noțiunea drepte perpendiculare în plan și spațiu.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identifice și să reprezinte drepte perpendiculare în spațiu.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dezvolte abilități de observare și reprezentare a figurilor geometrice în spațiu.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aplice perpendicularităţii în spaţiu pentru a identifica şi explica procese, fenomene din</w:t>
        <w:br w:type="textWrapping"/>
        <w:t xml:space="preserve">diverse domenii.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Lecție de formare a capacităților de aplicare a cunoștințelor.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Forme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frontală; în perechi; individual.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Metode:</w:t>
      </w:r>
      <w:r w:rsidDel="00000000" w:rsidR="00000000" w:rsidRPr="00000000">
        <w:rPr>
          <w:sz w:val="24"/>
          <w:szCs w:val="24"/>
          <w:rtl w:val="0"/>
        </w:rPr>
        <w:t xml:space="preserve"> metoda exercițiului; algoritmizarea; problematizarea;metoda lucrului cu manualul.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Fișa cu probleme, posterul cu sarcini.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708.661417322834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0"/>
        <w:gridCol w:w="1256"/>
        <w:gridCol w:w="6937"/>
        <w:gridCol w:w="2345"/>
        <w:gridCol w:w="1011"/>
        <w:gridCol w:w="2229"/>
        <w:tblGridChange w:id="0">
          <w:tblGrid>
            <w:gridCol w:w="1270"/>
            <w:gridCol w:w="1256"/>
            <w:gridCol w:w="6937"/>
            <w:gridCol w:w="2345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Reactualizarea cunoștințelor și a capacităților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Recapitulare conceptului de perpendicularitate în plan.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Definiţie a dreptelor perpendiculare în plan,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Proprietăți,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Simbol.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Exemple din geometria plană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(proprietăți, teoreme...)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Aplicații practice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(1. Construirea dreptelor perpendiculare folosind instrumentele geometrice.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 Măsurarea și construirea exactă de terenurilor agricole, proiecte de case, folosind unghiuri drepte pentru stabilitate și esteticitate, etc.)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valorificării cunoştinţelor şi deprinderile dobândite anterior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 şi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individuală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Proiectorul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enunță tema și obiectivele lecției.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Introducem noțiunea de perpendicularitate în spațiu.</w:t>
            </w:r>
          </w:p>
          <w:p w:rsidR="00000000" w:rsidDel="00000000" w:rsidP="00000000" w:rsidRDefault="00000000" w:rsidRPr="00000000" w14:paraId="0000004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Definirea perpendicularității în spațiu.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532948" cy="1045372"/>
                  <wp:effectExtent b="0" l="0" r="0" t="0"/>
                  <wp:docPr id="102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948" cy="10453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Exercițiu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1) ABCDA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este un cub. </w:t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Dreapta AA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este perpendiculară cu AD (AA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AD).</w:t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DC 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DD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Mai alegeți și alte perechi de drepte perpendiculare.                 </w:t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1168400" cy="1054100"/>
                  <wp:effectExtent b="0" l="0" r="0" t="0"/>
                  <wp:docPr id="103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054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Exemplu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din viața cotidiană: Balustrada unei scări este perpendiculară pe treptele scării.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Elevi dați și voi exemple de drepte perpendiculare. (din arhitectura, fizica, inginerie)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Perpendicularitatea dreptelor necoplanare.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În spațiu, două drepte pot fi perpendiculare chiar dacă nu se intersectează și nu sunt coplanare. 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Fie date drepte neconcurente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și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Ca să determinăm măsura unghiului format de dreptele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și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alegem un punct O al spațiului prin care construim drepta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Symbol" w:cs="Symbol" w:eastAsia="Symbol" w:hAnsi="Symbol"/>
                <w:i w:val="1"/>
                <w:sz w:val="24"/>
                <w:szCs w:val="24"/>
                <w:rtl w:val="0"/>
              </w:rPr>
              <w:t xml:space="preserve">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paralelă cu dreapta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și dreptele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Symbol" w:cs="Symbol" w:eastAsia="Symbol" w:hAnsi="Symbol"/>
                <w:i w:val="1"/>
                <w:sz w:val="24"/>
                <w:szCs w:val="24"/>
                <w:rtl w:val="0"/>
              </w:rPr>
              <w:t xml:space="preserve">′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paralelă cu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Dreptele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Symbol" w:cs="Symbol" w:eastAsia="Symbol" w:hAnsi="Symbol"/>
                <w:i w:val="1"/>
                <w:sz w:val="24"/>
                <w:szCs w:val="24"/>
                <w:rtl w:val="0"/>
              </w:rPr>
              <w:t xml:space="preserve">′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și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Symbol" w:cs="Symbol" w:eastAsia="Symbol" w:hAnsi="Symbol"/>
                <w:i w:val="1"/>
                <w:sz w:val="24"/>
                <w:szCs w:val="24"/>
                <w:rtl w:val="0"/>
              </w:rPr>
              <w:t xml:space="preserve">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 intersectază în O. Unghiul dintre dreptele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Symbol" w:cs="Symbol" w:eastAsia="Symbol" w:hAnsi="Symbol"/>
                <w:i w:val="1"/>
                <w:sz w:val="24"/>
                <w:szCs w:val="24"/>
                <w:rtl w:val="0"/>
              </w:rPr>
              <w:t xml:space="preserve">′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și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Symbol" w:cs="Symbol" w:eastAsia="Symbol" w:hAnsi="Symbol"/>
                <w:i w:val="1"/>
                <w:sz w:val="24"/>
                <w:szCs w:val="24"/>
                <w:rtl w:val="0"/>
              </w:rPr>
              <w:t xml:space="preserve">′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este unghiul dintre drepte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și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Dacă acest unghi este de 90°, atunci dreptele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și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sunt perpendiculare.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Criteriu.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Două drepte din spațiu sunt perpendiculare dacă paralelele lor duse prin același punct al spațiului sunt perpendiculare.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Exercițiu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Fie ABCDA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este un cub. Arătați că dreptele AC și B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sunt perpendiculare.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Rezolvare: Prin punctul B trasăm o paralelă la B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care coincide cu BD, 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(AC, B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=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m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(AC, BD) = 90º deoarece  AC și BD sunt dreptele suport ale  diagonalelor pătratului ABCD care sunt perpendiculare între ele. Astfel am arătat că dreptele AC 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Proprietăți: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Fie o dreaptă şi un punct care nu este pe ea, atunci există o dreaptă care trece prin punctul dat şi este perpendiculară pe dreapta dată.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Perpendiculara pe o dreaptă trasată dintr-un punct exterior este unică.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Fie 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α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un plan,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 dreaptă în planul 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α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şi un punct P pe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Există o singură dreaptă în plan care conţine pe P şi este perpendiculară pe d.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Metoda expunerii prin explicaţie, a conversaţiei, a exerciţiului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Forma de activitate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</w:t>
            </w:r>
          </w:p>
        </w:tc>
      </w:tr>
      <w:tr>
        <w:trPr>
          <w:cantSplit w:val="1"/>
          <w:trHeight w:val="35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4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Gruparea elevilor în echipe de 2-3 și oferirea de sarcini practice.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Sarcină de lucru (Anexă)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Fiecare echipă prezintă și explică modul de lucru.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va recapitula principalele concepte discutate în lecție, va aprecia activitatea elevilor și atenţionează greşeli apărute. Va analiza obiectivele lecției.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Drepte perpendiculare în spațiu, pag 249 § 1,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 1) manual pag. 252 profil umanist ex 1,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Anexă</w:t>
      </w:r>
      <w:r w:rsidDel="00000000" w:rsidR="00000000" w:rsidRPr="00000000">
        <w:rPr>
          <w:rtl w:val="0"/>
        </w:rPr>
      </w:r>
    </w:p>
    <w:tbl>
      <w:tblPr>
        <w:tblStyle w:val="Table2"/>
        <w:tblW w:w="1506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gridCol w:w="2206"/>
        <w:gridCol w:w="5354"/>
        <w:gridCol w:w="2181"/>
        <w:tblGridChange w:id="0">
          <w:tblGrid>
            <w:gridCol w:w="5328"/>
            <w:gridCol w:w="2206"/>
            <w:gridCol w:w="5354"/>
            <w:gridCol w:w="2181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Grupul I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Grupul II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ABCDA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un paralelipiped dreptunghic. Stabiliți poziția relativă a dreptele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a)AC și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b)AB și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c)AB și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d)AB și 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" style="width:92pt;height:83pt;" type="#_x0000_t75">
                  <v:imagedata r:id="rId5" o:title=""/>
                </v:shape>
                <o:OLEObject DrawAspect="Content" r:id="rId6" ObjectID="_1782553634" ProgID="PBrush" ShapeID="_x0000_s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ABCDA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un paralelipiped dreptunghic. Stabiliți poziția relativă a dreptele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a)AD și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b)AB și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c)AC și 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d)AB și C'D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92pt;height:83pt;" type="#_x0000_t75">
                  <v:imagedata r:id="rId7" o:title=""/>
                </v:shape>
                <o:OLEObject DrawAspect="Content" r:id="rId8" ObjectID="_1782553634" ProgID="PBrush" ShapeID="_x0000_s3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Utilizați desenul foișorului de mai jos ilustrați în acest desen 3 perechi de drepte perpendiculare în spațiu.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55875" cy="1548765"/>
                  <wp:effectExtent b="0" l="0" r="0" t="0"/>
                  <wp:docPr id="1029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875" cy="1548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Utilizați desenul foișorului de mai jos ilustrați în acest desen 3 perechi de drepte perpendiculare în spațiu.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242185" cy="1610995"/>
                  <wp:effectExtent b="0" l="0" r="0" t="0"/>
                  <wp:docPr id="102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185" cy="1610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Probleme suplimentare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Se dau dreptele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astfel încât dreapta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Este adevărat că dreptele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sunt paralele.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În triunghiul ABC este trasată mediana AM. Punctul D nu aparține planului triunghiului și este egal depărtat de punctele B și C. Arătați că dreptele DM și BC sunt perpendiculare. Stabiliți poziția relativă a dreptelelor BC și AD. </w:t>
      </w:r>
    </w:p>
    <w:sectPr>
      <w:type w:val="nextPage"/>
      <w:pgSz w:h="11906" w:w="16838" w:orient="landscape"/>
      <w:pgMar w:bottom="1134" w:top="425.1968503937008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customXml" Target="../customXML/item1.xml"/><Relationship Id="rId13" Type="http://schemas.openxmlformats.org/officeDocument/2006/relationships/image" Target="media/image4.jp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styles" Target="styles.xml"/><Relationship Id="rId14" Type="http://schemas.openxmlformats.org/officeDocument/2006/relationships/image" Target="media/image3.jpg"/><Relationship Id="rId5" Type="http://schemas.openxmlformats.org/officeDocument/2006/relationships/image" Target="media/image2.png"/><Relationship Id="rId6" Type="http://schemas.openxmlformats.org/officeDocument/2006/relationships/oleObject" Target="embeddings/oleObject2.bin"/><Relationship Id="rId7" Type="http://schemas.openxmlformats.org/officeDocument/2006/relationships/image" Target="media/image2.png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jMS7GAu0Gxhu8SO0FHTl7gKPA==">CgMxLjA4AHIhMTZsYVNwYnMtREtaSlhXOV9ma3BHSm5GN1JKdkk1RllW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