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863A2E" w:rsidRDefault="00A452F1" w:rsidP="00863A2E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-265430</wp:posOffset>
            </wp:positionV>
            <wp:extent cx="1400175" cy="1400175"/>
            <wp:effectExtent l="95250" t="76200" r="66675" b="66675"/>
            <wp:wrapThrough wrapText="bothSides">
              <wp:wrapPolygon edited="0">
                <wp:start x="-691" y="45"/>
                <wp:lineTo x="-804" y="9522"/>
                <wp:lineTo x="-296" y="21885"/>
                <wp:lineTo x="6910" y="22847"/>
                <wp:lineTo x="17423" y="21661"/>
                <wp:lineTo x="17456" y="21953"/>
                <wp:lineTo x="20084" y="21656"/>
                <wp:lineTo x="21836" y="21458"/>
                <wp:lineTo x="22128" y="21425"/>
                <wp:lineTo x="22387" y="21101"/>
                <wp:lineTo x="22095" y="21133"/>
                <wp:lineTo x="22185" y="16687"/>
                <wp:lineTo x="22152" y="16395"/>
                <wp:lineTo x="21950" y="11982"/>
                <wp:lineTo x="21917" y="11690"/>
                <wp:lineTo x="22007" y="7244"/>
                <wp:lineTo x="21974" y="6952"/>
                <wp:lineTo x="21771" y="2538"/>
                <wp:lineTo x="21343" y="-1258"/>
                <wp:lineTo x="1938" y="-252"/>
                <wp:lineTo x="-691" y="45"/>
              </wp:wrapPolygon>
            </wp:wrapThrough>
            <wp:docPr id="4" name="Рисунок 1" descr="C:\Users\Людмила\Desktop\ават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ватар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386249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198"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-339090</wp:posOffset>
            </wp:positionV>
            <wp:extent cx="6867525" cy="1447800"/>
            <wp:effectExtent l="19050" t="0" r="9525" b="0"/>
            <wp:wrapNone/>
            <wp:docPr id="2" name="Рисунок 2" descr="D:\1 отчеты И контрольныЕ\ПОДЛОЖКИ ДЛЯ liveworkshee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4"/>
          <w:szCs w:val="24"/>
        </w:rPr>
        <w:t xml:space="preserve">                              </w:t>
      </w:r>
      <w:r w:rsidR="00863A2E" w:rsidRPr="00F50198">
        <w:rPr>
          <w:rFonts w:ascii="Georgia" w:hAnsi="Georgia"/>
          <w:b/>
          <w:sz w:val="24"/>
          <w:szCs w:val="24"/>
        </w:rPr>
        <w:t xml:space="preserve">СУММАТИВНОЕ ОЦЕНИВАНИЕ: </w:t>
      </w:r>
    </w:p>
    <w:p w:rsidR="00863A2E" w:rsidRDefault="00863A2E" w:rsidP="00863A2E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</w:t>
      </w:r>
      <w:r w:rsidRPr="00F50198">
        <w:rPr>
          <w:rFonts w:ascii="Georgia" w:hAnsi="Georgia"/>
          <w:b/>
          <w:sz w:val="24"/>
          <w:szCs w:val="24"/>
        </w:rPr>
        <w:t>«</w:t>
      </w:r>
      <w:r>
        <w:rPr>
          <w:rFonts w:ascii="Georgia" w:hAnsi="Georgia"/>
          <w:b/>
          <w:sz w:val="24"/>
          <w:szCs w:val="24"/>
        </w:rPr>
        <w:t>ФУНКЦИИ</w:t>
      </w:r>
      <w:r w:rsidRPr="00F50198">
        <w:rPr>
          <w:rFonts w:ascii="Georgia" w:hAnsi="Georgia"/>
          <w:b/>
          <w:sz w:val="24"/>
          <w:szCs w:val="24"/>
        </w:rPr>
        <w:t>»</w:t>
      </w:r>
      <w:r w:rsidRPr="00A452F1">
        <w:rPr>
          <w:rFonts w:ascii="Georgia" w:hAnsi="Georgia"/>
          <w:sz w:val="24"/>
          <w:szCs w:val="24"/>
        </w:rPr>
        <w:t xml:space="preserve"> </w:t>
      </w:r>
    </w:p>
    <w:p w:rsidR="00863A2E" w:rsidRDefault="00863A2E" w:rsidP="00863A2E">
      <w:pPr>
        <w:spacing w:after="0"/>
        <w:rPr>
          <w:rFonts w:ascii="Georgia" w:hAnsi="Georgia"/>
          <w:b/>
          <w:sz w:val="24"/>
          <w:szCs w:val="24"/>
        </w:rPr>
      </w:pPr>
    </w:p>
    <w:p w:rsidR="00863A2E" w:rsidRDefault="00863A2E" w:rsidP="00863A2E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Pr="00A452F1">
        <w:rPr>
          <w:rFonts w:ascii="Times New Roman" w:hAnsi="Times New Roman" w:cs="Times New Roman"/>
          <w:b/>
          <w:sz w:val="28"/>
          <w:szCs w:val="28"/>
        </w:rPr>
        <w:t>Фамилия, имя:_______</w:t>
      </w:r>
      <w:r w:rsidRPr="00F50198">
        <w:rPr>
          <w:rFonts w:ascii="Georgia" w:hAnsi="Georgia"/>
          <w:b/>
          <w:sz w:val="24"/>
          <w:szCs w:val="24"/>
        </w:rPr>
        <w:t>________________</w:t>
      </w:r>
    </w:p>
    <w:p w:rsidR="00863A2E" w:rsidRDefault="00863A2E" w:rsidP="00863A2E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Pr="00F50198">
        <w:rPr>
          <w:rFonts w:ascii="Georgia" w:hAnsi="Georgia"/>
          <w:b/>
          <w:sz w:val="24"/>
          <w:szCs w:val="24"/>
        </w:rPr>
        <w:t>Класс</w:t>
      </w:r>
      <w:r>
        <w:rPr>
          <w:rFonts w:ascii="Georgia" w:hAnsi="Georgia"/>
          <w:b/>
          <w:sz w:val="24"/>
          <w:szCs w:val="24"/>
        </w:rPr>
        <w:t>:</w:t>
      </w:r>
      <w:r w:rsidRPr="00F50198">
        <w:rPr>
          <w:rFonts w:ascii="Georgia" w:hAnsi="Georgia"/>
          <w:b/>
          <w:sz w:val="24"/>
          <w:szCs w:val="24"/>
        </w:rPr>
        <w:t>_______</w:t>
      </w:r>
      <w:r>
        <w:rPr>
          <w:rFonts w:ascii="Georgia" w:hAnsi="Georgia"/>
          <w:b/>
          <w:sz w:val="24"/>
          <w:szCs w:val="24"/>
        </w:rPr>
        <w:t xml:space="preserve">      Дата:___________</w:t>
      </w:r>
    </w:p>
    <w:p w:rsidR="00863A2E" w:rsidRDefault="00863A2E" w:rsidP="00863A2E">
      <w:pPr>
        <w:spacing w:after="0"/>
        <w:rPr>
          <w:rFonts w:ascii="Georgia" w:hAnsi="Georgia"/>
          <w:sz w:val="24"/>
          <w:szCs w:val="24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(</w:t>
      </w:r>
      <w:r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место корня можно использовать 6ольшую </w:t>
      </w:r>
      <w:proofErr w:type="gramStart"/>
      <w:r w:rsidRPr="00D43D3A">
        <w:rPr>
          <w:rFonts w:ascii="Times New Roman" w:hAnsi="Times New Roman" w:cs="Times New Roman"/>
          <w:color w:val="C00000"/>
          <w:sz w:val="28"/>
          <w:szCs w:val="28"/>
        </w:rPr>
        <w:t>латинскую</w:t>
      </w:r>
      <w:proofErr w:type="gramEnd"/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 6укву </w:t>
      </w:r>
      <w:r w:rsidRPr="00F25A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5AAE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863A2E" w:rsidRDefault="00863A2E" w:rsidP="00863A2E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</w:p>
    <w:p w:rsidR="00863A2E" w:rsidRPr="00486589" w:rsidRDefault="00863A2E" w:rsidP="00863A2E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Мой друг!</w:t>
      </w:r>
    </w:p>
    <w:p w:rsidR="00863A2E" w:rsidRPr="00486589" w:rsidRDefault="00863A2E" w:rsidP="00863A2E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Этот тест поможет Вам показать свои знания, умения и навыки, полученные на уроках математики.</w:t>
      </w:r>
    </w:p>
    <w:p w:rsidR="00863A2E" w:rsidRPr="00486589" w:rsidRDefault="00863A2E" w:rsidP="00863A2E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Прочтите внимательно задания и выполните их.     Я уверена в том, что Вы справитесь.</w:t>
      </w:r>
    </w:p>
    <w:p w:rsidR="00863A2E" w:rsidRPr="00486589" w:rsidRDefault="00863A2E" w:rsidP="00863A2E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ЖЕЛАЮ УСПЕХА!</w:t>
      </w:r>
    </w:p>
    <w:p w:rsidR="00863A2E" w:rsidRDefault="006B10CA" w:rsidP="00863A2E">
      <w:pPr>
        <w:spacing w:after="12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123825</wp:posOffset>
            </wp:positionV>
            <wp:extent cx="1476375" cy="2447925"/>
            <wp:effectExtent l="19050" t="0" r="9525" b="0"/>
            <wp:wrapThrough wrapText="bothSides">
              <wp:wrapPolygon edited="0">
                <wp:start x="-279" y="0"/>
                <wp:lineTo x="-279" y="21516"/>
                <wp:lineTo x="21739" y="21516"/>
                <wp:lineTo x="21739" y="0"/>
                <wp:lineTo x="-279" y="0"/>
              </wp:wrapPolygon>
            </wp:wrapThrough>
            <wp:docPr id="1" name="Рисунок 1" descr="D:\1 отчеты И контрольныЕ\ПОДЛОЖКИ ДЛЯ liveworksheet\для к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отчеты И контрольныЕ\ПОДЛОЖКИ ДЛЯ liveworksheet\для кр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A2E" w:rsidRPr="00881306" w:rsidRDefault="00863A2E" w:rsidP="00863A2E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A452F1">
        <w:rPr>
          <w:rFonts w:ascii="Georgia" w:hAnsi="Georgia"/>
          <w:b/>
          <w:sz w:val="24"/>
          <w:szCs w:val="24"/>
        </w:rPr>
        <w:t>ВАРИАНТ:</w:t>
      </w:r>
      <w:r>
        <w:rPr>
          <w:rFonts w:ascii="Georgia" w:hAnsi="Georgia"/>
          <w:b/>
          <w:sz w:val="24"/>
          <w:szCs w:val="24"/>
        </w:rPr>
        <w:t xml:space="preserve"> </w:t>
      </w:r>
      <w:r w:rsidR="006B10CA">
        <w:rPr>
          <w:rFonts w:ascii="Georgia" w:hAnsi="Georgia"/>
          <w:b/>
          <w:sz w:val="24"/>
          <w:szCs w:val="24"/>
        </w:rPr>
        <w:t>3</w:t>
      </w:r>
    </w:p>
    <w:p w:rsidR="00863A2E" w:rsidRDefault="00863A2E" w:rsidP="00863A2E">
      <w:pPr>
        <w:spacing w:after="0"/>
        <w:rPr>
          <w:sz w:val="32"/>
          <w:szCs w:val="32"/>
        </w:rPr>
      </w:pPr>
      <w:r w:rsidRPr="005E6A5C">
        <w:rPr>
          <w:rFonts w:ascii="Times New Roman" w:hAnsi="Times New Roman" w:cs="Times New Roman"/>
          <w:color w:val="C00000"/>
          <w:sz w:val="32"/>
          <w:szCs w:val="32"/>
        </w:rPr>
        <w:t>№1.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</w:t>
      </w:r>
      <w:r w:rsidRPr="005E6A5C">
        <w:rPr>
          <w:sz w:val="32"/>
          <w:szCs w:val="32"/>
        </w:rPr>
        <w:t xml:space="preserve"> </w:t>
      </w:r>
    </w:p>
    <w:p w:rsidR="00863A2E" w:rsidRPr="00881306" w:rsidRDefault="00863A2E" w:rsidP="00863A2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sz w:val="32"/>
          <w:szCs w:val="32"/>
        </w:rPr>
        <w:t xml:space="preserve">На чертеже представлен график функции   </w:t>
      </w:r>
    </w:p>
    <w:p w:rsidR="00863A2E" w:rsidRPr="00881306" w:rsidRDefault="00863A2E" w:rsidP="00863A2E">
      <w:pPr>
        <w:spacing w:after="0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</w:pPr>
      <w:proofErr w:type="gramStart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proofErr w:type="gramEnd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en-US"/>
          </w:rPr>
          <m:t xml:space="preserve"> </m:t>
        </m:r>
        <m:r>
          <m:rPr>
            <m:scr m:val="double-struck"/>
            <m:sty m:val="bi"/>
          </m:rPr>
          <w:rPr>
            <w:rFonts w:ascii="Times New Roman" w:hAnsi="Cambria Math" w:cs="Times New Roman"/>
            <w:color w:val="548DD4" w:themeColor="text2" w:themeTint="99"/>
            <w:sz w:val="32"/>
            <w:szCs w:val="32"/>
            <w:lang w:val="en-US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en-US"/>
          </w:rPr>
          <m:t xml:space="preserve"> </m:t>
        </m:r>
        <m:r>
          <m:rPr>
            <m:sty m:val="bi"/>
          </m:rPr>
          <w:rPr>
            <w:rFonts w:ascii="Times New Roman" w:hAnsi="Times New Roman" w:cs="Times New Roman"/>
            <w:color w:val="548DD4" w:themeColor="text2" w:themeTint="99"/>
            <w:sz w:val="32"/>
            <w:szCs w:val="32"/>
            <w:lang w:val="en-US"/>
          </w:rPr>
          <m:t>→</m:t>
        </m:r>
        <m:r>
          <m:rPr>
            <m:scr m:val="double-struck"/>
            <m:sty m:val="bi"/>
          </m:rPr>
          <w:rPr>
            <w:rFonts w:ascii="Times New Roman" w:hAnsi="Cambria Math" w:cs="Times New Roman"/>
            <w:color w:val="548DD4" w:themeColor="text2" w:themeTint="99"/>
            <w:sz w:val="32"/>
            <w:szCs w:val="32"/>
            <w:lang w:val="en-US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 xml:space="preserve"> f(x)=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  <w:t>a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+bx+c.</m:t>
        </m:r>
      </m:oMath>
    </w:p>
    <w:p w:rsidR="006B10CA" w:rsidRPr="006B10CA" w:rsidRDefault="006B10CA" w:rsidP="006B10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1238250</wp:posOffset>
            </wp:positionV>
            <wp:extent cx="1333500" cy="2085975"/>
            <wp:effectExtent l="19050" t="0" r="0" b="0"/>
            <wp:wrapThrough wrapText="bothSides">
              <wp:wrapPolygon edited="0">
                <wp:start x="-309" y="0"/>
                <wp:lineTo x="-309" y="21501"/>
                <wp:lineTo x="21600" y="21501"/>
                <wp:lineTo x="21600" y="0"/>
                <wp:lineTo x="-309" y="0"/>
              </wp:wrapPolygon>
            </wp:wrapThrough>
            <wp:docPr id="3" name="Рисунок 2" descr="D:\1 отчеты И контрольныЕ\ПОДЛОЖКИ ДЛЯ liveworksheet\для кр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для кр\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10CA">
        <w:rPr>
          <w:rFonts w:ascii="Times New Roman" w:hAnsi="Times New Roman" w:cs="Times New Roman"/>
          <w:sz w:val="32"/>
          <w:szCs w:val="32"/>
        </w:rPr>
        <w:t>Анализируя чертёж,  заполните ячейку одним из выражений «</w:t>
      </w:r>
      <w:r w:rsidRPr="006B10CA">
        <w:rPr>
          <w:rFonts w:ascii="Times New Roman" w:hAnsi="Times New Roman" w:cs="Times New Roman"/>
          <w:i/>
          <w:sz w:val="32"/>
          <w:szCs w:val="32"/>
        </w:rPr>
        <w:t>положительные</w:t>
      </w:r>
      <w:r w:rsidRPr="006B10CA">
        <w:rPr>
          <w:rFonts w:ascii="Times New Roman" w:hAnsi="Times New Roman" w:cs="Times New Roman"/>
          <w:sz w:val="32"/>
          <w:szCs w:val="32"/>
        </w:rPr>
        <w:t>»,  «</w:t>
      </w:r>
      <w:r w:rsidRPr="006B10CA">
        <w:rPr>
          <w:rFonts w:ascii="Times New Roman" w:hAnsi="Times New Roman" w:cs="Times New Roman"/>
          <w:i/>
          <w:sz w:val="32"/>
          <w:szCs w:val="32"/>
        </w:rPr>
        <w:t>отрицательные»</w:t>
      </w:r>
      <w:r w:rsidRPr="006B10CA">
        <w:rPr>
          <w:rFonts w:ascii="Times New Roman" w:hAnsi="Times New Roman" w:cs="Times New Roman"/>
          <w:sz w:val="32"/>
          <w:szCs w:val="32"/>
        </w:rPr>
        <w:t>, «</w:t>
      </w:r>
      <w:r w:rsidRPr="006B10CA">
        <w:rPr>
          <w:rFonts w:ascii="Times New Roman" w:hAnsi="Times New Roman" w:cs="Times New Roman"/>
          <w:i/>
          <w:sz w:val="32"/>
          <w:szCs w:val="32"/>
        </w:rPr>
        <w:t>неотрицательные</w:t>
      </w:r>
      <w:r w:rsidRPr="006B10CA">
        <w:rPr>
          <w:rFonts w:ascii="Times New Roman" w:hAnsi="Times New Roman" w:cs="Times New Roman"/>
          <w:sz w:val="32"/>
          <w:szCs w:val="32"/>
        </w:rPr>
        <w:t>»,   что6ы выражение 6ыло верным:  «На интервале [-5; -2]</w:t>
      </w:r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 ф</w:t>
      </w:r>
      <w:r w:rsidRPr="006B10CA">
        <w:rPr>
          <w:rFonts w:ascii="Times New Roman" w:hAnsi="Times New Roman" w:cs="Times New Roman"/>
          <w:sz w:val="32"/>
          <w:szCs w:val="32"/>
        </w:rPr>
        <w:t xml:space="preserve">ункция  </w:t>
      </w:r>
      <w:r w:rsidRPr="006B10CA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6B10CA">
        <w:rPr>
          <w:rFonts w:ascii="Times New Roman" w:hAnsi="Times New Roman" w:cs="Times New Roman"/>
          <w:sz w:val="32"/>
          <w:szCs w:val="32"/>
        </w:rPr>
        <w:t xml:space="preserve">  принимает                                     значения»</w:t>
      </w:r>
    </w:p>
    <w:p w:rsidR="00863A2E" w:rsidRPr="00881306" w:rsidRDefault="00863A2E" w:rsidP="006B10CA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Pr="00881306">
        <w:rPr>
          <w:rFonts w:ascii="Times New Roman" w:hAnsi="Times New Roman" w:cs="Times New Roman"/>
          <w:color w:val="C00000"/>
          <w:sz w:val="32"/>
          <w:szCs w:val="32"/>
        </w:rPr>
        <w:t>№2</w:t>
      </w:r>
      <w:r w:rsidRPr="00881306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863A2E" w:rsidRPr="007663D9" w:rsidRDefault="00863A2E" w:rsidP="00863A2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663D9">
        <w:rPr>
          <w:rFonts w:ascii="Times New Roman" w:hAnsi="Times New Roman" w:cs="Times New Roman"/>
          <w:sz w:val="32"/>
          <w:szCs w:val="32"/>
        </w:rPr>
        <w:t>На чертеже представлен график функции</w:t>
      </w:r>
      <w:r w:rsidRPr="007663D9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863A2E" w:rsidRPr="00F6136A" w:rsidRDefault="00863A2E" w:rsidP="00863A2E">
      <w:pPr>
        <w:spacing w:after="0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</w:pPr>
      <w:proofErr w:type="gramStart"/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proofErr w:type="gramEnd"/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)=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  <w:t>a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x+b.</m:t>
        </m:r>
      </m:oMath>
      <w:r w:rsidRPr="008813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B10CA" w:rsidRPr="006B10CA" w:rsidRDefault="006B10CA" w:rsidP="006B10CA">
      <w:pPr>
        <w:rPr>
          <w:rFonts w:ascii="Times New Roman" w:hAnsi="Times New Roman" w:cs="Times New Roman"/>
          <w:sz w:val="36"/>
          <w:szCs w:val="36"/>
        </w:rPr>
      </w:pPr>
      <w:r w:rsidRPr="006B10CA">
        <w:rPr>
          <w:rFonts w:ascii="Times New Roman" w:hAnsi="Times New Roman" w:cs="Times New Roman"/>
          <w:sz w:val="32"/>
          <w:szCs w:val="32"/>
        </w:rPr>
        <w:t xml:space="preserve">Анализируя чертёж,  заполните ячейку одним из знаков сравнения  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&gt;, &lt;, =, </m:t>
        </m:r>
      </m:oMath>
      <w:r w:rsidRPr="006B10CA">
        <w:rPr>
          <w:rFonts w:ascii="Times New Roman" w:hAnsi="Times New Roman" w:cs="Times New Roman"/>
          <w:sz w:val="32"/>
          <w:szCs w:val="32"/>
        </w:rPr>
        <w:t xml:space="preserve">       что6ы выражение 6ыло верным</w:t>
      </w:r>
      <w:r w:rsidRPr="00E75F6E">
        <w:rPr>
          <w:rFonts w:ascii="Times New Roman" w:hAnsi="Times New Roman" w:cs="Times New Roman"/>
          <w:sz w:val="28"/>
          <w:szCs w:val="28"/>
        </w:rPr>
        <w:t xml:space="preserve">:     </w:t>
      </w:r>
      <w:proofErr w:type="spellStart"/>
      <w:r w:rsidRPr="006B10CA">
        <w:rPr>
          <w:rFonts w:ascii="Times New Roman" w:hAnsi="Times New Roman" w:cs="Times New Roman"/>
          <w:sz w:val="36"/>
          <w:szCs w:val="36"/>
          <w:lang w:val="en-US"/>
        </w:rPr>
        <w:t>ab</w:t>
      </w:r>
      <w:proofErr w:type="spellEnd"/>
      <w:r w:rsidRPr="006B10CA">
        <w:rPr>
          <w:rFonts w:ascii="Times New Roman" w:hAnsi="Times New Roman" w:cs="Times New Roman"/>
          <w:sz w:val="36"/>
          <w:szCs w:val="36"/>
        </w:rPr>
        <w:t xml:space="preserve">        0</w:t>
      </w:r>
    </w:p>
    <w:p w:rsidR="00863A2E" w:rsidRPr="00881306" w:rsidRDefault="00863A2E" w:rsidP="00863A2E">
      <w:pPr>
        <w:spacing w:after="24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color w:val="C00000"/>
          <w:sz w:val="32"/>
          <w:szCs w:val="32"/>
        </w:rPr>
        <w:t>№3.</w:t>
      </w:r>
      <w:r w:rsidRPr="008813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3A2E" w:rsidRPr="00881306" w:rsidRDefault="00863A2E" w:rsidP="00863A2E">
      <w:pPr>
        <w:spacing w:after="240"/>
        <w:rPr>
          <w:rFonts w:ascii="Times New Roman" w:eastAsiaTheme="minorEastAsia" w:hAnsi="Times New Roman" w:cs="Times New Roman"/>
          <w:i/>
          <w:sz w:val="32"/>
          <w:szCs w:val="32"/>
        </w:rPr>
      </w:pPr>
      <w:r w:rsidRPr="007663D9">
        <w:rPr>
          <w:rFonts w:ascii="Times New Roman" w:hAnsi="Times New Roman" w:cs="Times New Roman"/>
          <w:sz w:val="32"/>
          <w:szCs w:val="32"/>
        </w:rPr>
        <w:t>Дана функция</w:t>
      </w:r>
      <w:r w:rsidRPr="007663D9">
        <w:rPr>
          <w:rFonts w:ascii="Times New Roman" w:hAnsi="Times New Roman" w:cs="Times New Roman"/>
          <w:i/>
          <w:sz w:val="32"/>
          <w:szCs w:val="32"/>
        </w:rPr>
        <w:t xml:space="preserve">: 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proofErr w:type="spellStart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f</w:t>
      </w:r>
      <w:proofErr w:type="spellEnd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proofErr w:type="spellStart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x</w:t>
      </w:r>
      <w:proofErr w:type="spellEnd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)=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4F81BD" w:themeColor="accent1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+4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x+3.</m:t>
        </m:r>
      </m:oMath>
    </w:p>
    <w:p w:rsidR="00863A2E" w:rsidRPr="007663D9" w:rsidRDefault="00863A2E" w:rsidP="00863A2E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А) Вычислить координаты вершины пара6олы:</w:t>
      </w:r>
    </w:p>
    <w:p w:rsidR="00863A2E" w:rsidRPr="007663D9" w:rsidRDefault="00863A2E" w:rsidP="00863A2E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Б) Определить точку пересечения графика с осью </w:t>
      </w:r>
      <w:proofErr w:type="spellStart"/>
      <w:r w:rsidRPr="007663D9">
        <w:rPr>
          <w:rFonts w:ascii="Times New Roman" w:eastAsiaTheme="minorEastAsia" w:hAnsi="Times New Roman" w:cs="Times New Roman"/>
          <w:sz w:val="32"/>
          <w:szCs w:val="32"/>
        </w:rPr>
        <w:t>Оу</w:t>
      </w:r>
      <w:proofErr w:type="spellEnd"/>
      <w:r w:rsidRPr="007663D9">
        <w:rPr>
          <w:rFonts w:ascii="Times New Roman" w:eastAsiaTheme="minorEastAsia" w:hAnsi="Times New Roman" w:cs="Times New Roman"/>
          <w:sz w:val="32"/>
          <w:szCs w:val="32"/>
        </w:rPr>
        <w:t>:</w:t>
      </w:r>
    </w:p>
    <w:p w:rsidR="00863A2E" w:rsidRPr="007663D9" w:rsidRDefault="00863A2E" w:rsidP="00863A2E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В) Определить точку пересечения графика с осью</w:t>
      </w:r>
      <w:proofErr w:type="gramStart"/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 О</w:t>
      </w:r>
      <w:proofErr w:type="gramEnd"/>
      <w:r w:rsidRPr="007663D9">
        <w:rPr>
          <w:rFonts w:ascii="Times New Roman" w:eastAsiaTheme="minorEastAsia" w:hAnsi="Times New Roman" w:cs="Times New Roman"/>
          <w:sz w:val="32"/>
          <w:szCs w:val="32"/>
        </w:rPr>
        <w:t>х:</w:t>
      </w:r>
    </w:p>
    <w:p w:rsidR="00863A2E" w:rsidRPr="007663D9" w:rsidRDefault="00863A2E" w:rsidP="00863A2E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Г) начертить график функции в тетради и </w:t>
      </w:r>
      <w:r w:rsidRPr="007663D9">
        <w:rPr>
          <w:rFonts w:ascii="Times New Roman" w:eastAsiaTheme="minorEastAsia" w:hAnsi="Times New Roman" w:cs="Times New Roman"/>
          <w:color w:val="C00000"/>
          <w:sz w:val="32"/>
          <w:szCs w:val="32"/>
        </w:rPr>
        <w:t>прислать фото преподавателю</w:t>
      </w:r>
    </w:p>
    <w:p w:rsidR="00863A2E" w:rsidRPr="00881306" w:rsidRDefault="00863A2E" w:rsidP="00863A2E">
      <w:pPr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color w:val="C00000"/>
          <w:sz w:val="32"/>
          <w:szCs w:val="32"/>
        </w:rPr>
        <w:lastRenderedPageBreak/>
        <w:t>№4</w:t>
      </w:r>
      <w:r w:rsidRPr="0088130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B10CA" w:rsidRPr="006B10CA" w:rsidRDefault="006B10CA" w:rsidP="006B10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Определите аналитически функцию 1 степени, график которой пересекает ось ординат в точке С(0; - 3) и проходит через точку </w:t>
      </w:r>
      <w:r w:rsidRPr="006B10CA">
        <w:rPr>
          <w:rFonts w:ascii="Times New Roman" w:eastAsiaTheme="minorEastAsia" w:hAnsi="Times New Roman" w:cs="Times New Roman"/>
          <w:sz w:val="28"/>
          <w:szCs w:val="28"/>
        </w:rPr>
        <w:t>А(3; -1</w:t>
      </w:r>
      <w:proofErr w:type="gramStart"/>
      <w:r w:rsidRPr="006B10CA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proofErr w:type="gramEnd"/>
      <w:r w:rsidRPr="006B10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63A2E" w:rsidRPr="007663D9" w:rsidRDefault="00863A2E" w:rsidP="00863A2E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b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=                               </w:t>
      </w: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863A2E" w:rsidRPr="007663D9" w:rsidRDefault="00863A2E" w:rsidP="00863A2E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863A2E" w:rsidRPr="004F0379" w:rsidRDefault="00863A2E" w:rsidP="00863A2E">
      <w:pPr>
        <w:rPr>
          <w:rFonts w:ascii="Times New Roman" w:hAnsi="Times New Roman" w:cs="Times New Roman"/>
          <w:sz w:val="32"/>
          <w:szCs w:val="32"/>
        </w:rPr>
      </w:pPr>
      <w:r w:rsidRPr="007663D9">
        <w:rPr>
          <w:rFonts w:ascii="Times New Roman" w:hAnsi="Times New Roman" w:cs="Times New Roman"/>
          <w:color w:val="C00000"/>
          <w:sz w:val="32"/>
          <w:szCs w:val="32"/>
        </w:rPr>
        <w:t>№5</w:t>
      </w:r>
      <w:r w:rsidRPr="007663D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B10CA" w:rsidRPr="006B10CA" w:rsidRDefault="006B10CA" w:rsidP="006B10CA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Траектория полета 6аскет6ольного мяча представляет со6ой часть графика  функции 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 xml:space="preserve">, </m:t>
        </m:r>
      </m:oMath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 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(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x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)= 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4F81BD" w:themeColor="accent1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+8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x.</m:t>
        </m:r>
      </m:oMath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    Ось Оу  представляет высоту в метрах, достигнутую мячом, а ось</w:t>
      </w:r>
      <w:proofErr w:type="gramStart"/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 О</w:t>
      </w:r>
      <w:proofErr w:type="gramEnd"/>
      <w:r w:rsidRPr="006B10CA">
        <w:rPr>
          <w:rFonts w:ascii="Times New Roman" w:eastAsiaTheme="minorEastAsia" w:hAnsi="Times New Roman" w:cs="Times New Roman"/>
          <w:sz w:val="32"/>
          <w:szCs w:val="32"/>
        </w:rPr>
        <w:t>х – время полета в секундах. Определите:</w:t>
      </w:r>
    </w:p>
    <w:p w:rsidR="006B10CA" w:rsidRPr="006B10CA" w:rsidRDefault="006B10CA" w:rsidP="006B10CA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6B10CA">
        <w:rPr>
          <w:rFonts w:ascii="Times New Roman" w:eastAsiaTheme="minorEastAsia" w:hAnsi="Times New Roman" w:cs="Times New Roman"/>
          <w:sz w:val="32"/>
          <w:szCs w:val="32"/>
        </w:rPr>
        <w:t>А) Какова  максимальная высота, достигнутая мячом?</w:t>
      </w:r>
    </w:p>
    <w:p w:rsidR="006B10CA" w:rsidRPr="006B10CA" w:rsidRDefault="006B10CA" w:rsidP="006B10CA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Б) </w:t>
      </w:r>
      <w:proofErr w:type="gramStart"/>
      <w:r w:rsidRPr="006B10CA">
        <w:rPr>
          <w:rFonts w:ascii="Times New Roman" w:eastAsiaTheme="minorEastAsia" w:hAnsi="Times New Roman" w:cs="Times New Roman"/>
          <w:sz w:val="32"/>
          <w:szCs w:val="32"/>
        </w:rPr>
        <w:t>Через</w:t>
      </w:r>
      <w:proofErr w:type="gramEnd"/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 сколько секунд мяч упадет на землю?</w:t>
      </w:r>
    </w:p>
    <w:p w:rsidR="00863A2E" w:rsidRPr="004F0379" w:rsidRDefault="00863A2E" w:rsidP="00863A2E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C72D98">
        <w:rPr>
          <w:rFonts w:ascii="Times New Roman" w:hAnsi="Times New Roman" w:cs="Times New Roman"/>
          <w:color w:val="C00000"/>
          <w:sz w:val="32"/>
          <w:szCs w:val="32"/>
        </w:rPr>
        <w:t>№6.</w:t>
      </w:r>
      <w:r w:rsidRPr="00C72D9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63A2E" w:rsidRPr="004F0379" w:rsidRDefault="006B10CA" w:rsidP="00863A2E">
      <w:pPr>
        <w:rPr>
          <w:rFonts w:ascii="Times New Roman" w:eastAsiaTheme="minorEastAsia" w:hAnsi="Times New Roman" w:cs="Times New Roman"/>
          <w:sz w:val="32"/>
          <w:szCs w:val="32"/>
        </w:rPr>
      </w:pPr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Дана </w:t>
      </w:r>
      <w:r w:rsidRPr="006B10CA">
        <w:rPr>
          <w:rFonts w:ascii="Times New Roman" w:hAnsi="Times New Roman" w:cs="Times New Roman"/>
          <w:sz w:val="32"/>
          <w:szCs w:val="32"/>
        </w:rPr>
        <w:t xml:space="preserve">функция   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 xml:space="preserve">, </m:t>
        </m:r>
      </m:oMath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 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(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x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)=2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4F81BD" w:themeColor="accent1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+3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x+1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  Найдите действительные значения </w:t>
      </w:r>
      <w:proofErr w:type="gramStart"/>
      <w:r w:rsidRPr="006B10CA">
        <w:rPr>
          <w:rFonts w:ascii="Times New Roman" w:eastAsiaTheme="minorEastAsia" w:hAnsi="Times New Roman" w:cs="Times New Roman"/>
          <w:sz w:val="32"/>
          <w:szCs w:val="32"/>
        </w:rPr>
        <w:t>х</w:t>
      </w:r>
      <w:proofErr w:type="gramEnd"/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,  при которых функция принимает </w:t>
      </w:r>
      <w:r w:rsidRPr="006B10CA">
        <w:rPr>
          <w:rFonts w:ascii="Times New Roman" w:eastAsiaTheme="minorEastAsia" w:hAnsi="Times New Roman" w:cs="Times New Roman"/>
          <w:i/>
          <w:sz w:val="32"/>
          <w:szCs w:val="32"/>
        </w:rPr>
        <w:t>отрицательные</w:t>
      </w:r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 значения?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863A2E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∈</m:t>
        </m:r>
      </m:oMath>
    </w:p>
    <w:p w:rsidR="00863A2E" w:rsidRPr="00F6136A" w:rsidRDefault="00863A2E" w:rsidP="00863A2E">
      <w:pPr>
        <w:rPr>
          <w:rFonts w:ascii="Times New Roman" w:eastAsiaTheme="minorEastAsia" w:hAnsi="Times New Roman" w:cs="Times New Roman"/>
          <w:color w:val="C00000"/>
          <w:sz w:val="32"/>
          <w:szCs w:val="32"/>
        </w:rPr>
      </w:pPr>
      <w:r w:rsidRPr="00F6136A">
        <w:rPr>
          <w:rFonts w:ascii="Times New Roman" w:eastAsiaTheme="minorEastAsia" w:hAnsi="Times New Roman" w:cs="Times New Roman"/>
          <w:color w:val="C00000"/>
          <w:sz w:val="32"/>
          <w:szCs w:val="32"/>
        </w:rPr>
        <w:t>№</w:t>
      </w:r>
      <m:oMath>
        <m:sSup>
          <m:sSupPr>
            <m:ctrlPr>
              <w:rPr>
                <w:rFonts w:ascii="Cambria Math" w:eastAsiaTheme="minorEastAsia" w:hAnsi="Times New Roman" w:cs="Times New Roman"/>
                <w:color w:val="C00000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C00000"/>
                <w:sz w:val="32"/>
                <w:szCs w:val="32"/>
              </w:rPr>
              <m:t>7</m:t>
            </m:r>
          </m:e>
          <m:sup>
            <m:r>
              <m:rPr>
                <m:sty m:val="p"/>
              </m:rPr>
              <w:rPr>
                <w:rFonts w:ascii="Times New Roman" w:eastAsiaTheme="minorEastAsia" w:hAnsi="Cambria Math" w:cs="Times New Roman"/>
                <w:color w:val="C00000"/>
                <w:sz w:val="32"/>
                <w:szCs w:val="32"/>
              </w:rPr>
              <m:t>*</m:t>
            </m:r>
          </m:sup>
        </m:sSup>
      </m:oMath>
    </w:p>
    <w:p w:rsidR="006B10CA" w:rsidRPr="006B10CA" w:rsidRDefault="006B10CA" w:rsidP="006B10CA">
      <w:pPr>
        <w:rPr>
          <w:rFonts w:ascii="Times New Roman" w:eastAsiaTheme="minorEastAsia" w:hAnsi="Times New Roman" w:cs="Times New Roman"/>
          <w:sz w:val="32"/>
          <w:szCs w:val="32"/>
        </w:rPr>
      </w:pPr>
      <w:r w:rsidRPr="006B10CA">
        <w:rPr>
          <w:rFonts w:ascii="Times New Roman" w:hAnsi="Times New Roman" w:cs="Times New Roman"/>
          <w:sz w:val="32"/>
          <w:szCs w:val="32"/>
        </w:rPr>
        <w:t xml:space="preserve">Дана функция   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 xml:space="preserve">, </m:t>
        </m:r>
      </m:oMath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 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(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x</w:t>
      </w:r>
      <w:r w:rsidRPr="006B10CA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)=</w:t>
      </w:r>
      <m:oMath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>3</m:t>
        </m:r>
        <m:r>
          <m:rPr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m</m:t>
        </m:r>
        <m:sSup>
          <m:sSupPr>
            <m:ctrlPr>
              <w:rPr>
                <w:rFonts w:ascii="Cambria Math" w:hAnsi="Times New Roman" w:cs="Times New Roman"/>
                <w:b/>
                <w:i/>
                <w:color w:val="4F81BD" w:themeColor="accent1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+5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x+3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m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  <w:r w:rsidRPr="006B10CA">
        <w:rPr>
          <w:rFonts w:ascii="Times New Roman" w:eastAsiaTheme="minorEastAsia" w:hAnsi="Times New Roman" w:cs="Times New Roman"/>
          <w:sz w:val="32"/>
          <w:szCs w:val="32"/>
          <w:lang w:val="ro-RO"/>
        </w:rPr>
        <w:t xml:space="preserve"> </w:t>
      </w:r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 Определите действительные значения параметра  </w:t>
      </w:r>
      <m:oMath>
        <m:r>
          <m:rPr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m</m:t>
        </m:r>
        <w:proofErr w:type="gramStart"/>
      </m:oMath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  ,</w:t>
      </w:r>
      <w:proofErr w:type="gramEnd"/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 для которого графиком функции является пара6ола с ветвями направленными вниз и имеющая только одну о6щую точку с осью а6сцисс.</w:t>
      </w:r>
    </w:p>
    <w:p w:rsidR="00863A2E" w:rsidRDefault="00863A2E" w:rsidP="00863A2E">
      <w:pPr>
        <w:spacing w:after="0"/>
        <w:rPr>
          <w:rFonts w:eastAsiaTheme="minorEastAsia"/>
          <w:sz w:val="36"/>
          <w:szCs w:val="36"/>
        </w:rPr>
      </w:pPr>
    </w:p>
    <w:p w:rsidR="00863A2E" w:rsidRPr="004F0379" w:rsidRDefault="00863A2E" w:rsidP="00863A2E">
      <w:pPr>
        <w:rPr>
          <w:szCs w:val="36"/>
        </w:rPr>
      </w:pPr>
    </w:p>
    <w:p w:rsidR="00020B2E" w:rsidRPr="006C1C42" w:rsidRDefault="00020B2E" w:rsidP="00863A2E">
      <w:pPr>
        <w:spacing w:after="0"/>
        <w:jc w:val="center"/>
        <w:rPr>
          <w:rFonts w:eastAsiaTheme="minorEastAsia"/>
          <w:sz w:val="36"/>
          <w:szCs w:val="36"/>
        </w:rPr>
      </w:pPr>
    </w:p>
    <w:sectPr w:rsidR="00020B2E" w:rsidRPr="006C1C42" w:rsidSect="004A3791">
      <w:pgSz w:w="11906" w:h="16838"/>
      <w:pgMar w:top="1134" w:right="849" w:bottom="720" w:left="1134" w:header="709" w:footer="709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203F"/>
    <w:rsid w:val="00020B2E"/>
    <w:rsid w:val="00061136"/>
    <w:rsid w:val="00286F58"/>
    <w:rsid w:val="00334D28"/>
    <w:rsid w:val="004A3791"/>
    <w:rsid w:val="00595C91"/>
    <w:rsid w:val="005E56BC"/>
    <w:rsid w:val="006406D2"/>
    <w:rsid w:val="006B10CA"/>
    <w:rsid w:val="006C1C42"/>
    <w:rsid w:val="0085267B"/>
    <w:rsid w:val="00863A2E"/>
    <w:rsid w:val="0090203F"/>
    <w:rsid w:val="009775E4"/>
    <w:rsid w:val="009F4947"/>
    <w:rsid w:val="00A451EC"/>
    <w:rsid w:val="00A452F1"/>
    <w:rsid w:val="00AE0C0F"/>
    <w:rsid w:val="00B312BC"/>
    <w:rsid w:val="00BC0ADF"/>
    <w:rsid w:val="00BE1C77"/>
    <w:rsid w:val="00D43D3A"/>
    <w:rsid w:val="00F5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9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A37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CE98-4D27-4C25-8094-9B49B053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2020-07-29T16:04:00Z</dcterms:created>
  <dcterms:modified xsi:type="dcterms:W3CDTF">2020-07-29T16:11:00Z</dcterms:modified>
</cp:coreProperties>
</file>