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07" w:rsidRPr="00D31BE8" w:rsidRDefault="00DC2B07" w:rsidP="007B27FD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XII-a, profil real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D31BE8">
        <w:rPr>
          <w:rFonts w:ascii="Times New Roman" w:hAnsi="Times New Roman"/>
          <w:i/>
          <w:sz w:val="24"/>
          <w:szCs w:val="24"/>
          <w:lang w:val="ro-RO"/>
        </w:rPr>
        <w:t>Recapitulare</w:t>
      </w:r>
      <w:r w:rsidRPr="00D31BE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.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</w:t>
      </w:r>
      <w:r w:rsidR="002535B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4</w:t>
      </w: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/8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Pr="00D31BE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4E55" w:rsidRPr="00D31BE8">
        <w:rPr>
          <w:rFonts w:ascii="Times New Roman" w:hAnsi="Times New Roman" w:cs="Times New Roman"/>
          <w:i/>
          <w:sz w:val="24"/>
          <w:szCs w:val="24"/>
          <w:lang w:val="ro-RO"/>
        </w:rPr>
        <w:t>Intervale de convexitate, concavitate. Puncte de inflexiune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r w:rsidR="00104E55"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 45 min</w:t>
      </w:r>
      <w:r w:rsidR="00104E55"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ute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Cs/>
          <w:i/>
          <w:sz w:val="24"/>
          <w:szCs w:val="24"/>
          <w:lang w:val="ro-RO"/>
        </w:rPr>
        <w:t>3.2.</w:t>
      </w:r>
      <w:r w:rsidRPr="00D31BE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Aplicarea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Cs/>
          <w:sz w:val="24"/>
          <w:szCs w:val="24"/>
          <w:lang w:val="ro-RO"/>
        </w:rPr>
        <w:t>3.4.</w:t>
      </w:r>
      <w:r w:rsidRPr="00D31BE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31BE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Explorarea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</w:t>
      </w:r>
      <w:r w:rsidRPr="00D31B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1BE8">
        <w:rPr>
          <w:rFonts w:ascii="Times New Roman" w:hAnsi="Times New Roman"/>
          <w:bCs/>
          <w:sz w:val="24"/>
          <w:szCs w:val="24"/>
          <w:lang w:val="ro-RO"/>
        </w:rPr>
        <w:t>3.5.</w:t>
      </w:r>
      <w:r w:rsidRPr="00D31BE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31BE8">
        <w:rPr>
          <w:rFonts w:ascii="Times New Roman" w:hAnsi="Times New Roman"/>
          <w:b/>
          <w:bCs/>
          <w:i/>
          <w:sz w:val="24"/>
          <w:szCs w:val="24"/>
          <w:lang w:val="ro-RO"/>
        </w:rPr>
        <w:t>Utilizarea</w:t>
      </w:r>
      <w:r w:rsidRPr="00D31BE8">
        <w:rPr>
          <w:rFonts w:ascii="Times New Roman" w:hAnsi="Times New Roman"/>
          <w:i/>
          <w:sz w:val="24"/>
          <w:szCs w:val="24"/>
          <w:lang w:val="ro-RO"/>
        </w:rPr>
        <w:t xml:space="preserve"> metodelor referitoare la aplicațiile derivatei ca metode calitativ noi de studiere a funcției, de rezolvare a problemelor teoretice și/sau practice</w:t>
      </w:r>
      <w:r w:rsidRPr="00D31BE8">
        <w:rPr>
          <w:rFonts w:ascii="Times New Roman" w:hAnsi="Times New Roman"/>
          <w:sz w:val="24"/>
          <w:szCs w:val="24"/>
          <w:lang w:val="ro-RO"/>
        </w:rPr>
        <w:t>.</w:t>
      </w:r>
    </w:p>
    <w:p w:rsidR="00104E55" w:rsidRPr="00D31BE8" w:rsidRDefault="00104E55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D31BE8">
        <w:rPr>
          <w:rFonts w:ascii="Times New Roman" w:hAnsi="Times New Roman"/>
          <w:bCs/>
          <w:sz w:val="24"/>
          <w:szCs w:val="24"/>
          <w:lang w:val="ro-RO"/>
        </w:rPr>
        <w:t>3.6.</w:t>
      </w:r>
      <w:r w:rsidRPr="00D31BE8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D31BE8">
        <w:rPr>
          <w:rFonts w:ascii="Times New Roman" w:hAnsi="Times New Roman"/>
          <w:b/>
          <w:bCs/>
          <w:i/>
          <w:sz w:val="24"/>
          <w:szCs w:val="24"/>
          <w:lang w:val="ro-RO"/>
        </w:rPr>
        <w:t>Aplicarea</w:t>
      </w:r>
      <w:r w:rsidRPr="00D31BE8">
        <w:rPr>
          <w:rFonts w:ascii="Times New Roman" w:hAnsi="Times New Roman"/>
          <w:i/>
          <w:sz w:val="24"/>
          <w:szCs w:val="24"/>
          <w:lang w:val="ro-RO"/>
        </w:rPr>
        <w:t xml:space="preserve"> sensului geometric și mecanic al derivatei în rezolvarea problemelor din diverse domenii</w:t>
      </w:r>
      <w:r w:rsidRPr="00D31BE8">
        <w:rPr>
          <w:rFonts w:ascii="Times New Roman" w:hAnsi="Times New Roman"/>
          <w:sz w:val="24"/>
          <w:szCs w:val="24"/>
          <w:lang w:val="ro-RO"/>
        </w:rPr>
        <w:t>.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D31BE8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A263F1" w:rsidRPr="00D31BE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 recunoască și să utilizeze în diferite contexte noțiunile  de  intervale de monotonie, puncte de extrem, extreme funcției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Pr="00D31BE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>exploreze proprietățile de derivabilitate ale funcțiilor pentru a identifica și clasifica punctele de</w:t>
      </w:r>
      <w:r w:rsidR="00104E55"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inflexiune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>, extremele</w:t>
      </w:r>
      <w:r w:rsidR="00104E55"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convexitate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104E55" w:rsidRPr="00D31BE8">
        <w:rPr>
          <w:rFonts w:ascii="Times New Roman" w:hAnsi="Times New Roman" w:cs="Times New Roman"/>
          <w:i/>
          <w:sz w:val="24"/>
          <w:szCs w:val="24"/>
          <w:lang w:val="ro-RO"/>
        </w:rPr>
        <w:t>intervalele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r w:rsidR="00104E55" w:rsidRPr="00D31BE8">
        <w:rPr>
          <w:rFonts w:ascii="Times New Roman" w:hAnsi="Times New Roman" w:cs="Times New Roman"/>
          <w:i/>
          <w:sz w:val="24"/>
          <w:szCs w:val="24"/>
          <w:lang w:val="ro-RO"/>
        </w:rPr>
        <w:t>convexitate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O.3.–</w:t>
      </w:r>
      <w:r w:rsidRPr="00D31BE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să 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utilizeze metodele </w:t>
      </w:r>
      <w:r w:rsidRPr="00D31BE8">
        <w:rPr>
          <w:rFonts w:ascii="Times New Roman" w:hAnsi="Times New Roman"/>
          <w:i/>
          <w:sz w:val="24"/>
          <w:szCs w:val="24"/>
          <w:lang w:val="ro-RO"/>
        </w:rPr>
        <w:t>referitoare la aplicațiile derivatei</w:t>
      </w:r>
      <w:r w:rsidR="00104E55" w:rsidRPr="00D31BE8">
        <w:rPr>
          <w:rFonts w:ascii="Times New Roman" w:hAnsi="Times New Roman"/>
          <w:i/>
          <w:sz w:val="24"/>
          <w:szCs w:val="24"/>
          <w:lang w:val="ro-RO"/>
        </w:rPr>
        <w:t xml:space="preserve"> în studierea funcției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104E55" w:rsidRPr="00D31BE8" w:rsidRDefault="00104E55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O.4.-</w:t>
      </w:r>
      <w:r w:rsidRPr="00D31BE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 aplice sensul geometric și mecanic al derivatei în rezolvarea problemelor</w:t>
      </w:r>
      <w:r w:rsidRPr="00D31BE8"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:rsidR="00DC2B07" w:rsidRPr="00D31BE8" w:rsidRDefault="00104E55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</w:t>
      </w:r>
      <w:r w:rsidR="00DC2B07"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="00DC2B07" w:rsidRPr="00D31BE8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să-și exprime punctul de vedere în formarea propriei viziuni.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Tipul lecției: </w:t>
      </w:r>
      <w:r w:rsidR="00104E55"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</w:t>
      </w: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mixtă..</w:t>
      </w:r>
    </w:p>
    <w:p w:rsidR="00DC2B07" w:rsidRPr="00D31BE8" w:rsidRDefault="00DC2B07" w:rsidP="00755D2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DC2B07" w:rsidRPr="00D31BE8" w:rsidRDefault="00DC2B07" w:rsidP="00755D2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DC2B07" w:rsidRPr="00D31BE8" w:rsidRDefault="00DC2B07" w:rsidP="00755D2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conversația</w:t>
      </w:r>
      <w:r w:rsidR="00104E55" w:rsidRPr="00D31B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104E55" w:rsidRPr="00D31B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C2B07" w:rsidRPr="00D31BE8" w:rsidRDefault="00DC2B07" w:rsidP="00755D2F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eastAsia="Times New Roman" w:hAnsi="Times New Roman" w:cs="Times New Roman"/>
          <w:sz w:val="24"/>
          <w:szCs w:val="24"/>
          <w:lang w:val="ro-RO"/>
        </w:rPr>
        <w:t>argumentarea</w:t>
      </w:r>
      <w:r w:rsidR="00104E55" w:rsidRPr="00D31BE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DC2B07" w:rsidRPr="00D31BE8" w:rsidRDefault="00DC2B07" w:rsidP="00755D2F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104E55" w:rsidRPr="00D31BE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C2B07" w:rsidRPr="00D31BE8" w:rsidRDefault="00DC2B07" w:rsidP="00755D2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 xml:space="preserve">Ion </w:t>
      </w:r>
      <w:proofErr w:type="spellStart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>Achiri</w:t>
      </w:r>
      <w:proofErr w:type="spellEnd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Ciobanu, Petru </w:t>
      </w:r>
      <w:proofErr w:type="spellStart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>Efros</w:t>
      </w:r>
      <w:proofErr w:type="spellEnd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Valentin </w:t>
      </w:r>
      <w:proofErr w:type="spellStart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>Garit</w:t>
      </w:r>
      <w:proofErr w:type="spellEnd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Vasile Neagu, Nicolae Prodan, Dumitru </w:t>
      </w:r>
      <w:proofErr w:type="spellStart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>Taragan</w:t>
      </w:r>
      <w:proofErr w:type="spellEnd"/>
      <w:r w:rsidRPr="00D31BE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Anatolie Topală. </w:t>
      </w:r>
      <w:r w:rsidRPr="00D31BE8">
        <w:rPr>
          <w:rFonts w:ascii="Times New Roman" w:hAnsi="Times New Roman" w:cs="Times New Roman"/>
          <w:sz w:val="24"/>
          <w:szCs w:val="24"/>
          <w:lang w:val="ro-RO"/>
        </w:rPr>
        <w:t>Matematică. Manual. Clasa a XI-a. Editura Prut Internațional. Chișinău, 2020;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DC2B07" w:rsidRPr="00D31BE8" w:rsidRDefault="00DC2B07" w:rsidP="00755D2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sz w:val="24"/>
          <w:szCs w:val="24"/>
          <w:lang w:val="ro-RO"/>
        </w:rPr>
        <w:t>Proie</w:t>
      </w:r>
      <w:r w:rsidR="006F7088">
        <w:rPr>
          <w:rFonts w:ascii="Times New Roman" w:hAnsi="Times New Roman" w:cs="Times New Roman"/>
          <w:sz w:val="24"/>
          <w:szCs w:val="24"/>
          <w:lang w:val="ro-RO"/>
        </w:rPr>
        <w:t>ctorul sau tabla interactivă.</w:t>
      </w:r>
    </w:p>
    <w:p w:rsidR="00DC2B07" w:rsidRPr="00D31BE8" w:rsidRDefault="00DC2B07" w:rsidP="00755D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31BE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Evaluarea: </w:t>
      </w:r>
    </w:p>
    <w:p w:rsidR="00DC2B07" w:rsidRPr="00D31BE8" w:rsidRDefault="00DC2B07" w:rsidP="00755D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tipuri: </w:t>
      </w:r>
      <w:r w:rsidRPr="00D31B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formativă; </w:t>
      </w:r>
    </w:p>
    <w:p w:rsidR="00DC2B07" w:rsidRPr="00D31BE8" w:rsidRDefault="00DC2B07" w:rsidP="00755D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forme:</w:t>
      </w:r>
      <w:r w:rsidRPr="00D31B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orală, reciprocă și autoevaluare; </w:t>
      </w:r>
    </w:p>
    <w:p w:rsidR="00DC2B07" w:rsidRPr="00D31BE8" w:rsidRDefault="00DC2B07" w:rsidP="00755D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31BE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produse</w:t>
      </w:r>
      <w:r w:rsidRPr="00D31B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exerciții  rezolvate, </w:t>
      </w:r>
      <w:r w:rsidR="00104E55" w:rsidRPr="00D31BE8">
        <w:rPr>
          <w:rFonts w:ascii="Times New Roman" w:eastAsia="Times New Roman" w:hAnsi="Times New Roman" w:cs="Times New Roman"/>
          <w:sz w:val="24"/>
          <w:szCs w:val="24"/>
          <w:lang w:val="ro-RO"/>
        </w:rPr>
        <w:t>răspunsuri</w:t>
      </w:r>
      <w:r w:rsidRPr="00D31BE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orale.</w:t>
      </w:r>
    </w:p>
    <w:p w:rsidR="00DC2B07" w:rsidRPr="00D31BE8" w:rsidRDefault="00DC2B07" w:rsidP="007B27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DC2B07" w:rsidRPr="00D31B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DC2B07" w:rsidRPr="00D31BE8" w:rsidRDefault="00DC2B07" w:rsidP="007B27FD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31BE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4600" w:type="dxa"/>
        <w:tblInd w:w="250" w:type="dxa"/>
        <w:tblLayout w:type="fixed"/>
        <w:tblLook w:val="04A0"/>
      </w:tblPr>
      <w:tblGrid>
        <w:gridCol w:w="1270"/>
        <w:gridCol w:w="1136"/>
        <w:gridCol w:w="8792"/>
        <w:gridCol w:w="993"/>
        <w:gridCol w:w="2409"/>
      </w:tblGrid>
      <w:tr w:rsidR="00DC2B07" w:rsidRPr="00D31BE8" w:rsidTr="00D31BE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Demers </w:t>
            </w:r>
            <w:proofErr w:type="spellStart"/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D31B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DC2B07" w:rsidRPr="00D31BE8" w:rsidTr="00D31BE8">
        <w:trPr>
          <w:trHeight w:val="130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7B27FD" w:rsidRPr="00D31BE8" w:rsidRDefault="007B27FD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O.4.</w:t>
            </w:r>
          </w:p>
          <w:p w:rsidR="007B27FD" w:rsidRPr="00D31BE8" w:rsidRDefault="007B27FD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Verificarea temei pentru acasă</w:t>
            </w:r>
            <w:r w:rsidR="00B3005F"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Se verifică rezultatele obținute la tema pentru acasă, dacă sunt întrebări, se rezolvă la tablă exercițiile.</w:t>
            </w:r>
          </w:p>
          <w:p w:rsidR="00B3005F" w:rsidRPr="00D31BE8" w:rsidRDefault="00B3005F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Elevii răspund oral la următoarele întrebări.</w:t>
            </w:r>
          </w:p>
          <w:p w:rsidR="00B3005F" w:rsidRPr="00D31BE8" w:rsidRDefault="00B3005F" w:rsidP="007B27FD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Care sunt intervalele de monotonie ale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-5;5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</m:t>
              </m:r>
            </m:oMath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reprezentate grafic</w:t>
            </w:r>
          </w:p>
          <w:p w:rsidR="00210FA1" w:rsidRPr="00D31BE8" w:rsidRDefault="00B3005F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499161" cy="1103377"/>
                  <wp:effectExtent l="19050" t="0" r="0" b="0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814" cy="1103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005F" w:rsidRPr="00D31BE8" w:rsidRDefault="009D3016" w:rsidP="007B27FD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În desen este reprezentat graficul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-5;6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→R.</m:t>
              </m:r>
            </m:oMath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Scrieți în casetă </w:t>
            </w:r>
            <w:r w:rsidR="00A263F1"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mulțimea soluțiilor inecuației:</w:t>
            </w:r>
          </w:p>
          <w:p w:rsidR="00A263F1" w:rsidRPr="00D31BE8" w:rsidRDefault="00350D37" w:rsidP="007B27FD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50D3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pict>
                <v:rect id="_x0000_s1026" style="position:absolute;left:0;text-align:left;margin-left:132.4pt;margin-top:1.45pt;width:41.75pt;height:13.3pt;z-index:251658240"/>
              </w:pic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&gt;0,S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 w:eastAsia="ru-RU"/>
                </w:rPr>
                <m:t xml:space="preserve">= </m:t>
              </m:r>
            </m:oMath>
            <w:r w:rsidR="00A263F1"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t xml:space="preserve">                 </w:t>
            </w:r>
          </w:p>
          <w:p w:rsidR="00A263F1" w:rsidRPr="00D31BE8" w:rsidRDefault="00350D37" w:rsidP="007B27FD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50D3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pict>
                <v:rect id="_x0000_s1027" style="position:absolute;left:0;text-align:left;margin-left:132.4pt;margin-top:14.3pt;width:47.8pt;height:14.5pt;z-index:251659264"/>
              </w:pict>
            </w:r>
          </w:p>
          <w:p w:rsidR="00A263F1" w:rsidRPr="00D31BE8" w:rsidRDefault="00350D37" w:rsidP="007B27FD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&lt;0,S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 w:eastAsia="ru-RU"/>
                </w:rPr>
                <m:t xml:space="preserve">= </m:t>
              </m:r>
            </m:oMath>
          </w:p>
          <w:p w:rsidR="00A263F1" w:rsidRPr="00D31BE8" w:rsidRDefault="00A263F1" w:rsidP="007B27FD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9D3016" w:rsidRPr="00D31BE8" w:rsidRDefault="00253C3D" w:rsidP="007B27FD">
            <w:pPr>
              <w:pStyle w:val="Frspaiere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-911860</wp:posOffset>
                  </wp:positionV>
                  <wp:extent cx="1532255" cy="906145"/>
                  <wp:effectExtent l="19050" t="0" r="0" b="0"/>
                  <wp:wrapSquare wrapText="bothSides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63F1" w:rsidRPr="00D31BE8" w:rsidRDefault="00A263F1" w:rsidP="007B27FD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3005F" w:rsidRPr="00D31BE8" w:rsidRDefault="00A263F1" w:rsidP="007B27FD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Care este sensul geometric al derivatei </w:t>
            </w:r>
            <w:r w:rsidR="007B27FD"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unei funcții?</w:t>
            </w:r>
          </w:p>
          <w:p w:rsidR="00B3005F" w:rsidRPr="00D31BE8" w:rsidRDefault="00B3005F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263F1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frontală </w:t>
            </w:r>
          </w:p>
          <w:p w:rsidR="00DC2B07" w:rsidRPr="00D31BE8" w:rsidRDefault="00B3005F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DC2B07" w:rsidRPr="00D31BE8" w:rsidRDefault="00A263F1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DC2B07" w:rsidRPr="00D31BE8" w:rsidTr="00D31BE8">
        <w:trPr>
          <w:trHeight w:val="70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O.3.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O.5.</w:t>
            </w:r>
          </w:p>
          <w:p w:rsidR="00F45558" w:rsidRPr="00D31BE8" w:rsidRDefault="00F45558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Profesorul reactualizează  subiectul lecție</w:t>
            </w:r>
            <w:r w:rsidRPr="00D31BE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041D3A" w:rsidRPr="00D31BE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Intervale de convexitate, concavitate. Puncte de inflexiune</w:t>
            </w:r>
          </w:p>
          <w:p w:rsidR="007B27FD" w:rsidRPr="00D31BE8" w:rsidRDefault="007B27FD" w:rsidP="007B27F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definește noțiunea de funcție convexă, concavă pe un interval, punct de inflexiune.</w:t>
            </w:r>
          </w:p>
          <w:p w:rsidR="007B27FD" w:rsidRPr="00D31BE8" w:rsidRDefault="007B27FD" w:rsidP="007B27F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 analizează algoritmul de determinare a intervalelor de convexitate, concavitate ale unei funcții de două ori derivabilă pe un interval.</w:t>
            </w:r>
          </w:p>
          <w:p w:rsidR="00DC2B07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Aplicații. Elevii răspund oral la următoarele întrebări.</w:t>
            </w:r>
          </w:p>
          <w:p w:rsidR="00253C3D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1.</w:t>
            </w:r>
            <w:r w:rsidR="00253C3D"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În desenul alăturat este reprezentat graficul funcției de două ori derivabile </w:t>
            </w:r>
          </w:p>
          <w:p w:rsidR="007B27FD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-3;5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</m:t>
              </m:r>
            </m:oMath>
            <w:r w:rsidR="00253C3D"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Comparați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f"(3) </m:t>
              </m:r>
            </m:oMath>
            <w:r w:rsidR="00253C3D"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și 0.</w:t>
            </w:r>
          </w:p>
          <w:p w:rsidR="007B27FD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B27FD" w:rsidRPr="00D31BE8" w:rsidRDefault="00253C3D" w:rsidP="00253C3D">
            <w:pPr>
              <w:pStyle w:val="Frspaiere"/>
              <w:tabs>
                <w:tab w:val="left" w:pos="5971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09965" cy="1083449"/>
                  <wp:effectExtent l="19050" t="0" r="9285" b="0"/>
                  <wp:docPr id="5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708" cy="1089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C3D" w:rsidRPr="00D31BE8" w:rsidRDefault="00253C3D" w:rsidP="00253C3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2.  În </w:t>
            </w: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desen este reprezentat graficul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-5;6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→R.</m:t>
              </m:r>
            </m:oMath>
            <w:r w:rsidR="00805C16"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D1324"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Comparați </w:t>
            </w:r>
          </w:p>
          <w:p w:rsidR="007D1324" w:rsidRPr="00D31BE8" w:rsidRDefault="007D1324" w:rsidP="00253C3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și 0</m:t>
              </m:r>
            </m:oMath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 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și 0</m:t>
              </m:r>
            </m:oMath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f"(-1) și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.</m:t>
              </m:r>
            </m:oMath>
          </w:p>
          <w:p w:rsidR="007B27FD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B27FD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B27FD" w:rsidRPr="00D31BE8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7B27FD" w:rsidRDefault="007B27FD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F7088" w:rsidRPr="00D31BE8" w:rsidRDefault="006F7088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6F7088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-925830</wp:posOffset>
                  </wp:positionV>
                  <wp:extent cx="1532890" cy="906145"/>
                  <wp:effectExtent l="19050" t="0" r="0" b="0"/>
                  <wp:wrapSquare wrapText="bothSides"/>
                  <wp:docPr id="1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9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6F7088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6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Default="00F45558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4</w:t>
            </w:r>
          </w:p>
          <w:p w:rsidR="003E7D92" w:rsidRDefault="003E7D92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Pr="00D31BE8" w:rsidRDefault="003E7D92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Activitate frontală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5558" w:rsidRPr="00D31BE8" w:rsidRDefault="00F45558" w:rsidP="00F4555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F45558" w:rsidRPr="00D31BE8" w:rsidRDefault="00F45558" w:rsidP="00F4555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DC2B07" w:rsidRDefault="00D31BE8" w:rsidP="007B27F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3E7D92" w:rsidRDefault="003E7D92" w:rsidP="007B27F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Pr="00D31BE8" w:rsidRDefault="003E7D92" w:rsidP="003E7D9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3E7D92" w:rsidRPr="00D31BE8" w:rsidRDefault="003E7D92" w:rsidP="003E7D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3E7D92" w:rsidRPr="00D31BE8" w:rsidRDefault="003E7D92" w:rsidP="003E7D9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3E7D92" w:rsidRPr="00D31BE8" w:rsidRDefault="003E7D92" w:rsidP="003E7D92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</w:tc>
      </w:tr>
      <w:tr w:rsidR="00DC2B07" w:rsidRPr="00D31BE8" w:rsidTr="00D31BE8">
        <w:trPr>
          <w:trHeight w:val="1389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 xml:space="preserve">Reflecția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DC2B07" w:rsidRPr="00D31BE8" w:rsidRDefault="008D40F3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</w:t>
            </w:r>
            <w:r w:rsidR="00DC2B07"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DC2B07" w:rsidRPr="00D31BE8" w:rsidRDefault="00DC2B07" w:rsidP="007B27F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O.1.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343D70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O.5.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O.1.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O.2.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O.3.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F3" w:rsidRPr="00D31BE8" w:rsidRDefault="00F45558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Profesorul propune </w:t>
            </w:r>
            <w:r w:rsidR="008F401B"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elevilor următoarele sarcini.</w:t>
            </w:r>
          </w:p>
          <w:p w:rsidR="00DC2B07" w:rsidRPr="00D31BE8" w:rsidRDefault="00DC2B07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31BE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Sarcina 1. </w:t>
            </w:r>
          </w:p>
          <w:p w:rsidR="008F401B" w:rsidRPr="00D31BE8" w:rsidRDefault="008F401B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Aflați intervalele de convexitate, concavitate și punctele de inflexiune ale funcției.  (R: intervalul  de convexitate al</w:t>
            </w:r>
            <w:r w:rsid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funcției este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;+∞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</m:t>
              </m:r>
            </m:oMath>
          </w:p>
          <w:p w:rsidR="00D31BE8" w:rsidRDefault="00D31BE8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intervalul  de con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cavitate</w:t>
            </w:r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funcției este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-∞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;1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, x=1-punct de inflexiune.)</m:t>
              </m:r>
            </m:oMath>
          </w:p>
          <w:p w:rsidR="00D31BE8" w:rsidRDefault="00D31BE8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Pr="00D31BE8" w:rsidRDefault="003E7D92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Default="00DC2B07" w:rsidP="003E7D9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lastRenderedPageBreak/>
              <w:t xml:space="preserve">Sarcina 2. </w:t>
            </w:r>
          </w:p>
          <w:p w:rsidR="00D31BE8" w:rsidRDefault="00D31BE8" w:rsidP="003E7D9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Determinați intervalul de convexitate al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=4x∙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8D40F3" w:rsidRDefault="00D31BE8" w:rsidP="003E7D9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(R: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-4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;+∞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).</m:t>
              </m:r>
            </m:oMath>
          </w:p>
          <w:p w:rsidR="00343D70" w:rsidRDefault="00343D70" w:rsidP="003E7D92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</w:p>
          <w:p w:rsidR="00D31BE8" w:rsidRPr="00D31BE8" w:rsidRDefault="00D31BE8" w:rsidP="00D31BE8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Sarcina 3</w:t>
            </w:r>
            <w:r w:rsidRPr="00D31BE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D31BE8" w:rsidRDefault="00862EB6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Fie funcția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=x+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Determinați punctele de inflexiune ale funcției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f. </m:t>
              </m:r>
            </m:oMath>
            <w:r w:rsidRPr="00D31BE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(R: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x=e)</m:t>
              </m:r>
            </m:oMath>
          </w:p>
          <w:p w:rsidR="00DC2B07" w:rsidRPr="00D31BE8" w:rsidRDefault="003E7D92" w:rsidP="007B27FD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Bilanțul</w:t>
            </w:r>
            <w:r w:rsidR="00DC2B07" w:rsidRPr="00D3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lecției</w:t>
            </w:r>
            <w:r w:rsidR="00755D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DC2B07" w:rsidRPr="00D31BE8" w:rsidRDefault="00DC2B07" w:rsidP="007B27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Bilanțul cantitativ al orei:</w:t>
            </w:r>
          </w:p>
          <w:p w:rsidR="00DC2B07" w:rsidRPr="003E7D92" w:rsidRDefault="00862EB6" w:rsidP="003E7D92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Când o funcție este convexă pe un interval</w:t>
            </w:r>
            <w:r w:rsidR="00DC2B07" w:rsidRPr="003E7D9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862EB6" w:rsidRDefault="00862EB6" w:rsidP="003E7D92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Când o funcție este concavă pe un interval?</w:t>
            </w:r>
          </w:p>
          <w:p w:rsidR="00DC2B07" w:rsidRPr="003E7D92" w:rsidRDefault="00862EB6" w:rsidP="003E7D92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Dacă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f"(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)=0,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putem afirma 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este punct de inflexiune?</w:t>
            </w:r>
          </w:p>
          <w:p w:rsidR="00DC2B07" w:rsidRPr="00D31BE8" w:rsidRDefault="00DC2B07" w:rsidP="007B27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Bilanțul calitativ al orei:</w:t>
            </w:r>
          </w:p>
          <w:p w:rsidR="00DC2B07" w:rsidRPr="003E7D92" w:rsidRDefault="00DC2B07" w:rsidP="003E7D92">
            <w:pPr>
              <w:pStyle w:val="Listparagraf"/>
              <w:numPr>
                <w:ilvl w:val="0"/>
                <w:numId w:val="8"/>
              </w:numPr>
              <w:spacing w:after="0" w:line="276" w:lineRule="auto"/>
              <w:rPr>
                <w:color w:val="000000"/>
                <w:sz w:val="24"/>
                <w:szCs w:val="24"/>
                <w:lang w:val="ro-RO"/>
              </w:rPr>
            </w:pPr>
            <w:r w:rsidRPr="003E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DC2B07" w:rsidRPr="003E7D92" w:rsidRDefault="00DC2B07" w:rsidP="003E7D92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b/>
                <w:color w:val="000000"/>
                <w:sz w:val="24"/>
                <w:szCs w:val="24"/>
                <w:lang w:val="ro-RO"/>
              </w:rPr>
            </w:pPr>
            <w:r w:rsidRPr="003E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</w:t>
            </w:r>
            <w:r w:rsidRPr="003E7D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.</w:t>
            </w:r>
          </w:p>
          <w:p w:rsidR="00DC2B07" w:rsidRPr="00D31BE8" w:rsidRDefault="00DC2B07" w:rsidP="00343D7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Tema pentru acasă: 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repetat:</w:t>
            </w:r>
            <w:r w:rsidR="00343D70" w:rsidRPr="00D31BE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343D70" w:rsidRPr="0075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Intervale de convexitate, concavitate. Puncte de inflexiune</w:t>
            </w:r>
            <w:r w:rsidRPr="0075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755D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Matematică. Manual, c</w:t>
            </w:r>
            <w:r w:rsidR="00343D70" w:rsidRPr="00D31B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lasa a XI-a. Editura Prut Internațional. Chișinău, 2020</w:t>
            </w:r>
            <w:r w:rsidR="00343D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pag 145-146.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rezolvat: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Ex.</w:t>
            </w:r>
            <w:r w:rsidR="00755D2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1(a,b,d,f), ex. 2(a,e,f), pag.</w:t>
            </w:r>
            <w:r w:rsidR="00343D7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147</w:t>
            </w:r>
            <w:r w:rsidRPr="00D31BE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D31B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Matematică. Manual. Clasa a XI-a. Editura Prut Internațional. Chișinău, 2020</w:t>
            </w:r>
            <w:r w:rsidR="00343D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C2B07" w:rsidRPr="00D31BE8" w:rsidRDefault="00DC2B07" w:rsidP="007B27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tabs>
                <w:tab w:val="left" w:pos="5971"/>
              </w:tabs>
              <w:spacing w:line="276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31BE8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5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E7D92" w:rsidRPr="00D31BE8" w:rsidRDefault="003E7D92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343D70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7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343D70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862EB6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3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</w:p>
          <w:p w:rsidR="00DC2B07" w:rsidRPr="00D31BE8" w:rsidRDefault="00DC2B07" w:rsidP="007B27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07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31BE8" w:rsidRPr="00D31BE8" w:rsidRDefault="00D31BE8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F4555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in </w:t>
            </w:r>
            <w:r w:rsidR="00F45558"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</w:t>
            </w: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erechi </w:t>
            </w:r>
          </w:p>
          <w:p w:rsidR="00D31BE8" w:rsidRDefault="00D31BE8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</w:t>
            </w:r>
          </w:p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C2B07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3E7D92" w:rsidRDefault="003E7D92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D31BE8" w:rsidRPr="00D31BE8" w:rsidRDefault="00D31BE8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D31BE8" w:rsidRDefault="00D31BE8" w:rsidP="00D31BE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Activitate </w:t>
            </w:r>
            <w:r w:rsidR="003E7D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frontală</w:t>
            </w:r>
          </w:p>
          <w:p w:rsidR="003E7D92" w:rsidRPr="00D31BE8" w:rsidRDefault="003E7D92" w:rsidP="00D31BE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Argumentarea</w:t>
            </w:r>
          </w:p>
          <w:p w:rsidR="00DC2B07" w:rsidRPr="00D31BE8" w:rsidRDefault="00D31BE8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DC2B07" w:rsidRPr="00D31BE8" w:rsidRDefault="00DC2B07" w:rsidP="007B27F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  <w:lang w:val="ro-RO"/>
              </w:rPr>
            </w:pPr>
          </w:p>
          <w:p w:rsidR="00DC2B07" w:rsidRDefault="00DC2B07" w:rsidP="00D31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F7088" w:rsidRDefault="006F7088" w:rsidP="006F708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Activitate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individuală</w:t>
            </w:r>
          </w:p>
          <w:p w:rsidR="006F7088" w:rsidRDefault="006F7088" w:rsidP="006F7088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</w:t>
            </w:r>
          </w:p>
          <w:p w:rsidR="006F7088" w:rsidRDefault="006F7088" w:rsidP="00D31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43D70" w:rsidRDefault="00343D70" w:rsidP="00D31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43D70" w:rsidRPr="00D31BE8" w:rsidRDefault="00343D70" w:rsidP="00343D7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</w:t>
            </w:r>
          </w:p>
          <w:p w:rsidR="00343D70" w:rsidRPr="00D31BE8" w:rsidRDefault="00343D70" w:rsidP="00343D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31B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343D70" w:rsidRPr="00D31BE8" w:rsidRDefault="00343D70" w:rsidP="00D31B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C2B07" w:rsidRPr="00D31BE8" w:rsidRDefault="00DC2B07" w:rsidP="00343D70">
      <w:pPr>
        <w:spacing w:line="276" w:lineRule="auto"/>
        <w:rPr>
          <w:lang w:val="ro-RO"/>
        </w:rPr>
      </w:pPr>
    </w:p>
    <w:sectPr w:rsidR="00DC2B07" w:rsidRPr="00D31BE8" w:rsidSect="00DC2B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33" w:rsidRDefault="002F3C33" w:rsidP="007D1324">
      <w:pPr>
        <w:spacing w:after="0" w:line="240" w:lineRule="auto"/>
      </w:pPr>
      <w:r>
        <w:separator/>
      </w:r>
    </w:p>
  </w:endnote>
  <w:endnote w:type="continuationSeparator" w:id="0">
    <w:p w:rsidR="002F3C33" w:rsidRDefault="002F3C33" w:rsidP="007D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4" w:rsidRDefault="007D1324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4" w:rsidRDefault="007D1324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4" w:rsidRDefault="007D132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33" w:rsidRDefault="002F3C33" w:rsidP="007D1324">
      <w:pPr>
        <w:spacing w:after="0" w:line="240" w:lineRule="auto"/>
      </w:pPr>
      <w:r>
        <w:separator/>
      </w:r>
    </w:p>
  </w:footnote>
  <w:footnote w:type="continuationSeparator" w:id="0">
    <w:p w:rsidR="002F3C33" w:rsidRDefault="002F3C33" w:rsidP="007D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4" w:rsidRDefault="007D1324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4" w:rsidRPr="007D1324" w:rsidRDefault="007D1324">
    <w:pPr>
      <w:pStyle w:val="Antet"/>
      <w:rPr>
        <w:lang w:val="ro-RO"/>
      </w:rPr>
    </w:pPr>
    <w:r>
      <w:rPr>
        <w:lang w:val="ro-RO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4" w:rsidRDefault="007D1324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44D3F"/>
    <w:multiLevelType w:val="hybridMultilevel"/>
    <w:tmpl w:val="2CA41C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45A4A"/>
    <w:multiLevelType w:val="hybridMultilevel"/>
    <w:tmpl w:val="6868E7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5835F2"/>
    <w:multiLevelType w:val="hybridMultilevel"/>
    <w:tmpl w:val="6DFA7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80FE6"/>
    <w:multiLevelType w:val="hybridMultilevel"/>
    <w:tmpl w:val="E2D23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00142"/>
    <w:multiLevelType w:val="hybridMultilevel"/>
    <w:tmpl w:val="083098B4"/>
    <w:lvl w:ilvl="0" w:tplc="A988426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B07"/>
    <w:rsid w:val="00041D3A"/>
    <w:rsid w:val="00104E55"/>
    <w:rsid w:val="00210FA1"/>
    <w:rsid w:val="002535BA"/>
    <w:rsid w:val="00253C3D"/>
    <w:rsid w:val="0027090B"/>
    <w:rsid w:val="002F3C33"/>
    <w:rsid w:val="00343D70"/>
    <w:rsid w:val="00350D37"/>
    <w:rsid w:val="003E7D92"/>
    <w:rsid w:val="0042217F"/>
    <w:rsid w:val="00432187"/>
    <w:rsid w:val="0065781A"/>
    <w:rsid w:val="006B3CF7"/>
    <w:rsid w:val="006F7088"/>
    <w:rsid w:val="00723B43"/>
    <w:rsid w:val="00755D2F"/>
    <w:rsid w:val="007644B0"/>
    <w:rsid w:val="00791F4A"/>
    <w:rsid w:val="007B27FD"/>
    <w:rsid w:val="007D1324"/>
    <w:rsid w:val="00805C16"/>
    <w:rsid w:val="00862EB6"/>
    <w:rsid w:val="008C5026"/>
    <w:rsid w:val="008D40F3"/>
    <w:rsid w:val="008F401B"/>
    <w:rsid w:val="00963E7E"/>
    <w:rsid w:val="009870D3"/>
    <w:rsid w:val="009964F4"/>
    <w:rsid w:val="009D3016"/>
    <w:rsid w:val="00A263F1"/>
    <w:rsid w:val="00B3005F"/>
    <w:rsid w:val="00C615D7"/>
    <w:rsid w:val="00C8401C"/>
    <w:rsid w:val="00D31BE8"/>
    <w:rsid w:val="00D772A0"/>
    <w:rsid w:val="00D85583"/>
    <w:rsid w:val="00DC2B07"/>
    <w:rsid w:val="00F45558"/>
    <w:rsid w:val="00FB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B07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C2B07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DC2B07"/>
    <w:pPr>
      <w:ind w:left="720"/>
      <w:contextualSpacing/>
    </w:pPr>
  </w:style>
  <w:style w:type="table" w:styleId="GrilTabel">
    <w:name w:val="Table Grid"/>
    <w:basedOn w:val="TabelNormal"/>
    <w:uiPriority w:val="39"/>
    <w:rsid w:val="00DC2B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C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C2B0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8D40F3"/>
    <w:rPr>
      <w:color w:val="0000FF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B3005F"/>
    <w:rPr>
      <w:color w:val="808080"/>
    </w:rPr>
  </w:style>
  <w:style w:type="paragraph" w:styleId="Antet">
    <w:name w:val="header"/>
    <w:basedOn w:val="Normal"/>
    <w:link w:val="AntetCaracter"/>
    <w:uiPriority w:val="99"/>
    <w:semiHidden/>
    <w:unhideWhenUsed/>
    <w:rsid w:val="007D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D1324"/>
    <w:rPr>
      <w:lang w:val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7D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D132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2024-08-19T12:19:00Z</dcterms:created>
  <dcterms:modified xsi:type="dcterms:W3CDTF">2024-09-14T18:21:00Z</dcterms:modified>
</cp:coreProperties>
</file>