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5344FE0D" w14:textId="18D308AD" w:rsidR="00740940" w:rsidRPr="00D14D81" w:rsidRDefault="005C6184" w:rsidP="0074094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740940" w:rsidRPr="00740940">
        <w:rPr>
          <w:rFonts w:ascii="Times New Roman" w:hAnsi="Times New Roman" w:cs="Times New Roman"/>
          <w:sz w:val="24"/>
          <w:szCs w:val="24"/>
          <w:lang w:val="ro-RO"/>
        </w:rPr>
        <w:t>Figuri geometrice plane. Recapitulare și completări</w:t>
      </w:r>
    </w:p>
    <w:p w14:paraId="4DC56A7F" w14:textId="1DCAB0B1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131EDE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0940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299374B0" w14:textId="2289F16A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131EDE" w:rsidRPr="00433335">
        <w:rPr>
          <w:rFonts w:ascii="Times New Roman" w:hAnsi="Times New Roman" w:cs="Times New Roman"/>
          <w:sz w:val="24"/>
          <w:szCs w:val="24"/>
          <w:lang w:val="ro-RO"/>
        </w:rPr>
        <w:t>Triunghiul. Liniile importante în triunghi. Proprietăți</w:t>
      </w:r>
    </w:p>
    <w:p w14:paraId="18F042A8" w14:textId="77777777" w:rsidR="005C6184" w:rsidRPr="00E24F46" w:rsidRDefault="005C6184" w:rsidP="00740940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2FBF1A98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6.2. Recunoașterea în diverse contexte și aplicarea în diverse situații a terminologiilor și notațiilor aferente figurilor geometrice studiate.</w:t>
      </w:r>
    </w:p>
    <w:p w14:paraId="516C123C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6.3. Identificarea, descrierea verbală și în scris, utilizând terminologia și notațiile respective a noțiunilor geometrice studiate în  diverse contexte.</w:t>
      </w:r>
    </w:p>
    <w:p w14:paraId="3A04598B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6.4. Clasificarea și compararea figurilor geometrice studiate după diverse criterii.</w:t>
      </w:r>
    </w:p>
    <w:p w14:paraId="53EC09D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 xml:space="preserve">6.5. Reprezentarea în plan a figurilor geometrice studiate, utilizând instrumentele de desen, instrumentele TIC și aplicarea reprezentărilor respective în rezolvări de probleme. </w:t>
      </w:r>
    </w:p>
    <w:p w14:paraId="2142E0AA" w14:textId="77777777" w:rsidR="00740940" w:rsidRPr="00740940" w:rsidRDefault="00740940" w:rsidP="007409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0940">
        <w:rPr>
          <w:rFonts w:ascii="Times New Roman" w:hAnsi="Times New Roman" w:cs="Times New Roman"/>
          <w:sz w:val="24"/>
          <w:szCs w:val="24"/>
          <w:lang w:val="ro-RO"/>
        </w:rPr>
        <w:t>6.6. Aplicarea figurilor geometrice studiate și a proprietăților acestora în diverse domenii, în situații reale și/sau modelate.</w:t>
      </w:r>
    </w:p>
    <w:p w14:paraId="5C684E1A" w14:textId="03BA1179" w:rsidR="005C6184" w:rsidRPr="005C6184" w:rsidRDefault="005C6184" w:rsidP="00740940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FA04A16" w14:textId="601C87BB" w:rsidR="00D56BB8" w:rsidRPr="00D56BB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D56B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53638C">
        <w:rPr>
          <w:rFonts w:ascii="Times New Roman" w:hAnsi="Times New Roman" w:cs="Times New Roman"/>
          <w:sz w:val="24"/>
          <w:szCs w:val="24"/>
          <w:lang w:val="ro-RO"/>
        </w:rPr>
        <w:t>/identifice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0E50">
        <w:rPr>
          <w:rFonts w:ascii="Times New Roman" w:hAnsi="Times New Roman" w:cs="Times New Roman"/>
          <w:sz w:val="24"/>
          <w:szCs w:val="24"/>
          <w:lang w:val="ro-RO"/>
        </w:rPr>
        <w:t xml:space="preserve">liniile importante în 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>triunghiuri</w:t>
      </w:r>
      <w:r w:rsidR="00D56BB8" w:rsidRPr="00D56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675DBA88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D47C20">
        <w:rPr>
          <w:rFonts w:ascii="Times New Roman" w:hAnsi="Times New Roman" w:cs="Times New Roman"/>
          <w:sz w:val="24"/>
          <w:szCs w:val="24"/>
          <w:lang w:val="ro-MD"/>
        </w:rPr>
        <w:t>definească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B0E50">
        <w:rPr>
          <w:rFonts w:ascii="Times New Roman" w:hAnsi="Times New Roman" w:cs="Times New Roman"/>
          <w:sz w:val="24"/>
          <w:szCs w:val="24"/>
          <w:lang w:val="ro-MD"/>
        </w:rPr>
        <w:t xml:space="preserve">liniile importante în </w:t>
      </w:r>
      <w:r w:rsidR="00F27D57">
        <w:rPr>
          <w:rFonts w:ascii="Times New Roman" w:hAnsi="Times New Roman" w:cs="Times New Roman"/>
          <w:sz w:val="24"/>
          <w:szCs w:val="24"/>
          <w:lang w:val="ro-MD"/>
        </w:rPr>
        <w:t>triunghiuri</w:t>
      </w:r>
      <w:r w:rsidR="00D47C20">
        <w:rPr>
          <w:rFonts w:ascii="Times New Roman" w:hAnsi="Times New Roman" w:cs="Times New Roman"/>
          <w:sz w:val="24"/>
          <w:szCs w:val="24"/>
          <w:lang w:val="ro-MD"/>
        </w:rPr>
        <w:t xml:space="preserve"> și să le clasifice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5EBE43F8" w:rsidR="005C6184" w:rsidRPr="0053638C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aplice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 proprietățile </w:t>
      </w:r>
      <w:r w:rsidR="00D47C20">
        <w:rPr>
          <w:rFonts w:ascii="Times New Roman" w:hAnsi="Times New Roman" w:cs="Times New Roman"/>
          <w:sz w:val="24"/>
          <w:szCs w:val="24"/>
          <w:lang w:val="ro-RO"/>
        </w:rPr>
        <w:t xml:space="preserve">liniilor importante </w:t>
      </w:r>
      <w:r w:rsidR="00D47C20">
        <w:rPr>
          <w:rFonts w:ascii="Times New Roman" w:hAnsi="Times New Roman" w:cs="Times New Roman"/>
          <w:sz w:val="24"/>
          <w:szCs w:val="24"/>
          <w:lang w:val="ro-MD"/>
        </w:rPr>
        <w:t xml:space="preserve">în triunghiuri, </w:t>
      </w:r>
      <w:r w:rsidR="0053638C" w:rsidRPr="0053638C">
        <w:rPr>
          <w:rFonts w:ascii="Times New Roman" w:hAnsi="Times New Roman" w:cs="Times New Roman"/>
          <w:sz w:val="24"/>
          <w:szCs w:val="24"/>
          <w:lang w:val="ro-MD"/>
        </w:rPr>
        <w:t>în diverse situații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395C40" w:rsidRPr="0053638C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14:paraId="73A0C68D" w14:textId="445FC411" w:rsidR="0046742C" w:rsidRPr="00246998" w:rsidRDefault="005C6184" w:rsidP="00804AA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53638C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reprezinte 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în plan </w:t>
      </w:r>
      <w:r w:rsidR="009C05ED">
        <w:rPr>
          <w:rFonts w:ascii="Times New Roman" w:hAnsi="Times New Roman" w:cs="Times New Roman"/>
          <w:sz w:val="24"/>
          <w:szCs w:val="24"/>
          <w:lang w:val="ro-RO"/>
        </w:rPr>
        <w:t>liniile importante în triunghiuri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>, proprietățile acestora, utilizând instrumentele de desen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53638C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 instrumentele TIC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31D9CFF" w14:textId="3F6348D5" w:rsidR="0046742C" w:rsidRPr="00246998" w:rsidRDefault="00395C40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O.5.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24699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246998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246998"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 rezolve probleme ce aplică </w:t>
      </w:r>
      <w:r w:rsidR="00F27D57">
        <w:rPr>
          <w:rFonts w:ascii="Times New Roman" w:hAnsi="Times New Roman" w:cs="Times New Roman"/>
          <w:sz w:val="24"/>
          <w:szCs w:val="24"/>
          <w:lang w:val="ro-RO"/>
        </w:rPr>
        <w:t xml:space="preserve">noțiunea de triunghi </w:t>
      </w:r>
      <w:r w:rsidR="00246998" w:rsidRPr="00246998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9C05ED">
        <w:rPr>
          <w:rFonts w:ascii="Times New Roman" w:hAnsi="Times New Roman" w:cs="Times New Roman"/>
          <w:sz w:val="24"/>
          <w:szCs w:val="24"/>
          <w:lang w:val="ro-RO"/>
        </w:rPr>
        <w:t xml:space="preserve">linii importante în el, </w:t>
      </w:r>
      <w:r w:rsidR="00246998" w:rsidRPr="00246998">
        <w:rPr>
          <w:rFonts w:ascii="Times New Roman" w:hAnsi="Times New Roman" w:cs="Times New Roman"/>
          <w:sz w:val="24"/>
          <w:szCs w:val="24"/>
          <w:lang w:val="ro-RO"/>
        </w:rPr>
        <w:t>în diverse domenii, în situații reale și/sau modelate;</w:t>
      </w:r>
    </w:p>
    <w:p w14:paraId="32492B14" w14:textId="5086AFBC" w:rsidR="0046742C" w:rsidRPr="00804AA5" w:rsidRDefault="005C6184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O.6.</w:t>
      </w:r>
      <w:r w:rsidR="000C5607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3713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privind </w:t>
      </w:r>
      <w:r w:rsidR="00F27D57">
        <w:rPr>
          <w:rFonts w:ascii="Times New Roman" w:hAnsi="Times New Roman" w:cs="Times New Roman"/>
          <w:bCs/>
          <w:sz w:val="24"/>
          <w:szCs w:val="24"/>
          <w:lang w:val="ro-RO"/>
        </w:rPr>
        <w:t>soluționarea problemelor ce implică noțiunea de triunghi</w:t>
      </w:r>
      <w:r w:rsidR="003713A3" w:rsidRPr="003713A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2C1368" w14:textId="71BE7A08" w:rsidR="005C6184" w:rsidRPr="00E24F46" w:rsidRDefault="005C6184" w:rsidP="006F2CCC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DE6FFB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DE6FFB">
        <w:rPr>
          <w:rFonts w:ascii="Times New Roman" w:hAnsi="Times New Roman" w:cs="Times New Roman"/>
          <w:sz w:val="24"/>
          <w:szCs w:val="24"/>
          <w:lang w:val="ro-MD"/>
        </w:rPr>
        <w:t>ecție de formare a capacităților de aplicare a cunoștințelor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E24F46" w:rsidRDefault="00261B1E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77A46552" w:rsidR="005C6184" w:rsidRPr="00261B1E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27C2E" w:rsidRPr="00261B1E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E3CAD">
        <w:rPr>
          <w:rFonts w:ascii="Times New Roman" w:hAnsi="Times New Roman" w:cs="Times New Roman"/>
          <w:sz w:val="24"/>
          <w:szCs w:val="24"/>
          <w:lang w:val="ro-RO"/>
        </w:rPr>
        <w:t xml:space="preserve"> harta conceptual</w:t>
      </w:r>
      <w:r w:rsidR="00AE3CAD">
        <w:rPr>
          <w:rFonts w:ascii="Times New Roman" w:hAnsi="Times New Roman" w:cs="Times New Roman"/>
          <w:sz w:val="24"/>
          <w:szCs w:val="24"/>
          <w:lang w:val="ro-MD"/>
        </w:rPr>
        <w:t>ă;</w:t>
      </w:r>
      <w:r w:rsidR="00227C2E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D7EDB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AE3CAD">
        <w:rPr>
          <w:rFonts w:ascii="Times New Roman" w:hAnsi="Times New Roman" w:cs="Times New Roman"/>
          <w:sz w:val="24"/>
          <w:szCs w:val="24"/>
          <w:lang w:val="ro-RO"/>
        </w:rPr>
        <w:t xml:space="preserve"> investigația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Pr="00E24F46" w:rsidRDefault="005C6184" w:rsidP="006F2CC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lastRenderedPageBreak/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64A53F26" w14:textId="16B75A36" w:rsidR="00E24F46" w:rsidRPr="00413268" w:rsidRDefault="005C6184" w:rsidP="006F2CC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evaluare orală; </w:t>
      </w:r>
      <w:r w:rsidR="00FF7520">
        <w:rPr>
          <w:rFonts w:ascii="Times New Roman" w:hAnsi="Times New Roman" w:cs="Times New Roman"/>
          <w:sz w:val="24"/>
          <w:szCs w:val="24"/>
          <w:lang w:val="ro-RO"/>
        </w:rPr>
        <w:t>evaluare reciprocă;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57CFA">
        <w:rPr>
          <w:rFonts w:ascii="Times New Roman" w:hAnsi="Times New Roman" w:cs="Times New Roman"/>
          <w:sz w:val="24"/>
          <w:szCs w:val="24"/>
          <w:lang w:val="ro-RO"/>
        </w:rPr>
        <w:t>, probleme rezolvate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D80A87" w:rsidRPr="00FF7520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D80A87" w:rsidRPr="00413268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36225A" w14:textId="77777777" w:rsidR="000C0177" w:rsidRDefault="000C0177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58FAB2" w14:textId="77777777" w:rsidR="007558EB" w:rsidRDefault="007558EB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126D78" w14:textId="77777777" w:rsidR="007558EB" w:rsidRDefault="007558EB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990E20" w14:textId="77777777" w:rsidR="007558EB" w:rsidRDefault="007558EB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4E92B819" w14:textId="306E0696" w:rsidR="008658A2" w:rsidRPr="00587864" w:rsidRDefault="008658A2" w:rsidP="008658A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038A1854" w14:textId="75F18419" w:rsidR="00B30B44" w:rsidRDefault="00B30B44" w:rsidP="002C061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2C06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Verificarea temei pentru acasă: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realizeza verificare reciprocă, elevii schimbă caietele între ei și verifică prezența și corectitudinea rezolvării temei pentru acasă.</w:t>
            </w:r>
          </w:p>
          <w:p w14:paraId="3852EAFC" w14:textId="40D401D5" w:rsidR="00B30B44" w:rsidRPr="005C6184" w:rsidRDefault="002C0614" w:rsidP="00B30B4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B30B44" w:rsidRPr="004333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Triunghiul. Liniile importante în triunghi. Proprietăți</w:t>
            </w:r>
            <w:r w:rsidR="00B30B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461212F" w14:textId="600D9F16" w:rsidR="002C0614" w:rsidRPr="00621E5E" w:rsidRDefault="002C0614" w:rsidP="00B30B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653EAA00" w14:textId="731EB4BD" w:rsidR="001D5AF4" w:rsidRDefault="00621E5E" w:rsidP="00611E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propune</w:t>
            </w:r>
            <w:r w:rsidR="00DF2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reactualizare</w:t>
            </w:r>
            <w:r w:rsidR="001D5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 cunoștințelor în baza manualului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1D5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109.</w:t>
            </w:r>
          </w:p>
          <w:p w14:paraId="6DAD8440" w14:textId="1BFCF192" w:rsidR="00621E5E" w:rsidRPr="00DB59D5" w:rsidRDefault="001D5AF4" w:rsidP="001D5A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38DED2FB" wp14:editId="525EDACE">
                  <wp:extent cx="5156200" cy="1818196"/>
                  <wp:effectExtent l="0" t="0" r="6350" b="0"/>
                  <wp:docPr id="11488417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84177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818" cy="1843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925B8F4" w14:textId="0228E6E3" w:rsidR="00621E5E" w:rsidRDefault="001D5AF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E885628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6AE4C2" w14:textId="20572D89" w:rsidR="000C0177" w:rsidRDefault="00B30B4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6275CEF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90C6BB" w14:textId="220B95A6" w:rsidR="000C0177" w:rsidRDefault="001D5AF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66CFCCF" w14:textId="77777777" w:rsidR="000C0177" w:rsidRDefault="000C01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3EE44363" w:rsidR="004C5C51" w:rsidRPr="00587864" w:rsidRDefault="004C5C51" w:rsidP="00B30B4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2F466B5B" w14:textId="77777777" w:rsidR="002C0614" w:rsidRDefault="002C061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206829" w14:textId="46242D36" w:rsidR="00B30B44" w:rsidRDefault="00B30B4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reciprocă</w:t>
            </w:r>
          </w:p>
          <w:p w14:paraId="6828DBC9" w14:textId="5278E51B" w:rsidR="00B30B44" w:rsidRDefault="00B30B4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perechi</w:t>
            </w:r>
          </w:p>
          <w:p w14:paraId="5099C096" w14:textId="77777777" w:rsidR="00B30B44" w:rsidRDefault="00B30B4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029EDA" w14:textId="77777777" w:rsidR="000C0177" w:rsidRDefault="000C0177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Conversație</w:t>
            </w:r>
          </w:p>
          <w:p w14:paraId="7194C68B" w14:textId="77777777" w:rsidR="000C0177" w:rsidRDefault="000C0177" w:rsidP="000C01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C0BD534" w14:textId="4E64FBBB" w:rsidR="00967F2E" w:rsidRDefault="000C0177" w:rsidP="00B30B4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14:paraId="09512A02" w14:textId="77777777" w:rsidR="002C0614" w:rsidRDefault="002C0614" w:rsidP="00C009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FF7D8C" w14:textId="77777777" w:rsidR="00C00970" w:rsidRDefault="00C00970" w:rsidP="00C009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orală</w:t>
            </w:r>
          </w:p>
          <w:p w14:paraId="3B3EC5A8" w14:textId="70E1971B" w:rsidR="00C00970" w:rsidRDefault="00C00970" w:rsidP="00C009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B29F5" w14:textId="35A495E3" w:rsidR="00C00970" w:rsidRPr="00587864" w:rsidRDefault="00C00970" w:rsidP="00C0097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80A87" w:rsidRPr="00567FC2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1D5DCCC1" w14:textId="6C8EB2B5" w:rsidR="00587864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658A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86289E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DE0D3C" w14:textId="77777777" w:rsidR="008658A2" w:rsidRDefault="008658A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714016" w14:textId="77777777" w:rsidR="008658A2" w:rsidRDefault="008658A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251D8D" w14:textId="77777777" w:rsidR="008658A2" w:rsidRDefault="008658A2" w:rsidP="008658A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A5C3E9" w14:textId="617CF143" w:rsidR="008658A2" w:rsidRDefault="008658A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6067805E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86E2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0F18BF" w14:textId="77777777" w:rsidR="00A26BD7" w:rsidRDefault="00A26B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49959" w14:textId="2D6E3D6A" w:rsidR="00C95766" w:rsidRDefault="00BD3CF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</w:t>
            </w:r>
            <w:r w:rsidR="00A26B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E53082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74275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352E5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7230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69BD12" w14:textId="2FDB107C" w:rsid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8658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8D49802" w14:textId="22539CE9" w:rsidR="00776B91" w:rsidRDefault="008658A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7D7CF4AC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6DB8DC" w14:textId="77777777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670F62" w14:textId="77777777" w:rsidR="00586D55" w:rsidRDefault="00586D55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96CE5" w14:textId="77777777" w:rsidR="004F5506" w:rsidRDefault="004F5506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1A2866" w14:textId="07AD40A2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658A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569563E" w14:textId="77777777" w:rsidR="00586D55" w:rsidRDefault="00586D5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1E3014" w14:textId="77777777" w:rsidR="00586D55" w:rsidRDefault="00586D5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6DDE57" w14:textId="77777777" w:rsidR="004F5506" w:rsidRDefault="004F550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B17F7C" w14:textId="77777777" w:rsidR="004F5506" w:rsidRDefault="004F550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2EE0E2" w14:textId="23981DF1" w:rsidR="00404526" w:rsidRDefault="0040452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8658A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C55A9A3" w14:textId="77777777" w:rsidR="00321A3E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BCF78A" w14:textId="77777777" w:rsidR="00321A3E" w:rsidRDefault="00321A3E" w:rsidP="004F550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2C7495C9" w:rsidR="00321A3E" w:rsidRPr="00587864" w:rsidRDefault="00321A3E" w:rsidP="004F550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75FFE695" w14:textId="4E0B6606" w:rsidR="00DF29C1" w:rsidRDefault="00DF29C1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Se propune elevilor să formuleze propoziții adevărate despre liniile importante în triunghi.</w:t>
            </w:r>
          </w:p>
          <w:p w14:paraId="4423CF1E" w14:textId="67A90684" w:rsidR="00DF29C1" w:rsidRPr="00DF29C1" w:rsidRDefault="00DF29C1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F29C1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 xml:space="preserve">Exemplu: </w:t>
            </w:r>
            <w:r w:rsidRPr="00DF29C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Mediana dusă la baza unui triunghi isoscel este și o bisectoare a acestuii triunghi.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; </w:t>
            </w:r>
          </w:p>
          <w:p w14:paraId="0F480B3D" w14:textId="77777777" w:rsidR="00DF29C1" w:rsidRDefault="00DF29C1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A86BDFE" w14:textId="00D2237A" w:rsidR="00EF21D7" w:rsidRPr="00EF21D7" w:rsidRDefault="00EF21D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spre rezolvare ex. 1</w:t>
            </w:r>
            <w:r w:rsidR="0097479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5,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pag. 113. </w:t>
            </w:r>
          </w:p>
          <w:p w14:paraId="315F4EFE" w14:textId="0FF366FF" w:rsidR="00EF21D7" w:rsidRDefault="00974795" w:rsidP="00EF21D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07C3060E" wp14:editId="25462289">
                  <wp:extent cx="5099685" cy="553644"/>
                  <wp:effectExtent l="0" t="0" r="0" b="0"/>
                  <wp:docPr id="14134664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46646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685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42FAF4" w14:textId="58E853E4" w:rsidR="00303DD0" w:rsidRDefault="00303DD0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33BB34C9" wp14:editId="72587DC2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38100</wp:posOffset>
                  </wp:positionV>
                  <wp:extent cx="3048000" cy="748513"/>
                  <wp:effectExtent l="0" t="0" r="0" b="0"/>
                  <wp:wrapSquare wrapText="bothSides"/>
                  <wp:docPr id="17328094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80943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748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ex. 25, pag. 114.</w:t>
            </w:r>
          </w:p>
          <w:p w14:paraId="1F2A3B7B" w14:textId="170D3C1D" w:rsidR="00303DD0" w:rsidRDefault="00A42A7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3;0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    b)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-0,4;0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EC0775E" w14:textId="1EA6DFA3" w:rsidR="00203322" w:rsidRDefault="00203322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8626F4D" w14:textId="07D01E1E" w:rsidR="00D80A87" w:rsidRDefault="00D80A8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764E60" wp14:editId="21C9182D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108585</wp:posOffset>
                  </wp:positionV>
                  <wp:extent cx="2676391" cy="844550"/>
                  <wp:effectExtent l="0" t="0" r="0" b="0"/>
                  <wp:wrapSquare wrapText="bothSides"/>
                  <wp:docPr id="14579770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97701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391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AF9814" w14:textId="227BF0C3" w:rsidR="00203322" w:rsidRDefault="00203322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pentru rezolvare ex. 26, pag. 114.</w:t>
            </w:r>
          </w:p>
          <w:p w14:paraId="42790EE8" w14:textId="4835DD3B" w:rsidR="00203322" w:rsidRPr="00303DD0" w:rsidRDefault="00B40A84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a) 3-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cm;   b) 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44DCB01" w14:textId="77777777" w:rsidR="00303DD0" w:rsidRDefault="00303DD0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DFD571" w14:textId="77D6AFF9" w:rsidR="00D80A87" w:rsidRDefault="00D80A8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pentru rezolvare ex. 27, pag. 114.</w:t>
            </w:r>
          </w:p>
          <w:p w14:paraId="1CA5156B" w14:textId="012B3921" w:rsidR="00D80A87" w:rsidRPr="00D80A87" w:rsidRDefault="00D80A8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Înainte elevii noteză observația: Obs! Măsura unghiului exterior al unui triunghi este suma celorlalte două unghiuri interioare.</w:t>
            </w:r>
          </w:p>
          <w:p w14:paraId="145621E5" w14:textId="7C5E8768" w:rsidR="00303DD0" w:rsidRDefault="00B40A84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517DA302" wp14:editId="0228ABDD">
                  <wp:extent cx="5147208" cy="368300"/>
                  <wp:effectExtent l="0" t="0" r="0" b="0"/>
                  <wp:docPr id="20193760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376088" name=""/>
                          <pic:cNvPicPr/>
                        </pic:nvPicPr>
                        <pic:blipFill rotWithShape="1">
                          <a:blip r:embed="rId9"/>
                          <a:srcRect b="52975"/>
                          <a:stretch/>
                        </pic:blipFill>
                        <pic:spPr bwMode="auto">
                          <a:xfrm>
                            <a:off x="0" y="0"/>
                            <a:ext cx="5281159" cy="377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28D406" w14:textId="77777777" w:rsidR="005D0CE5" w:rsidRDefault="005D0CE5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</w:p>
          <w:p w14:paraId="7BA80519" w14:textId="67068BAA" w:rsidR="00D80A87" w:rsidRPr="00D80A87" w:rsidRDefault="00D80A8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D80A87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rezolvare ex. 28, manual, pag. 114.</w:t>
            </w:r>
          </w:p>
          <w:p w14:paraId="2ADF9FFF" w14:textId="69FF2129" w:rsidR="00D80A87" w:rsidRDefault="00D80A87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2C92917C" wp14:editId="46CF26C1">
                  <wp:extent cx="5080000" cy="390769"/>
                  <wp:effectExtent l="0" t="0" r="6350" b="9525"/>
                  <wp:docPr id="2758906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376088" name=""/>
                          <pic:cNvPicPr/>
                        </pic:nvPicPr>
                        <pic:blipFill rotWithShape="1">
                          <a:blip r:embed="rId9"/>
                          <a:srcRect t="48944" r="6980" b="4030"/>
                          <a:stretch/>
                        </pic:blipFill>
                        <pic:spPr bwMode="auto">
                          <a:xfrm>
                            <a:off x="0" y="0"/>
                            <a:ext cx="5265886" cy="405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ED1BFE" w14:textId="77777777" w:rsidR="00303DD0" w:rsidRDefault="00303DD0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5309CB" w14:textId="306D2339" w:rsidR="000B39C1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0914BEA1" w:rsidR="00752D3C" w:rsidRPr="00752D3C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1 (</w:t>
            </w:r>
            <w:r w:rsidR="007F4425" w:rsidRPr="00BC3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Noțiuni geometrice fundamentale. Cele mai simple figuri geometrice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</w:t>
            </w:r>
            <w:r w:rsidR="007F44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108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-109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EC66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22, 29, 33, 34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pag. </w:t>
            </w:r>
            <w:r w:rsidR="008C7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11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  <w:r w:rsidR="008C77D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-11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="00304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PENTRU DORITORI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rezolvat ex. </w:t>
            </w:r>
            <w:r w:rsidR="00201B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  <w:r w:rsidR="00EC66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4846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 w:rsidR="001362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115.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2804D247" w14:textId="78EC43ED" w:rsidR="00587864" w:rsidRDefault="00DF29C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14DE0841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3B82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0848D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D2007F" w14:textId="77777777" w:rsidR="00247C38" w:rsidRDefault="00247C38" w:rsidP="005374E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78873B" w14:textId="6BE5623D" w:rsidR="00247C38" w:rsidRDefault="004E2B7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0CD611B" w14:textId="77777777" w:rsidR="00247C38" w:rsidRDefault="00247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6C91B9" w14:textId="77777777" w:rsidR="00247C38" w:rsidRDefault="00247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8D740F" w14:textId="77777777" w:rsidR="00FB7957" w:rsidRDefault="00FB795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A77E6A" w14:textId="56201DFE" w:rsidR="00FB7957" w:rsidRDefault="00D80A8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67F43200" w14:textId="77777777" w:rsidR="00247C38" w:rsidRDefault="00247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63B8AB" w14:textId="77777777" w:rsidR="00FB7957" w:rsidRDefault="00FB795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32EEB42" w14:textId="77777777" w:rsidR="00B653D4" w:rsidRDefault="00B653D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47960D" w14:textId="77777777" w:rsidR="00D80A87" w:rsidRDefault="00D80A8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325C2" w14:textId="77777777" w:rsidR="00C95766" w:rsidRDefault="00BD3CF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60FBD1DE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C87B87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DE3202" w14:textId="77777777" w:rsidR="006C6330" w:rsidRDefault="006C633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AE38BE" w14:textId="77777777" w:rsidR="006C6330" w:rsidRDefault="006C633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8B5043" w14:textId="5FAF7683" w:rsidR="00586D55" w:rsidRDefault="00D80A8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FC82334" w14:textId="77777777" w:rsidR="00D80A87" w:rsidRDefault="00D80A8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F61C96" w14:textId="77777777" w:rsidR="00D80A87" w:rsidRDefault="00D80A8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BDB7EE" w14:textId="77777777" w:rsidR="005D0CE5" w:rsidRDefault="005D0CE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110C06" w14:textId="77777777" w:rsidR="00D80A87" w:rsidRDefault="00D80A87" w:rsidP="00D80A8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B626A0" w14:textId="77777777" w:rsidR="005D0CE5" w:rsidRDefault="005D0CE5" w:rsidP="00D80A8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EB0A1C" w14:textId="51EF8985" w:rsidR="00D80A87" w:rsidRDefault="00D80A8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361C7BE" w14:textId="77777777" w:rsidR="006C6330" w:rsidRDefault="006C633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3FD015" w14:textId="77777777" w:rsidR="00D80A87" w:rsidRDefault="00D80A87" w:rsidP="00201B4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BFAF1" w14:textId="6906A665" w:rsidR="00567FC2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01D04EA" w14:textId="041AE782" w:rsidR="00567FC2" w:rsidRPr="00587864" w:rsidRDefault="00567FC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14:paraId="6656ADBC" w14:textId="59374308" w:rsidR="00DF29C1" w:rsidRDefault="00DF29C1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Harta conceptuală</w:t>
            </w:r>
          </w:p>
          <w:p w14:paraId="59CF949A" w14:textId="16789F74" w:rsidR="00DF29C1" w:rsidRDefault="00DF29C1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3A624C3" w14:textId="77777777" w:rsidR="00DF29C1" w:rsidRDefault="00DF29C1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49C590" w14:textId="77777777" w:rsidR="00DF29C1" w:rsidRDefault="00DF29C1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F6E29F" w14:textId="2CCD9841" w:rsidR="00BD3CF6" w:rsidRPr="00BD3CF6" w:rsidRDefault="00C3100F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4260C56E" w14:textId="6ECA3F9C" w:rsidR="00BD3CF6" w:rsidRPr="00BD3CF6" w:rsidRDefault="00C3100F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  <w:r w:rsidR="009379E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582D45F" w14:textId="533F395B" w:rsidR="00BD3CF6" w:rsidRDefault="00BD3CF6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D3CF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B0524C8" w14:textId="77777777" w:rsidR="00C3100F" w:rsidRDefault="00C3100F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EA8E25" w14:textId="3A8F0DD6" w:rsidR="00C3100F" w:rsidRDefault="002D6517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Investigație</w:t>
            </w:r>
          </w:p>
          <w:p w14:paraId="0E680A33" w14:textId="64F69F55" w:rsidR="00C3100F" w:rsidRDefault="002D6517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3E5E043C" w14:textId="76089DD1" w:rsidR="002D6517" w:rsidRPr="00BD3CF6" w:rsidRDefault="002D6517" w:rsidP="00BD3CF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0B11CBF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D38E64" w14:textId="77777777" w:rsidR="002D6517" w:rsidRPr="00131EDE" w:rsidRDefault="002D6517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991625" w14:textId="0F2BBD7F" w:rsidR="00247C38" w:rsidRPr="00292282" w:rsidRDefault="00292282" w:rsidP="0029228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9228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3FCD94E" w14:textId="25B8604E" w:rsidR="00292282" w:rsidRPr="00292282" w:rsidRDefault="002D6517" w:rsidP="0029228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</w:p>
          <w:p w14:paraId="7CF3DA4F" w14:textId="43827D85" w:rsidR="00292282" w:rsidRPr="00292282" w:rsidRDefault="00292282" w:rsidP="0029228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9228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A11E8DE" w14:textId="77777777" w:rsidR="00247C38" w:rsidRPr="00131EDE" w:rsidRDefault="00247C38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496E7F" w14:textId="77777777" w:rsidR="00FB7957" w:rsidRPr="00131EDE" w:rsidRDefault="00FB7957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74422F" w14:textId="77777777" w:rsidR="00FB7957" w:rsidRPr="00A16474" w:rsidRDefault="00FB7957" w:rsidP="00FB79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F1BC908" w14:textId="781D9842" w:rsidR="00FB7957" w:rsidRPr="00A16474" w:rsidRDefault="002D6517" w:rsidP="00FB79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  <w:r w:rsidR="00B65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7FC2E72" w14:textId="77777777" w:rsidR="00FB7957" w:rsidRDefault="00FB7957" w:rsidP="00FB795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1647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14:paraId="1D73C8ED" w14:textId="77777777" w:rsidR="005E771F" w:rsidRDefault="005E771F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AD04C4" w14:textId="77777777" w:rsidR="005D0CE5" w:rsidRDefault="005D0CE5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33D376" w14:textId="77777777" w:rsidR="005D0CE5" w:rsidRPr="00131EDE" w:rsidRDefault="005D0CE5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74CFA8" w14:textId="4F1E6560" w:rsidR="005E771F" w:rsidRPr="00586D55" w:rsidRDefault="00586D5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86D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6B65E000" w14:textId="7EB4EEAE" w:rsidR="00586D55" w:rsidRPr="00586D55" w:rsidRDefault="002D6517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</w:p>
          <w:p w14:paraId="6CC784D7" w14:textId="7BAE2C92" w:rsidR="00586D55" w:rsidRPr="00586D55" w:rsidRDefault="00586D55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86D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Manualul</w:t>
            </w:r>
          </w:p>
          <w:p w14:paraId="5FBCC8A0" w14:textId="7E359540" w:rsidR="00201B42" w:rsidRPr="00201B42" w:rsidRDefault="00201B42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6A1744" w14:textId="77777777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5B4F" w14:textId="77777777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8892" w14:textId="77777777" w:rsidR="005E771F" w:rsidRDefault="005E771F" w:rsidP="005E771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46DF" w14:textId="59DAFBDC" w:rsidR="00567FC2" w:rsidRPr="00E830F8" w:rsidRDefault="00567FC2" w:rsidP="002D651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159E" w14:textId="7F8BA389" w:rsidR="00E24F46" w:rsidRPr="00E830F8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sectPr w:rsidR="00E24F46" w:rsidRPr="00E830F8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2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95266"/>
    <w:rsid w:val="000A41DF"/>
    <w:rsid w:val="000B39C1"/>
    <w:rsid w:val="000C0177"/>
    <w:rsid w:val="000C5607"/>
    <w:rsid w:val="000F6E06"/>
    <w:rsid w:val="00131EDE"/>
    <w:rsid w:val="001362D9"/>
    <w:rsid w:val="0018191D"/>
    <w:rsid w:val="00182465"/>
    <w:rsid w:val="001B0E50"/>
    <w:rsid w:val="001D5AF4"/>
    <w:rsid w:val="00201B42"/>
    <w:rsid w:val="00203322"/>
    <w:rsid w:val="00227C2E"/>
    <w:rsid w:val="00243D4D"/>
    <w:rsid w:val="00246998"/>
    <w:rsid w:val="00247C38"/>
    <w:rsid w:val="00261B1E"/>
    <w:rsid w:val="00292282"/>
    <w:rsid w:val="00294ED1"/>
    <w:rsid w:val="002A37F5"/>
    <w:rsid w:val="002C0614"/>
    <w:rsid w:val="002D6517"/>
    <w:rsid w:val="00303DD0"/>
    <w:rsid w:val="00304ED5"/>
    <w:rsid w:val="00321A3E"/>
    <w:rsid w:val="00361BFF"/>
    <w:rsid w:val="003713A3"/>
    <w:rsid w:val="00371987"/>
    <w:rsid w:val="00395C40"/>
    <w:rsid w:val="003B1215"/>
    <w:rsid w:val="003F25C3"/>
    <w:rsid w:val="00404526"/>
    <w:rsid w:val="00413268"/>
    <w:rsid w:val="00433B26"/>
    <w:rsid w:val="0046742C"/>
    <w:rsid w:val="0047408A"/>
    <w:rsid w:val="00484642"/>
    <w:rsid w:val="00484FCA"/>
    <w:rsid w:val="004A3F3B"/>
    <w:rsid w:val="004A6E2A"/>
    <w:rsid w:val="004C5C51"/>
    <w:rsid w:val="004E2B79"/>
    <w:rsid w:val="004F5506"/>
    <w:rsid w:val="004F765E"/>
    <w:rsid w:val="0053638C"/>
    <w:rsid w:val="005374E6"/>
    <w:rsid w:val="00556619"/>
    <w:rsid w:val="00567FC2"/>
    <w:rsid w:val="00586D55"/>
    <w:rsid w:val="00587864"/>
    <w:rsid w:val="005A6C33"/>
    <w:rsid w:val="005B5486"/>
    <w:rsid w:val="005C6184"/>
    <w:rsid w:val="005D0CE5"/>
    <w:rsid w:val="005E771F"/>
    <w:rsid w:val="00611E76"/>
    <w:rsid w:val="00617436"/>
    <w:rsid w:val="00617C7D"/>
    <w:rsid w:val="00621E5E"/>
    <w:rsid w:val="00663D94"/>
    <w:rsid w:val="006803D2"/>
    <w:rsid w:val="006A472C"/>
    <w:rsid w:val="006C5537"/>
    <w:rsid w:val="006C6330"/>
    <w:rsid w:val="006F2CCC"/>
    <w:rsid w:val="00712299"/>
    <w:rsid w:val="00740940"/>
    <w:rsid w:val="00752D3C"/>
    <w:rsid w:val="007558EB"/>
    <w:rsid w:val="00776B91"/>
    <w:rsid w:val="007C4DA9"/>
    <w:rsid w:val="007F4425"/>
    <w:rsid w:val="00804AA5"/>
    <w:rsid w:val="00857CFA"/>
    <w:rsid w:val="008658A2"/>
    <w:rsid w:val="008C77DC"/>
    <w:rsid w:val="009379E2"/>
    <w:rsid w:val="00967F2E"/>
    <w:rsid w:val="00974795"/>
    <w:rsid w:val="009C05ED"/>
    <w:rsid w:val="009D41F9"/>
    <w:rsid w:val="009E0F8B"/>
    <w:rsid w:val="009E1A6A"/>
    <w:rsid w:val="00A06E38"/>
    <w:rsid w:val="00A16474"/>
    <w:rsid w:val="00A26BD7"/>
    <w:rsid w:val="00A42A77"/>
    <w:rsid w:val="00AC5852"/>
    <w:rsid w:val="00AD2ADE"/>
    <w:rsid w:val="00AE3CAD"/>
    <w:rsid w:val="00B07AA7"/>
    <w:rsid w:val="00B30B44"/>
    <w:rsid w:val="00B40A84"/>
    <w:rsid w:val="00B653D4"/>
    <w:rsid w:val="00B730C8"/>
    <w:rsid w:val="00B805F2"/>
    <w:rsid w:val="00BD0791"/>
    <w:rsid w:val="00BD3CF6"/>
    <w:rsid w:val="00C00970"/>
    <w:rsid w:val="00C17DDE"/>
    <w:rsid w:val="00C3100F"/>
    <w:rsid w:val="00C51C1D"/>
    <w:rsid w:val="00C854F1"/>
    <w:rsid w:val="00C86240"/>
    <w:rsid w:val="00C95766"/>
    <w:rsid w:val="00CB5A80"/>
    <w:rsid w:val="00CB7AE2"/>
    <w:rsid w:val="00CF74E0"/>
    <w:rsid w:val="00D06AB7"/>
    <w:rsid w:val="00D13C0A"/>
    <w:rsid w:val="00D1621A"/>
    <w:rsid w:val="00D47C20"/>
    <w:rsid w:val="00D56BB8"/>
    <w:rsid w:val="00D80A87"/>
    <w:rsid w:val="00D95B9A"/>
    <w:rsid w:val="00DB59D5"/>
    <w:rsid w:val="00DC3B9B"/>
    <w:rsid w:val="00DD1A13"/>
    <w:rsid w:val="00DE6FFB"/>
    <w:rsid w:val="00DF29C1"/>
    <w:rsid w:val="00DF6475"/>
    <w:rsid w:val="00E24F46"/>
    <w:rsid w:val="00E457DF"/>
    <w:rsid w:val="00E830F8"/>
    <w:rsid w:val="00E86BA8"/>
    <w:rsid w:val="00E9685A"/>
    <w:rsid w:val="00EA7E84"/>
    <w:rsid w:val="00EC3725"/>
    <w:rsid w:val="00EC66DA"/>
    <w:rsid w:val="00ED5FA5"/>
    <w:rsid w:val="00ED7EDB"/>
    <w:rsid w:val="00EF21D7"/>
    <w:rsid w:val="00F27D57"/>
    <w:rsid w:val="00FB7957"/>
    <w:rsid w:val="00FF3AA5"/>
    <w:rsid w:val="00FF6A2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102</cp:revision>
  <cp:lastPrinted>2024-06-20T12:44:00Z</cp:lastPrinted>
  <dcterms:created xsi:type="dcterms:W3CDTF">2024-06-21T07:20:00Z</dcterms:created>
  <dcterms:modified xsi:type="dcterms:W3CDTF">2024-09-27T11:50:00Z</dcterms:modified>
</cp:coreProperties>
</file>