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E4E41" w14:textId="77777777" w:rsidR="00F64034" w:rsidRPr="005C6184" w:rsidRDefault="00F64034" w:rsidP="00F64034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3ACC79E" w14:textId="77777777" w:rsidR="00F64034" w:rsidRDefault="00F64034" w:rsidP="00F64034">
      <w:pPr>
        <w:pStyle w:val="a4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72AE1F" w14:textId="77777777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688EBE2A" w14:textId="65CF68D3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>
        <w:rPr>
          <w:rFonts w:ascii="Times New Roman" w:hAnsi="Times New Roman" w:cs="Times New Roman"/>
          <w:sz w:val="24"/>
          <w:szCs w:val="24"/>
          <w:lang w:val="ro-RO"/>
        </w:rPr>
        <w:t>a X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617541">
        <w:rPr>
          <w:rFonts w:ascii="Times New Roman" w:hAnsi="Times New Roman" w:cs="Times New Roman"/>
          <w:sz w:val="24"/>
          <w:szCs w:val="24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-a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profil 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umanist</w:t>
      </w:r>
    </w:p>
    <w:p w14:paraId="47224878" w14:textId="2A06A31F" w:rsidR="00F64034" w:rsidRPr="006F1F95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617541" w:rsidRPr="00617541">
        <w:rPr>
          <w:rFonts w:ascii="Times New Roman" w:hAnsi="Times New Roman" w:cs="Times New Roman"/>
          <w:bCs/>
          <w:sz w:val="24"/>
          <w:szCs w:val="24"/>
          <w:lang w:val="ro-RO"/>
        </w:rPr>
        <w:t>Elemente de statistică matematică și de calcul financiar</w:t>
      </w:r>
    </w:p>
    <w:p w14:paraId="0942FD10" w14:textId="76CD870C" w:rsidR="00F64034" w:rsidRPr="005C618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2A63C0" w:rsidRPr="002A63C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17541">
        <w:rPr>
          <w:rFonts w:ascii="Times New Roman" w:hAnsi="Times New Roman" w:cs="Times New Roman"/>
          <w:sz w:val="24"/>
          <w:szCs w:val="24"/>
          <w:lang w:val="ro-RO"/>
        </w:rPr>
        <w:t>17</w:t>
      </w:r>
    </w:p>
    <w:p w14:paraId="29F96A93" w14:textId="3DBFD76D" w:rsidR="00F64034" w:rsidRPr="006F1F95" w:rsidRDefault="00F64034" w:rsidP="002A63C0">
      <w:pPr>
        <w:widowControl w:val="0"/>
        <w:autoSpaceDE w:val="0"/>
        <w:autoSpaceDN w:val="0"/>
        <w:spacing w:line="276" w:lineRule="auto"/>
        <w:ind w:left="55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2A63C0" w:rsidRPr="00616CE6">
        <w:rPr>
          <w:rFonts w:ascii="Times New Roman" w:hAnsi="Times New Roman" w:cs="Times New Roman"/>
          <w:sz w:val="24"/>
          <w:szCs w:val="24"/>
          <w:lang w:val="ro-RO"/>
        </w:rPr>
        <w:t>Aplicații ale</w:t>
      </w:r>
      <w:r w:rsidR="002A63C0" w:rsidRPr="00616CE6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2A63C0" w:rsidRPr="00616CE6">
        <w:rPr>
          <w:rFonts w:ascii="Times New Roman" w:hAnsi="Times New Roman" w:cs="Times New Roman"/>
          <w:sz w:val="24"/>
          <w:szCs w:val="24"/>
          <w:lang w:val="ro-RO"/>
        </w:rPr>
        <w:t>elementelor</w:t>
      </w:r>
      <w:r w:rsidR="002A63C0" w:rsidRPr="00616CE6">
        <w:rPr>
          <w:rFonts w:ascii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2A63C0" w:rsidRPr="00616CE6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2A63C0" w:rsidRPr="00616CE6">
        <w:rPr>
          <w:rFonts w:ascii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2A63C0" w:rsidRPr="00616CE6">
        <w:rPr>
          <w:rFonts w:ascii="Times New Roman" w:hAnsi="Times New Roman" w:cs="Times New Roman"/>
          <w:sz w:val="24"/>
          <w:szCs w:val="24"/>
          <w:lang w:val="ro-RO"/>
        </w:rPr>
        <w:t>calcul financiar</w:t>
      </w:r>
      <w:r w:rsidR="002A63C0" w:rsidRPr="00616CE6">
        <w:rPr>
          <w:rFonts w:ascii="Times New Roman" w:hAnsi="Times New Roman" w:cs="Times New Roman"/>
          <w:spacing w:val="-2"/>
          <w:sz w:val="24"/>
          <w:szCs w:val="24"/>
          <w:lang w:val="ro-RO"/>
        </w:rPr>
        <w:t xml:space="preserve"> </w:t>
      </w:r>
      <w:r w:rsidR="002A63C0" w:rsidRPr="00616CE6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în viața cotidiană, în economie, finanțe </w:t>
      </w: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sz w:val="24"/>
          <w:szCs w:val="24"/>
          <w:lang w:val="ro-RO"/>
        </w:rPr>
        <w:t>45 de minute</w:t>
      </w:r>
    </w:p>
    <w:p w14:paraId="607A55C1" w14:textId="77777777" w:rsidR="00F6403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3C044C98" w14:textId="77777777" w:rsidR="00AA5C8A" w:rsidRPr="00AA5C8A" w:rsidRDefault="00AA5C8A" w:rsidP="0077381B">
      <w:pPr>
        <w:pStyle w:val="a3"/>
        <w:widowControl w:val="0"/>
        <w:numPr>
          <w:ilvl w:val="1"/>
          <w:numId w:val="3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 xml:space="preserve">Identificarea și aplicarea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terminologiei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notațiilor aferente elementelor de statistică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matematică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și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de calcul financiar în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contexte.</w:t>
      </w:r>
    </w:p>
    <w:p w14:paraId="695BC632" w14:textId="77777777" w:rsidR="00CC2B20" w:rsidRPr="00CC2B20" w:rsidRDefault="00AA5C8A" w:rsidP="0077381B">
      <w:pPr>
        <w:pStyle w:val="a3"/>
        <w:widowControl w:val="0"/>
        <w:numPr>
          <w:ilvl w:val="1"/>
          <w:numId w:val="3"/>
        </w:numPr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A5C8A">
        <w:rPr>
          <w:rFonts w:ascii="Times New Roman" w:hAnsi="Times New Roman" w:cs="Times New Roman"/>
          <w:bCs/>
          <w:color w:val="231F20"/>
          <w:sz w:val="24"/>
          <w:szCs w:val="24"/>
          <w:lang w:val="ro-RO"/>
        </w:rPr>
        <w:t>Aplicarea</w:t>
      </w:r>
      <w:r w:rsidRPr="00AA5C8A">
        <w:rPr>
          <w:rFonts w:ascii="Times New Roman" w:hAnsi="Times New Roman" w:cs="Times New Roman"/>
          <w:b/>
          <w:color w:val="231F2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elementelor studiate de statistică matematică și de calcul financiar,</w:t>
      </w:r>
      <w:r w:rsidRPr="00AA5C8A">
        <w:rPr>
          <w:rFonts w:ascii="Times New Roman" w:hAnsi="Times New Roman" w:cs="Times New Roman"/>
          <w:color w:val="231F20"/>
          <w:spacing w:val="-12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pentru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a</w:t>
      </w:r>
      <w:r w:rsidRPr="00AA5C8A">
        <w:rPr>
          <w:rFonts w:ascii="Times New Roman" w:hAnsi="Times New Roman" w:cs="Times New Roman"/>
          <w:color w:val="231F20"/>
          <w:spacing w:val="-11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>identifica și a explica</w:t>
      </w:r>
      <w:r w:rsidRPr="00AA5C8A">
        <w:rPr>
          <w:rFonts w:ascii="Times New Roman" w:hAnsi="Times New Roman" w:cs="Times New Roman"/>
          <w:color w:val="231F20"/>
          <w:spacing w:val="40"/>
          <w:sz w:val="24"/>
          <w:szCs w:val="24"/>
          <w:lang w:val="ro-RO"/>
        </w:rPr>
        <w:t xml:space="preserve"> </w:t>
      </w:r>
      <w:r w:rsidRPr="00AA5C8A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procese, fenomene din diverse </w:t>
      </w:r>
      <w:r w:rsidRPr="00AA5C8A">
        <w:rPr>
          <w:rFonts w:ascii="Times New Roman" w:hAnsi="Times New Roman" w:cs="Times New Roman"/>
          <w:color w:val="231F20"/>
          <w:spacing w:val="-2"/>
          <w:sz w:val="24"/>
          <w:szCs w:val="24"/>
          <w:lang w:val="ro-RO"/>
        </w:rPr>
        <w:t>domenii</w:t>
      </w:r>
    </w:p>
    <w:p w14:paraId="361B3565" w14:textId="7A960C1E" w:rsidR="00B82616" w:rsidRPr="00CC2B20" w:rsidRDefault="00B82616" w:rsidP="002A63C0">
      <w:pPr>
        <w:widowControl w:val="0"/>
        <w:tabs>
          <w:tab w:val="left" w:pos="409"/>
        </w:tabs>
        <w:autoSpaceDE w:val="0"/>
        <w:autoSpaceDN w:val="0"/>
        <w:spacing w:before="15" w:line="276" w:lineRule="auto"/>
        <w:ind w:right="4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2B20">
        <w:rPr>
          <w:rFonts w:ascii="Times New Roman" w:hAnsi="Times New Roman" w:cs="Times New Roman"/>
          <w:sz w:val="24"/>
          <w:szCs w:val="24"/>
        </w:rPr>
        <w:t>2.4. Interpretarea și transpunerea în limbaj matematic a unor situații practice cu ajutorul conceptelor statistice și financiare.</w:t>
      </w:r>
    </w:p>
    <w:p w14:paraId="52BC1E9B" w14:textId="77777777" w:rsidR="00F64034" w:rsidRPr="005C6184" w:rsidRDefault="00F64034" w:rsidP="002A63C0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7A010161" w14:textId="51E3E726" w:rsidR="00AA5C8A" w:rsidRPr="002A63C0" w:rsidRDefault="00F64034" w:rsidP="002A63C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A63C0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F31134" w:rsidRPr="002A63C0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F31134" w:rsidRPr="002A63C0">
        <w:rPr>
          <w:rFonts w:ascii="Times New Roman" w:hAnsi="Times New Roman" w:cs="Times New Roman"/>
          <w:sz w:val="24"/>
          <w:szCs w:val="24"/>
          <w:lang w:val="ro-MD"/>
        </w:rPr>
        <w:t xml:space="preserve">ă  </w:t>
      </w:r>
      <w:r w:rsidR="00AA5C8A" w:rsidRPr="002A63C0">
        <w:rPr>
          <w:rFonts w:ascii="Times New Roman" w:hAnsi="Times New Roman" w:cs="Times New Roman"/>
          <w:sz w:val="24"/>
          <w:szCs w:val="24"/>
          <w:lang w:val="ro-RO"/>
        </w:rPr>
        <w:t>identific</w:t>
      </w:r>
      <w:r w:rsidR="00F31134" w:rsidRPr="002A63C0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F31134" w:rsidRPr="002A63C0">
        <w:rPr>
          <w:rFonts w:ascii="Times New Roman" w:hAnsi="Times New Roman" w:cs="Times New Roman"/>
          <w:sz w:val="24"/>
          <w:szCs w:val="24"/>
          <w:lang w:val="ro-MD"/>
        </w:rPr>
        <w:t xml:space="preserve">și să </w:t>
      </w:r>
      <w:r w:rsidR="00F31134" w:rsidRPr="002A63C0">
        <w:rPr>
          <w:rFonts w:ascii="Times New Roman" w:hAnsi="Times New Roman" w:cs="Times New Roman"/>
          <w:bCs/>
          <w:sz w:val="24"/>
          <w:szCs w:val="24"/>
          <w:lang w:val="ro-MD"/>
        </w:rPr>
        <w:t>utilizeze</w:t>
      </w:r>
      <w:r w:rsidR="00AA5C8A" w:rsidRPr="002A63C0">
        <w:rPr>
          <w:rFonts w:ascii="Times New Roman" w:hAnsi="Times New Roman" w:cs="Times New Roman"/>
          <w:sz w:val="24"/>
          <w:szCs w:val="24"/>
          <w:lang w:val="ro-RO"/>
        </w:rPr>
        <w:t xml:space="preserve"> în diverse contexte elementele  de </w:t>
      </w:r>
      <w:r w:rsidR="002A63C0" w:rsidRPr="002A63C0">
        <w:rPr>
          <w:rFonts w:ascii="Times New Roman" w:hAnsi="Times New Roman" w:cs="Times New Roman"/>
          <w:sz w:val="24"/>
          <w:szCs w:val="24"/>
        </w:rPr>
        <w:t>calcul financiar</w:t>
      </w:r>
      <w:r w:rsidR="00AA5C8A" w:rsidRPr="002A63C0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8B0464" w14:textId="21BF1166" w:rsidR="00BF7F2B" w:rsidRPr="002A63C0" w:rsidRDefault="00BF7F2B" w:rsidP="002A63C0">
      <w:pPr>
        <w:pStyle w:val="a4"/>
        <w:spacing w:line="276" w:lineRule="auto"/>
        <w:jc w:val="both"/>
        <w:rPr>
          <w:rFonts w:ascii="Times New Roman" w:hAnsi="Times New Roman" w:cs="Times New Roman"/>
          <w:color w:val="231F20"/>
          <w:spacing w:val="-2"/>
          <w:sz w:val="24"/>
          <w:szCs w:val="24"/>
        </w:rPr>
      </w:pP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A80A75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2</w:t>
      </w: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</w:t>
      </w:r>
      <w:proofErr w:type="gramStart"/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–</w:t>
      </w:r>
      <w:r w:rsidR="00CC2B20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01402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2A63C0" w:rsidRPr="002A63C0">
        <w:rPr>
          <w:rFonts w:ascii="Times New Roman" w:hAnsi="Times New Roman" w:cs="Times New Roman"/>
          <w:sz w:val="24"/>
          <w:szCs w:val="24"/>
        </w:rPr>
        <w:t>să</w:t>
      </w:r>
      <w:proofErr w:type="gramEnd"/>
      <w:r w:rsidR="002A63C0" w:rsidRPr="002A63C0">
        <w:rPr>
          <w:rFonts w:ascii="Times New Roman" w:hAnsi="Times New Roman" w:cs="Times New Roman"/>
          <w:sz w:val="24"/>
          <w:szCs w:val="24"/>
        </w:rPr>
        <w:t xml:space="preserve"> aplice elementele de bază ale calculului financiar (procente, dobândă compusă, valori medii) pentru analiza situațiilor reale</w:t>
      </w:r>
      <w:r w:rsidR="00C01402" w:rsidRPr="002A63C0">
        <w:rPr>
          <w:rFonts w:ascii="Times New Roman" w:hAnsi="Times New Roman" w:cs="Times New Roman"/>
          <w:sz w:val="24"/>
          <w:szCs w:val="24"/>
        </w:rPr>
        <w:t>;</w:t>
      </w:r>
    </w:p>
    <w:p w14:paraId="0131BD45" w14:textId="749D17B5" w:rsidR="00BF7F2B" w:rsidRPr="002A63C0" w:rsidRDefault="00BF7F2B" w:rsidP="002A63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O.</w:t>
      </w:r>
      <w:r w:rsidR="00A80A75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3</w:t>
      </w: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. – </w:t>
      </w:r>
      <w:r w:rsidR="00C01402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2A63C0" w:rsidRPr="002A63C0">
        <w:rPr>
          <w:rFonts w:ascii="Times New Roman" w:hAnsi="Times New Roman" w:cs="Times New Roman"/>
          <w:sz w:val="24"/>
          <w:szCs w:val="24"/>
        </w:rPr>
        <w:t>să analizeze probleme practice care necesită aplicarea calculului financiar pentru evaluarea cheltuielilor, veniturilor, economiilor și investițiilor</w:t>
      </w:r>
      <w:r w:rsidR="00C01402" w:rsidRPr="002A63C0">
        <w:rPr>
          <w:rFonts w:ascii="Times New Roman" w:hAnsi="Times New Roman" w:cs="Times New Roman"/>
          <w:sz w:val="24"/>
          <w:szCs w:val="24"/>
        </w:rPr>
        <w:t>;</w:t>
      </w:r>
    </w:p>
    <w:p w14:paraId="29D5118A" w14:textId="226A3B19" w:rsidR="00C01402" w:rsidRPr="002A63C0" w:rsidRDefault="00D15BD9" w:rsidP="002A63C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  <w:lang w:val="ru-RU"/>
        </w:rPr>
        <w:t>О</w:t>
      </w: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.</w:t>
      </w:r>
      <w:r w:rsidR="00A80A75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>4</w:t>
      </w:r>
      <w:r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-  </w:t>
      </w:r>
      <w:r w:rsidR="002C567D" w:rsidRPr="002A63C0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="00C01402" w:rsidRPr="002A63C0">
        <w:rPr>
          <w:rFonts w:ascii="Times New Roman" w:hAnsi="Times New Roman" w:cs="Times New Roman"/>
          <w:sz w:val="24"/>
          <w:szCs w:val="24"/>
          <w:lang w:val="ro-MD"/>
        </w:rPr>
        <w:t>să manifeste independență în gândire și acțiune privind utilizarea terminologiei și a notațiilor</w:t>
      </w:r>
    </w:p>
    <w:p w14:paraId="37FEF996" w14:textId="43645B99" w:rsidR="00D15BD9" w:rsidRPr="002A63C0" w:rsidRDefault="00C01402" w:rsidP="002A63C0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2A63C0">
        <w:rPr>
          <w:rFonts w:ascii="Times New Roman" w:hAnsi="Times New Roman" w:cs="Times New Roman"/>
          <w:sz w:val="24"/>
          <w:szCs w:val="24"/>
          <w:lang w:val="ro-MD"/>
        </w:rPr>
        <w:t>aferente elementelor de statistică matematică în rezolvări de probleme.</w:t>
      </w:r>
    </w:p>
    <w:p w14:paraId="42910E86" w14:textId="58EA3F23" w:rsidR="00761924" w:rsidRDefault="00F64034" w:rsidP="00F64034">
      <w:pPr>
        <w:pStyle w:val="a4"/>
        <w:spacing w:line="360" w:lineRule="auto"/>
        <w:jc w:val="both"/>
        <w:rPr>
          <w:rFonts w:ascii="Times New Roman" w:hAnsi="Times New Roman" w:cs="Times New Roman"/>
          <w:color w:val="FF0000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 xml:space="preserve">Tipul </w:t>
      </w:r>
      <w:r w:rsidRPr="00761924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lecției</w:t>
      </w:r>
      <w:r w:rsidRPr="00761924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761924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872857" w:rsidRPr="00872857">
        <w:rPr>
          <w:rFonts w:ascii="Times New Roman" w:hAnsi="Times New Roman" w:cs="Times New Roman"/>
          <w:w w:val="90"/>
          <w:sz w:val="24"/>
          <w:szCs w:val="24"/>
          <w:lang w:val="ro-RO"/>
        </w:rPr>
        <w:t>Lecția de formare a capacităților de aplicare a cunoştințelor</w:t>
      </w:r>
    </w:p>
    <w:p w14:paraId="677C8F98" w14:textId="77777777" w:rsidR="00282BCD" w:rsidRPr="00E24F46" w:rsidRDefault="00282BCD" w:rsidP="00282BCD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436F4334" w14:textId="5658BF9E" w:rsidR="002270DC" w:rsidRPr="00084C60" w:rsidRDefault="002270DC" w:rsidP="0077381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82BC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frontală;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80A75">
        <w:rPr>
          <w:rFonts w:ascii="Times New Roman" w:hAnsi="Times New Roman" w:cs="Times New Roman"/>
          <w:sz w:val="24"/>
          <w:szCs w:val="24"/>
          <w:lang w:val="ro-RO"/>
        </w:rPr>
        <w:t>grup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E71FEA7" w14:textId="73D016AB" w:rsidR="002270DC" w:rsidRPr="00084C60" w:rsidRDefault="002270DC" w:rsidP="0077381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2E2D9E">
        <w:rPr>
          <w:rFonts w:ascii="Times New Roman" w:hAnsi="Times New Roman" w:cs="Times New Roman"/>
          <w:sz w:val="24"/>
          <w:szCs w:val="24"/>
          <w:lang w:val="ro-MD"/>
        </w:rPr>
        <w:t>metoda exercițiului</w:t>
      </w:r>
      <w:r w:rsidRPr="00084C60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A80A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A80A75">
        <w:rPr>
          <w:rFonts w:ascii="Times New Roman" w:hAnsi="Times New Roman" w:cs="Times New Roman"/>
          <w:bCs/>
          <w:iCs/>
          <w:sz w:val="24"/>
          <w:szCs w:val="24"/>
          <w:lang w:val="ro-RO"/>
        </w:rPr>
        <w:t>explicație</w:t>
      </w:r>
      <w:r w:rsidR="002E2D9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432191" w14:textId="77777777" w:rsidR="002270DC" w:rsidRPr="00E24F46" w:rsidRDefault="002270DC" w:rsidP="0077381B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286B6370" w14:textId="77777777" w:rsidR="002270DC" w:rsidRDefault="002270DC" w:rsidP="0077381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169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Achiri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Garit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Prodan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Ciobanu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Neagu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Taragan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Efros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Poștaru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6920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6920">
        <w:rPr>
          <w:rFonts w:ascii="Times New Roman" w:hAnsi="Times New Roman" w:cs="Times New Roman"/>
          <w:sz w:val="24"/>
          <w:szCs w:val="24"/>
        </w:rPr>
        <w:t xml:space="preserve"> Topală </w:t>
      </w:r>
      <w:r>
        <w:rPr>
          <w:rFonts w:ascii="Times New Roman" w:hAnsi="Times New Roman" w:cs="Times New Roman"/>
          <w:sz w:val="24"/>
          <w:szCs w:val="24"/>
          <w:lang w:val="ro-RO"/>
        </w:rPr>
        <w:t>Matematică. Manual. Clasa a X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-a. Editura Pr</w:t>
      </w:r>
      <w:r>
        <w:rPr>
          <w:rFonts w:ascii="Times New Roman" w:hAnsi="Times New Roman" w:cs="Times New Roman"/>
          <w:sz w:val="24"/>
          <w:szCs w:val="24"/>
          <w:lang w:val="ro-RO"/>
        </w:rPr>
        <w:t>ut Internațional. Chișinău, 2023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AD27629" w14:textId="77777777" w:rsidR="002270DC" w:rsidRDefault="002270DC" w:rsidP="0077381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Computerul;</w:t>
      </w:r>
    </w:p>
    <w:p w14:paraId="370BDEC2" w14:textId="77777777" w:rsidR="002270DC" w:rsidRDefault="002270DC" w:rsidP="0077381B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Proiectorul sau tabla interactivă;</w:t>
      </w:r>
    </w:p>
    <w:p w14:paraId="79FFB822" w14:textId="09959EA6" w:rsidR="004204C3" w:rsidRDefault="002270DC" w:rsidP="007738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01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Evaluarea: </w:t>
      </w:r>
      <w:r w:rsidRPr="007101E7">
        <w:rPr>
          <w:rFonts w:ascii="Times New Roman" w:hAnsi="Times New Roman" w:cs="Times New Roman"/>
          <w:sz w:val="24"/>
          <w:szCs w:val="24"/>
        </w:rPr>
        <w:t xml:space="preserve">  produse:  răspuns oral, exercițiu rezolvat</w:t>
      </w:r>
      <w:r w:rsidR="002E2D9E">
        <w:rPr>
          <w:rFonts w:ascii="Times New Roman" w:hAnsi="Times New Roman" w:cs="Times New Roman"/>
          <w:sz w:val="24"/>
          <w:szCs w:val="24"/>
        </w:rPr>
        <w:t>.</w:t>
      </w:r>
    </w:p>
    <w:p w14:paraId="4BF40F5C" w14:textId="77777777" w:rsidR="0077381B" w:rsidRDefault="0077381B" w:rsidP="007738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444A44" w14:textId="17EACDB8" w:rsidR="0077381B" w:rsidRDefault="0077381B" w:rsidP="004204C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lastRenderedPageBreak/>
        <w:t>L</w:t>
      </w:r>
      <w:r w:rsidR="004204C3" w:rsidRPr="004204C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inkul nr. 1:</w:t>
      </w:r>
      <w:r w:rsidR="004204C3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</w:t>
      </w:r>
    </w:p>
    <w:p w14:paraId="4F56F3F0" w14:textId="4BBCF50A" w:rsidR="0077381B" w:rsidRDefault="0077381B" w:rsidP="004204C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hyperlink r:id="rId5" w:history="1">
        <w:r w:rsidRPr="00D803E6">
          <w:rPr>
            <w:rStyle w:val="a5"/>
            <w:rFonts w:ascii="Times New Roman" w:hAnsi="Times New Roman" w:cs="Times New Roman"/>
            <w:sz w:val="24"/>
            <w:szCs w:val="24"/>
            <w:lang w:val="ro-RO"/>
          </w:rPr>
          <w:t>https://docs.google.com/presentation/d/120LDiMM8EFi8l5PkGWp8B5Czb8S2-3IOxjoIG3E-Oxg/edit?usp=sharing</w:t>
        </w:r>
      </w:hyperlink>
    </w:p>
    <w:p w14:paraId="709E3F04" w14:textId="2B116FD4" w:rsidR="004204C3" w:rsidRDefault="004204C3" w:rsidP="004204C3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</w:t>
      </w:r>
    </w:p>
    <w:p w14:paraId="583DD7AD" w14:textId="77777777" w:rsidR="00D43A58" w:rsidRDefault="00D43A58" w:rsidP="004204C3">
      <w:pPr>
        <w:pStyle w:val="a3"/>
        <w:rPr>
          <w:rStyle w:val="a5"/>
          <w:rFonts w:ascii="Times New Roman" w:hAnsi="Times New Roman" w:cs="Times New Roman"/>
          <w:sz w:val="28"/>
          <w:szCs w:val="28"/>
          <w:lang w:val="ro-RO"/>
        </w:rPr>
      </w:pPr>
    </w:p>
    <w:p w14:paraId="297CEC9C" w14:textId="77777777" w:rsidR="007333C1" w:rsidRPr="0077381B" w:rsidRDefault="007333C1" w:rsidP="004204C3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14:paraId="365281FC" w14:textId="77777777" w:rsid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7D4411" w14:textId="01E481C1" w:rsidR="004204C3" w:rsidRPr="004204C3" w:rsidRDefault="004204C3" w:rsidP="00B53B8E">
      <w:pPr>
        <w:pStyle w:val="a4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sectPr w:rsidR="004204C3" w:rsidRPr="004204C3" w:rsidSect="00F150F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FCEB65F" w14:textId="77777777" w:rsidR="007A47EF" w:rsidRDefault="007A47EF" w:rsidP="00B53B8E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FBA2A" w14:textId="1C1BC7F0" w:rsidR="00B53B8E" w:rsidRDefault="000A7B64" w:rsidP="000A7B64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B53B8E">
        <w:rPr>
          <w:rFonts w:ascii="Times New Roman" w:hAnsi="Times New Roman" w:cs="Times New Roman"/>
          <w:sz w:val="24"/>
          <w:szCs w:val="24"/>
          <w:lang w:val="ro-RO"/>
        </w:rPr>
        <w:t>cenariul lecției:</w:t>
      </w:r>
    </w:p>
    <w:tbl>
      <w:tblPr>
        <w:tblStyle w:val="a6"/>
        <w:tblW w:w="14033" w:type="dxa"/>
        <w:tblInd w:w="279" w:type="dxa"/>
        <w:tblLook w:val="04A0" w:firstRow="1" w:lastRow="0" w:firstColumn="1" w:lastColumn="0" w:noHBand="0" w:noVBand="1"/>
      </w:tblPr>
      <w:tblGrid>
        <w:gridCol w:w="1644"/>
        <w:gridCol w:w="1167"/>
        <w:gridCol w:w="8104"/>
        <w:gridCol w:w="1134"/>
        <w:gridCol w:w="1984"/>
      </w:tblGrid>
      <w:tr w:rsidR="00B53B8E" w14:paraId="4B661611" w14:textId="77777777" w:rsidTr="007A47EF">
        <w:tc>
          <w:tcPr>
            <w:tcW w:w="1644" w:type="dxa"/>
            <w:vAlign w:val="center"/>
          </w:tcPr>
          <w:p w14:paraId="28DCE91D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67" w:type="dxa"/>
            <w:vAlign w:val="center"/>
          </w:tcPr>
          <w:p w14:paraId="3DE7B31C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104" w:type="dxa"/>
            <w:vAlign w:val="center"/>
          </w:tcPr>
          <w:p w14:paraId="7CCF0E23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1134" w:type="dxa"/>
            <w:vAlign w:val="center"/>
          </w:tcPr>
          <w:p w14:paraId="2E5E542B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3CFCE69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0952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984" w:type="dxa"/>
            <w:vAlign w:val="center"/>
          </w:tcPr>
          <w:p w14:paraId="062E755A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3F58C40E" w14:textId="77777777" w:rsidR="00B53B8E" w:rsidRDefault="00B53B8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B53B8E" w:rsidRPr="000A7B64" w14:paraId="2ACF6D47" w14:textId="77777777" w:rsidTr="007A47EF">
        <w:trPr>
          <w:trHeight w:val="983"/>
        </w:trPr>
        <w:tc>
          <w:tcPr>
            <w:tcW w:w="1644" w:type="dxa"/>
          </w:tcPr>
          <w:p w14:paraId="412A8F77" w14:textId="77777777" w:rsidR="00B53B8E" w:rsidRPr="000A7B64" w:rsidRDefault="00B53B8E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7B6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  <w:p w14:paraId="356FA37B" w14:textId="09C461EC" w:rsidR="00281E87" w:rsidRPr="000A7B64" w:rsidRDefault="00281E87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24C957B5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5762833A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37DB4295" w14:textId="77777777" w:rsidR="00BE759D" w:rsidRDefault="00BE759D" w:rsidP="00C0140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70AD47" w:themeColor="accent6"/>
                <w:sz w:val="24"/>
                <w:szCs w:val="24"/>
                <w:lang w:val="ro-MD"/>
              </w:rPr>
            </w:pPr>
          </w:p>
          <w:p w14:paraId="6F7C035D" w14:textId="77777777" w:rsidR="00BE759D" w:rsidRP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1465F1B" w14:textId="77777777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O.2,,</w:t>
            </w:r>
          </w:p>
          <w:p w14:paraId="59B2FF8B" w14:textId="1878BBD2" w:rsidR="00BE759D" w:rsidRDefault="00BE759D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A80A7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ABDA480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AFBE39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B32F7F" w14:textId="77777777" w:rsidR="00C01402" w:rsidRDefault="00C01402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93F5D0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B365C7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FB6236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C57A0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0EADF10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27BF9A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FC59E5" w14:textId="77777777" w:rsidR="00A80A75" w:rsidRDefault="00A80A75" w:rsidP="00C01402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6DF7BB4" w14:textId="4714A164" w:rsidR="00C01402" w:rsidRPr="00C01402" w:rsidRDefault="00C01402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4" w:type="dxa"/>
          </w:tcPr>
          <w:p w14:paraId="25BBC352" w14:textId="77777777" w:rsidR="00F1598C" w:rsidRPr="00E368FD" w:rsidRDefault="00F1598C" w:rsidP="00F1598C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129F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 organizatoric. Salutul. Verificarea pregătirii elevilor pentru lecție.</w:t>
            </w:r>
          </w:p>
          <w:p w14:paraId="5CBCD7CA" w14:textId="77D17FDD" w:rsidR="006F3C65" w:rsidRPr="006F3C65" w:rsidRDefault="00F1598C" w:rsidP="006F3C65">
            <w:pPr>
              <w:pStyle w:val="TableParagraph"/>
              <w:spacing w:before="14" w:line="360" w:lineRule="auto"/>
              <w:ind w:left="56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129F1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 xml:space="preserve">– Care a fost tema pentru acasă? </w:t>
            </w:r>
          </w:p>
          <w:p w14:paraId="53AF3E58" w14:textId="77777777" w:rsidR="006F3C65" w:rsidRPr="00782660" w:rsidRDefault="006F3C65" w:rsidP="006F3C65">
            <w:pPr>
              <w:pStyle w:val="TableParagraph"/>
              <w:spacing w:before="14" w:line="0" w:lineRule="atLeast"/>
              <w:ind w:left="56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: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5.2  pagina 137-139</w:t>
            </w:r>
          </w:p>
          <w:p w14:paraId="04F78745" w14:textId="77777777" w:rsidR="006F3C65" w:rsidRDefault="006F3C65" w:rsidP="006F3C6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</w:pPr>
            <w:r w:rsidRPr="00782660">
              <w:rPr>
                <w:rFonts w:ascii="Times New Roman" w:hAnsi="Times New Roman" w:cs="Times New Roman"/>
                <w:b/>
                <w:color w:val="FF0000"/>
                <w:w w:val="90"/>
                <w:sz w:val="24"/>
                <w:szCs w:val="24"/>
              </w:rPr>
              <w:t xml:space="preserve"> </w:t>
            </w:r>
            <w:r w:rsidRPr="002777F0">
              <w:rPr>
                <w:rFonts w:ascii="Times New Roman" w:hAnsi="Times New Roman" w:cs="Times New Roman"/>
                <w:b/>
                <w:color w:val="000000" w:themeColor="text1"/>
                <w:w w:val="90"/>
                <w:sz w:val="24"/>
                <w:szCs w:val="24"/>
              </w:rPr>
              <w:t>De repetat:</w:t>
            </w:r>
            <w:r w:rsidRPr="0078266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 xml:space="preserve"> 5.2 pagina 136</w:t>
            </w:r>
          </w:p>
          <w:p w14:paraId="270D189E" w14:textId="77777777" w:rsidR="006F3C65" w:rsidRPr="001B56EA" w:rsidRDefault="006F3C65" w:rsidP="006F3C6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</w:t>
            </w:r>
            <w:r w:rsidRPr="001B56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e rezolvat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B56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4,5 B 7 C</w:t>
            </w:r>
          </w:p>
          <w:p w14:paraId="3262302F" w14:textId="226C4FAC" w:rsidR="00E123A9" w:rsidRPr="00E123A9" w:rsidRDefault="00E123A9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</w:t>
            </w:r>
            <w:r w:rsidRPr="00E123A9">
              <w:rPr>
                <w:rFonts w:ascii="Times New Roman" w:hAnsi="Times New Roman" w:cs="Times New Roman"/>
                <w:sz w:val="24"/>
                <w:szCs w:val="24"/>
              </w:rPr>
              <w:t>ntrebări pentru verificarea temei pentru acasă:</w:t>
            </w:r>
          </w:p>
          <w:p w14:paraId="7F99A9FF" w14:textId="586B21E1" w:rsidR="00E123A9" w:rsidRDefault="006F3C65" w:rsidP="00D85325">
            <w:pPr>
              <w:pStyle w:val="a4"/>
              <w:spacing w:line="276" w:lineRule="auto"/>
            </w:pPr>
            <w:r w:rsidRPr="006F3C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t xml:space="preserve">Ce este </w:t>
            </w:r>
            <w:r>
              <w:t>p</w:t>
            </w:r>
            <w:r>
              <w:t>reţul de cost și prețul brut?</w:t>
            </w:r>
          </w:p>
          <w:p w14:paraId="20FFA3DC" w14:textId="66DDF0BC" w:rsidR="006F3C65" w:rsidRDefault="006F3C65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Ce este TVA și cum ia se calculează?</w:t>
            </w:r>
          </w:p>
          <w:p w14:paraId="2BF88236" w14:textId="65ED7242" w:rsidR="00E123A9" w:rsidRPr="00E123A9" w:rsidRDefault="006F3C65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-Ce tipuri de credite știți?</w:t>
            </w:r>
          </w:p>
          <w:p w14:paraId="027C0C06" w14:textId="7106D5EF" w:rsidR="00D85325" w:rsidRDefault="00E0432A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</w:pPr>
            <w:r w:rsidRPr="004204C3">
              <w:rPr>
                <w:rFonts w:ascii="Times New Roman" w:hAnsi="Times New Roman" w:cs="Times New Roman"/>
                <w:sz w:val="24"/>
                <w:szCs w:val="24"/>
              </w:rPr>
              <w:t>Profesorul anunță tema și obiectivele lecției.</w:t>
            </w:r>
            <w:r w:rsidR="00D3208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325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</w:t>
            </w:r>
            <w:r w:rsidR="00D85325" w:rsidRPr="009926D6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stăzi vom discuta despre cum sunt aplicate elementele de calcul financiar în viața de zi cu zi. Probabil că ați întâlnit deja astfel de calcule, chiar dacă nu v-ați gândit întotdeauna că acestea sunt matematică financiară.</w:t>
            </w:r>
            <w:r w:rsidR="00D85325" w:rsidRPr="00C93F62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r w:rsidR="00D85325" w:rsidRPr="00C93F62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Economia este știința resurselor, producției și consumului, iar calculele în acest domeniu ajută la gestionarea corectă a resurselor și la luarea deciziilor informate.</w:t>
            </w:r>
            <w:r w:rsidR="00D85325" w:rsidRPr="002677C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</w:t>
            </w:r>
            <w:r w:rsidR="00D85325" w:rsidRPr="002677C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Finanțele reprezintă un domeniu în care calculele joacă un rol esențial, fie că este vorba de gestionarea banilor personali, de investiții sau de activități bancare.</w:t>
            </w:r>
          </w:p>
          <w:p w14:paraId="16996FF3" w14:textId="68DA9248" w:rsidR="009B1AEF" w:rsidRPr="00D3208D" w:rsidRDefault="009B1AEF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13184" w14:textId="468D4944" w:rsidR="001D3F84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2122D36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0CC709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FC6EE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4511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8D7DFA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2D83C1" w14:textId="354084A9" w:rsidR="00BE759D" w:rsidRPr="00BE759D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CAD953C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35F55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E48835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B99B59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5EDB74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20C294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A0971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DCB587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882AA" w14:textId="7E63E97D" w:rsidR="002E2D9E" w:rsidRPr="00BE759D" w:rsidRDefault="002E2D9E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</w:tcPr>
          <w:p w14:paraId="64FAA27E" w14:textId="5280DEFF" w:rsidR="001D3F84" w:rsidRDefault="00281E8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F629094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5D702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5ADF9A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B8B3D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1B9985" w14:textId="77777777" w:rsidR="00872857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4E1C1A" w14:textId="77777777" w:rsidR="00A80A75" w:rsidRDefault="00A80A75" w:rsidP="00A80A7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2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Activitate </w:t>
            </w:r>
            <w:r w:rsidRPr="000A7B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6B1CF0C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230F14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D8EB83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4A61B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D8E1CB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AE8BB0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A0C01A7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688690" w14:textId="77777777" w:rsidR="002E2D9E" w:rsidRDefault="002E2D9E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140AF2" w14:textId="77777777" w:rsidR="00BE759D" w:rsidRDefault="00BE759D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696EE1" w14:textId="5992F921" w:rsidR="00872857" w:rsidRPr="000A7B64" w:rsidRDefault="00872857" w:rsidP="00872857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50C66" w14:paraId="4CA116F1" w14:textId="77777777" w:rsidTr="00B640F8">
        <w:trPr>
          <w:trHeight w:val="699"/>
        </w:trPr>
        <w:tc>
          <w:tcPr>
            <w:tcW w:w="1644" w:type="dxa"/>
          </w:tcPr>
          <w:p w14:paraId="5A667504" w14:textId="48F59BCC" w:rsidR="00D50C66" w:rsidRPr="00281E87" w:rsidRDefault="00D50C66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67" w:type="dxa"/>
          </w:tcPr>
          <w:p w14:paraId="725ABE23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1E3D2826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O.2.,</w:t>
            </w:r>
          </w:p>
          <w:p w14:paraId="2B39EEC8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O.3.,</w:t>
            </w:r>
          </w:p>
          <w:p w14:paraId="27A40BD2" w14:textId="688A323D" w:rsidR="00D50C66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8104" w:type="dxa"/>
          </w:tcPr>
          <w:p w14:paraId="000E8459" w14:textId="171DBF25" w:rsidR="00D85325" w:rsidRPr="00D85325" w:rsidRDefault="00D85325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</w:pPr>
            <w:r w:rsidRPr="00D85325">
              <w:rPr>
                <w:rFonts w:ascii="Times New Roman" w:hAnsi="Times New Roman" w:cs="Times New Roman"/>
                <w:sz w:val="24"/>
                <w:szCs w:val="24"/>
              </w:rPr>
              <w:t>Profesorul explică aplicarea</w:t>
            </w:r>
            <w:r w:rsidRPr="00D85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</w:t>
            </w:r>
            <w:r w:rsidRPr="00D8532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D85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elementelor</w:t>
            </w:r>
            <w:r w:rsidRPr="00D8532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D85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D85325">
              <w:rPr>
                <w:rFonts w:ascii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D85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 financiar</w:t>
            </w:r>
            <w:r w:rsidRPr="00D85325">
              <w:rPr>
                <w:rFonts w:ascii="Times New Roman" w:hAnsi="Times New Roman" w:cs="Times New Roman"/>
                <w:spacing w:val="-2"/>
                <w:sz w:val="24"/>
                <w:szCs w:val="24"/>
                <w:lang w:val="ro-RO"/>
              </w:rPr>
              <w:t xml:space="preserve"> </w:t>
            </w:r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 xml:space="preserve">în viața </w:t>
            </w:r>
            <w:proofErr w:type="gramStart"/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cotidiană</w:t>
            </w:r>
            <w:r w:rsidRPr="00D85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 xml:space="preserve"> </w:t>
            </w:r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(</w:t>
            </w:r>
            <w:proofErr w:type="gramEnd"/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Prezentarea Link Nr 1)</w:t>
            </w:r>
          </w:p>
          <w:p w14:paraId="0CD14268" w14:textId="77777777" w:rsidR="00D85325" w:rsidRPr="00D85325" w:rsidRDefault="00D85325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5325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Viața cotidiană:</w:t>
            </w:r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 xml:space="preserve"> </w:t>
            </w:r>
            <w:r w:rsidRPr="00D85325">
              <w:rPr>
                <w:rFonts w:ascii="Times New Roman" w:hAnsi="Times New Roman" w:cs="Times New Roman"/>
                <w:sz w:val="24"/>
                <w:szCs w:val="24"/>
              </w:rPr>
              <w:t>gestionarea bugetului personal, economisire și ratele dobânzii, credite și rate, reduceri și promoții, planificarea achizițiilor mari</w:t>
            </w:r>
            <w:r w:rsidRPr="00D8532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52ED443B" w14:textId="77777777" w:rsidR="00D85325" w:rsidRPr="00D85325" w:rsidRDefault="00D85325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5325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t>Economie</w:t>
            </w:r>
            <w:r w:rsidRPr="00D85325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 xml:space="preserve">: </w:t>
            </w:r>
            <w:r w:rsidRPr="00D85325">
              <w:rPr>
                <w:rFonts w:ascii="Times New Roman" w:hAnsi="Times New Roman" w:cs="Times New Roman"/>
                <w:sz w:val="24"/>
                <w:szCs w:val="24"/>
              </w:rPr>
              <w:t>analiza cererii și ofertei, calculul profitului și pierderilor, inflația și puterea de cumpărare, bugetarea și cheltuielile statului, investiții și creșterea economică.</w:t>
            </w:r>
          </w:p>
          <w:p w14:paraId="1547D6F7" w14:textId="4F48DE90" w:rsidR="00D85325" w:rsidRDefault="00D85325" w:rsidP="00D853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325">
              <w:rPr>
                <w:rFonts w:ascii="Times New Roman" w:hAnsi="Times New Roman" w:cs="Times New Roman"/>
                <w:b/>
                <w:color w:val="231F20"/>
                <w:spacing w:val="-2"/>
                <w:sz w:val="24"/>
                <w:szCs w:val="24"/>
                <w:lang w:val="ro-RO"/>
              </w:rPr>
              <w:lastRenderedPageBreak/>
              <w:t>Finanțe:</w:t>
            </w:r>
            <w:r w:rsidRPr="00D85325">
              <w:rPr>
                <w:rFonts w:ascii="Times New Roman" w:hAnsi="Times New Roman" w:cs="Times New Roman"/>
                <w:sz w:val="24"/>
                <w:szCs w:val="24"/>
              </w:rPr>
              <w:t xml:space="preserve"> calculul dobânzilor la depozite, credite și dobânzi la împrumuturi, investiții și profitul așteptat, analiza riscurilor și a randamentului, economii pentru pensie și planificarea financiară.</w:t>
            </w:r>
          </w:p>
          <w:p w14:paraId="398F0AF0" w14:textId="77777777" w:rsidR="00D85325" w:rsidRDefault="00D85325" w:rsidP="00D853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4A4F" w14:textId="242AB3FE" w:rsidR="00967CCD" w:rsidRPr="00676BBA" w:rsidRDefault="00676BBA" w:rsidP="00676B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BBA">
              <w:rPr>
                <w:rFonts w:ascii="Times New Roman" w:hAnsi="Times New Roman" w:cs="Times New Roman"/>
                <w:sz w:val="24"/>
                <w:szCs w:val="24"/>
              </w:rPr>
              <w:t>Clasa este împărțită în grupuri. Profesorul propune probleme din prezentare</w:t>
            </w:r>
            <w:r w:rsidR="00083227" w:rsidRPr="000832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83227">
              <w:rPr>
                <w:rFonts w:ascii="Times New Roman" w:hAnsi="Times New Roman" w:cs="Times New Roman"/>
                <w:sz w:val="24"/>
                <w:szCs w:val="24"/>
              </w:rPr>
              <w:t xml:space="preserve">Link </w:t>
            </w:r>
            <w:r w:rsidR="00083227" w:rsidRPr="00083227">
              <w:rPr>
                <w:rFonts w:ascii="Times New Roman" w:hAnsi="Times New Roman" w:cs="Times New Roman"/>
                <w:sz w:val="24"/>
                <w:szCs w:val="24"/>
              </w:rPr>
              <w:t>№ 1)</w:t>
            </w:r>
            <w:r w:rsidRPr="00676BBA">
              <w:rPr>
                <w:rFonts w:ascii="Times New Roman" w:hAnsi="Times New Roman" w:cs="Times New Roman"/>
                <w:sz w:val="24"/>
                <w:szCs w:val="24"/>
              </w:rPr>
              <w:t xml:space="preserve"> din diverse domenii. Elevii rezolvă, apoi câte unul din fiecare grup iese și arată la tablă soluțiile lor.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Anexa Nr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134" w:type="dxa"/>
          </w:tcPr>
          <w:p w14:paraId="279ACB93" w14:textId="77777777" w:rsidR="00D85325" w:rsidRDefault="00D85325" w:rsidP="00D8532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15</w:t>
            </w:r>
          </w:p>
          <w:p w14:paraId="7CC2C23D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DC2767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189955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C32F15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D2563B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9FD992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C9455A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B6CCB9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3CFC0A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028513B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FB3D61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3775FE" w14:textId="77777777" w:rsidR="00D85325" w:rsidRDefault="00D8532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F3F65" w14:textId="006E86D6" w:rsidR="00D50C66" w:rsidRDefault="00A80A7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="00BE759D"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2AFAC75" w14:textId="77777777" w:rsidR="002E2D9E" w:rsidRDefault="002E2D9E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3D9C6D" w14:textId="74424E69" w:rsidR="002E2D9E" w:rsidRPr="00BE759D" w:rsidRDefault="002E2D9E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84" w:type="dxa"/>
          </w:tcPr>
          <w:p w14:paraId="78FAC2EB" w14:textId="77777777" w:rsidR="00D85325" w:rsidRDefault="00D85325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Metoda explicației</w:t>
            </w:r>
          </w:p>
          <w:p w14:paraId="6F7D14FD" w14:textId="132F0F59" w:rsidR="001C454C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F6C864A" w14:textId="51688283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163B192" w14:textId="58A00541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DF678F1" w14:textId="438A5F5C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2E7933E6" w14:textId="7AC8D279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053F5695" w14:textId="69E957E3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7DD7D6D" w14:textId="47218FE5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D9A211A" w14:textId="4CF4C546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6540FEBF" w14:textId="0979C9F2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2044F340" w14:textId="1034A9C8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4F6214BA" w14:textId="00C210D2" w:rsidR="00D85325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3BBC912D" w14:textId="77777777" w:rsidR="00D85325" w:rsidRPr="004B2FA3" w:rsidRDefault="00D85325" w:rsidP="00D85325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L</w:t>
            </w:r>
            <w:r w:rsidRPr="002777F0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ucrul</w:t>
            </w:r>
            <w:r w:rsidRPr="002777F0">
              <w:rPr>
                <w:rFonts w:ascii="Times New Roman" w:hAnsi="Times New Roman" w:cs="Times New Roman"/>
                <w:color w:val="231F20"/>
                <w:spacing w:val="-17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în grup</w:t>
            </w:r>
          </w:p>
          <w:p w14:paraId="07B166AC" w14:textId="77777777" w:rsidR="00D85325" w:rsidRPr="004B2FA3" w:rsidRDefault="00D85325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551A44C0" w14:textId="77777777" w:rsidR="001C454C" w:rsidRPr="004B2FA3" w:rsidRDefault="001C454C" w:rsidP="00BE759D">
            <w:pPr>
              <w:tabs>
                <w:tab w:val="left" w:pos="965"/>
              </w:tabs>
              <w:spacing w:before="44" w:line="0" w:lineRule="atLeast"/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</w:pPr>
          </w:p>
          <w:p w14:paraId="1CA6F8BC" w14:textId="6A23A372" w:rsidR="002E2D9E" w:rsidRPr="00D85325" w:rsidRDefault="002E2D9E" w:rsidP="00D853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34399" w:rsidRPr="002F7876" w14:paraId="7550301B" w14:textId="77777777" w:rsidTr="007A47EF">
        <w:tc>
          <w:tcPr>
            <w:tcW w:w="1644" w:type="dxa"/>
          </w:tcPr>
          <w:p w14:paraId="0C89EF9D" w14:textId="15CF9E96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A07A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  <w:p w14:paraId="58237B0F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BFC8220" w14:textId="77777777" w:rsidR="0082428F" w:rsidRDefault="0082428F" w:rsidP="001D3F8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58C87D" w14:textId="478CD59F" w:rsidR="009C2340" w:rsidRPr="009C2340" w:rsidRDefault="009C2340" w:rsidP="000A7B6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val="ro-MD"/>
              </w:rPr>
            </w:pPr>
          </w:p>
        </w:tc>
        <w:tc>
          <w:tcPr>
            <w:tcW w:w="1167" w:type="dxa"/>
          </w:tcPr>
          <w:p w14:paraId="23FD6210" w14:textId="77777777" w:rsidR="00A80A75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O.1.,</w:t>
            </w:r>
          </w:p>
          <w:p w14:paraId="35103695" w14:textId="394CB75E" w:rsidR="00F34399" w:rsidRDefault="00A80A75" w:rsidP="00A80A7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O.4.</w:t>
            </w:r>
          </w:p>
        </w:tc>
        <w:tc>
          <w:tcPr>
            <w:tcW w:w="8104" w:type="dxa"/>
          </w:tcPr>
          <w:p w14:paraId="65E8FE0C" w14:textId="7AB593BB" w:rsidR="00BE759D" w:rsidRPr="000D7413" w:rsidRDefault="00D47086" w:rsidP="00BE7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Bilanțul lecții</w:t>
            </w: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C521F1" w14:textId="0FC95C99" w:rsidR="000D7413" w:rsidRDefault="000D7413" w:rsidP="00D3531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Dați exemple în care se utilizează </w:t>
            </w:r>
            <w:r w:rsidR="00D85325">
              <w:rPr>
                <w:rFonts w:ascii="Times New Roman" w:hAnsi="Times New Roman" w:cs="Times New Roman"/>
                <w:sz w:val="24"/>
                <w:szCs w:val="24"/>
              </w:rPr>
              <w:t>calcul financiar</w:t>
            </w: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Pr="00616CE6">
              <w:rPr>
                <w:rFonts w:ascii="Times New Roman" w:hAnsi="Times New Roman" w:cs="Times New Roman"/>
                <w:color w:val="231F20"/>
                <w:spacing w:val="-2"/>
                <w:sz w:val="24"/>
                <w:szCs w:val="24"/>
                <w:lang w:val="ro-RO"/>
              </w:rPr>
              <w:t>viața cotidiană, în economie, finanțe</w:t>
            </w:r>
            <w:r w:rsidRPr="000D74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CAF292" w14:textId="519FA038" w:rsidR="00A80A75" w:rsidRPr="00A80A75" w:rsidRDefault="00A80A75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Elevii primesc note pentru lucrare în grup. </w:t>
            </w:r>
          </w:p>
          <w:p w14:paraId="6AD823C0" w14:textId="67EAFBA7" w:rsidR="00D3531B" w:rsidRPr="000D7413" w:rsidRDefault="00D3531B" w:rsidP="00D3531B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D741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D74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09B06B2C" w14:textId="2D45B36E" w:rsidR="000A7B64" w:rsidRPr="000D7413" w:rsidRDefault="00D47086" w:rsidP="00083227">
            <w:pPr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MD"/>
              </w:rPr>
            </w:pPr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>De învățat:</w:t>
            </w:r>
            <w:r w:rsidR="00083227"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r w:rsidR="00083227" w:rsidRPr="000D7413">
              <w:rPr>
                <w:rFonts w:ascii="Times New Roman" w:hAnsi="Times New Roman" w:cs="Times New Roman"/>
                <w:color w:val="231F20"/>
                <w:w w:val="90"/>
                <w:sz w:val="24"/>
                <w:szCs w:val="24"/>
              </w:rPr>
              <w:t>Prezentarea</w:t>
            </w:r>
            <w:r w:rsidRPr="000D7413">
              <w:rPr>
                <w:rFonts w:ascii="Times New Roman" w:hAnsi="Times New Roman" w:cs="Times New Roman"/>
                <w:b/>
                <w:color w:val="231F20"/>
                <w:w w:val="90"/>
                <w:sz w:val="24"/>
                <w:szCs w:val="24"/>
              </w:rPr>
              <w:t xml:space="preserve"> </w:t>
            </w:r>
            <w:r w:rsidR="00083227" w:rsidRPr="000D7413">
              <w:rPr>
                <w:rFonts w:ascii="Times New Roman" w:hAnsi="Times New Roman" w:cs="Times New Roman"/>
                <w:sz w:val="24"/>
                <w:szCs w:val="24"/>
              </w:rPr>
              <w:t>Link № 1</w:t>
            </w:r>
          </w:p>
          <w:p w14:paraId="39DE1ED4" w14:textId="464E15B8" w:rsidR="00D162D4" w:rsidRDefault="000A7B64" w:rsidP="00D162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De rezolvat</w:t>
            </w:r>
            <w:r w:rsidRPr="000D74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083227" w:rsidRPr="000D741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  <w:r w:rsidR="00D162D4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1. </w:t>
            </w:r>
            <w:r w:rsidR="00D162D4" w:rsidRPr="00D162D4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Un cumpărător </w:t>
            </w:r>
            <w:proofErr w:type="gramStart"/>
            <w:r w:rsidR="00D162D4" w:rsidRPr="00D162D4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</w:t>
            </w:r>
            <w:proofErr w:type="gramEnd"/>
            <w:r w:rsidR="00D162D4" w:rsidRPr="00D162D4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ales produse în valoare de 450 de lei într-un magazin. I s-a oferit să utilizeze cardul de fidelitate pentru a primi o reducere de 5%.</w:t>
            </w:r>
            <w:r w:rsidR="00D162D4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</w:r>
            <w:r w:rsidR="00D162D4" w:rsidRPr="00D16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Sarcină</w:t>
            </w:r>
            <w:r w:rsidR="00D162D4" w:rsidRPr="00D162D4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 Calculați cât va plăti cumpărătorul după aplicarea reducerii și cât va economisi.</w:t>
            </w:r>
          </w:p>
          <w:p w14:paraId="766D0FC1" w14:textId="1CCC5D06" w:rsidR="007277FC" w:rsidRDefault="0077381B" w:rsidP="00773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77381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2.</w:t>
            </w:r>
            <w:r w:rsidR="007277FC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O companie </w:t>
            </w:r>
            <w:proofErr w:type="gramStart"/>
            <w:r w:rsidR="007277FC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a</w:t>
            </w:r>
            <w:proofErr w:type="gramEnd"/>
            <w:r w:rsidR="007277FC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 xml:space="preserve"> achiziționat echipament în valoare de 600 000 de lei, cu o durată de viață estimată de 5 ani. Amortizarea anuală va fi de 20% din valoarea inițială.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</w:r>
            <w:r w:rsidR="007277FC" w:rsidRPr="0072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Sarcină</w:t>
            </w:r>
            <w:r w:rsidR="007277FC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 Calculați valoarea amortizării echipamentului pentru un an.</w:t>
            </w:r>
          </w:p>
          <w:p w14:paraId="0027AD96" w14:textId="4FCF0F05" w:rsidR="007277FC" w:rsidRPr="007277FC" w:rsidRDefault="0077381B" w:rsidP="007738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  <w:r w:rsidRPr="0077381B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3.</w:t>
            </w:r>
            <w:r w:rsidR="007277FC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Un client dorește să ia un credit pentru achiziționarea unui automobil în valoare de 800 000 de lei, cu o rată a dobânzii de 12% pe an, pe o perioadă de 5 ani.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br/>
            </w:r>
            <w:r w:rsidR="007277FC" w:rsidRPr="007277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MD"/>
              </w:rPr>
              <w:t>Sarcină</w:t>
            </w:r>
            <w:r w:rsidR="007277FC" w:rsidRPr="007277FC"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  <w:t>: Calculați suma totală a plăților pentru credit la sfârșitul perioadei, dacă clientul efectuează plăți egale în fiecare lună.</w:t>
            </w:r>
          </w:p>
          <w:p w14:paraId="3D5EF439" w14:textId="7D48F193" w:rsidR="00083227" w:rsidRPr="000D7413" w:rsidRDefault="00083227" w:rsidP="000D741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72D32A58" w14:textId="77777777" w:rsidR="00083227" w:rsidRPr="0011711B" w:rsidRDefault="00083227" w:rsidP="0008322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MD"/>
              </w:rPr>
            </w:pPr>
          </w:p>
          <w:p w14:paraId="12A03D95" w14:textId="18C8E627" w:rsidR="00D47086" w:rsidRDefault="00D47086" w:rsidP="00083227">
            <w:pPr>
              <w:jc w:val="both"/>
            </w:pPr>
          </w:p>
          <w:p w14:paraId="4A0ABD6E" w14:textId="4EEEA357" w:rsidR="00254995" w:rsidRPr="00D3531B" w:rsidRDefault="00254995" w:rsidP="00281E87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BBAA0D" w14:textId="0070B1C8" w:rsidR="00F34399" w:rsidRPr="00BE759D" w:rsidRDefault="00A80A75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6A1B2DB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BC98A2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E2E223" w14:textId="77777777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1213DC" w14:textId="40AABA56" w:rsidR="00BE759D" w:rsidRPr="00BE759D" w:rsidRDefault="00BE759D" w:rsidP="002E2D9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E75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84" w:type="dxa"/>
          </w:tcPr>
          <w:p w14:paraId="65908BCD" w14:textId="77777777" w:rsidR="00F34399" w:rsidRDefault="00F34399" w:rsidP="00362E9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</w:tr>
    </w:tbl>
    <w:p w14:paraId="6243CE24" w14:textId="77777777" w:rsidR="007333C1" w:rsidRPr="007333C1" w:rsidRDefault="007333C1" w:rsidP="007333C1">
      <w:pPr>
        <w:rPr>
          <w:rFonts w:ascii="Times New Roman" w:hAnsi="Times New Roman" w:cs="Times New Roman"/>
          <w:sz w:val="28"/>
          <w:szCs w:val="28"/>
          <w:lang w:val="ro-RO"/>
        </w:rPr>
        <w:sectPr w:rsidR="007333C1" w:rsidRPr="007333C1" w:rsidSect="004E6388">
          <w:pgSz w:w="15840" w:h="12240" w:orient="landscape"/>
          <w:pgMar w:top="567" w:right="567" w:bottom="567" w:left="567" w:header="720" w:footer="720" w:gutter="0"/>
          <w:cols w:space="720"/>
          <w:docGrid w:linePitch="360"/>
        </w:sectPr>
      </w:pPr>
    </w:p>
    <w:p w14:paraId="597DA93F" w14:textId="2393B4DF" w:rsidR="009B1AEF" w:rsidRDefault="00083227" w:rsidP="005775D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</w:t>
      </w:r>
      <w:r>
        <w:rPr>
          <w:rFonts w:ascii="Times New Roman" w:hAnsi="Times New Roman" w:cs="Times New Roman"/>
          <w:sz w:val="28"/>
          <w:szCs w:val="28"/>
          <w:lang w:val="ru-RU"/>
        </w:rPr>
        <w:t>№1</w:t>
      </w:r>
    </w:p>
    <w:p w14:paraId="7A92BC8C" w14:textId="77777777" w:rsidR="00D162D4" w:rsidRPr="00D162D4" w:rsidRDefault="00D162D4" w:rsidP="00D16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MD"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7"/>
          <w:szCs w:val="27"/>
          <w:lang w:val="ru-MD" w:eastAsia="ru-MD"/>
        </w:rPr>
        <w:t>Problema 1: Calculul reducerii în magazin</w:t>
      </w:r>
    </w:p>
    <w:p w14:paraId="6A58470F" w14:textId="77777777" w:rsidR="00D162D4" w:rsidRPr="00D162D4" w:rsidRDefault="00D162D4" w:rsidP="00D1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Într-un magazin se aplică o reducere de 15% la un anumit produs. </w:t>
      </w: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Prețul produsului înainte de reducere este de 1200 de lei.</w:t>
      </w:r>
    </w:p>
    <w:p w14:paraId="57AB028F" w14:textId="77777777" w:rsidR="00D162D4" w:rsidRPr="00D162D4" w:rsidRDefault="00D162D4" w:rsidP="0077381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Calculați cât va costa produsul după aplicarea reducerii. </w:t>
      </w: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Câți bani va economisi cumpărătorul?</w:t>
      </w:r>
    </w:p>
    <w:p w14:paraId="568E084E" w14:textId="77777777" w:rsidR="00D162D4" w:rsidRPr="00D162D4" w:rsidRDefault="00D162D4" w:rsidP="00D1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744319C8">
          <v:rect id="_x0000_i1059" style="width:0;height:1.5pt" o:hralign="center" o:hrstd="t" o:hr="t" fillcolor="#a0a0a0" stroked="f"/>
        </w:pict>
      </w:r>
    </w:p>
    <w:p w14:paraId="21E188CE" w14:textId="77777777" w:rsidR="00D162D4" w:rsidRPr="00D162D4" w:rsidRDefault="00D162D4" w:rsidP="00D16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2: Calculul dobânzii la un depozit</w:t>
      </w:r>
    </w:p>
    <w:p w14:paraId="644A12F6" w14:textId="77777777" w:rsidR="00D162D4" w:rsidRPr="00D162D4" w:rsidRDefault="00D162D4" w:rsidP="00D1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O bancă oferă un depozit cu o rată anuală a dobânzii de 6%. Un client a depus 50 000 de lei pentru un an.</w:t>
      </w:r>
    </w:p>
    <w:p w14:paraId="08C65631" w14:textId="77777777" w:rsidR="00D162D4" w:rsidRPr="00D162D4" w:rsidRDefault="00D162D4" w:rsidP="007738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suma care va fi în contul clientului după un an, cu dobânda inclusă.</w:t>
      </w:r>
    </w:p>
    <w:p w14:paraId="3BE53BB7" w14:textId="77777777" w:rsidR="00D162D4" w:rsidRPr="00D162D4" w:rsidRDefault="00D162D4" w:rsidP="00D1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4D40F9ED">
          <v:rect id="_x0000_i1060" style="width:0;height:1.5pt" o:hralign="center" o:hrstd="t" o:hr="t" fillcolor="#a0a0a0" stroked="f"/>
        </w:pict>
      </w:r>
    </w:p>
    <w:p w14:paraId="6430B1DF" w14:textId="77777777" w:rsidR="00D162D4" w:rsidRPr="00D162D4" w:rsidRDefault="00D162D4" w:rsidP="00D16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3: Economii la plata utilităților</w:t>
      </w:r>
    </w:p>
    <w:p w14:paraId="3B24A269" w14:textId="77777777" w:rsidR="00D162D4" w:rsidRPr="00D162D4" w:rsidRDefault="00D162D4" w:rsidP="00D1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O familie plătește lunar, în medie, 5000 de lei pentru utilități. Luna viitoare este planificată o majorare a tarifelor cu 10%.</w:t>
      </w:r>
    </w:p>
    <w:p w14:paraId="07776D4A" w14:textId="77777777" w:rsidR="00D162D4" w:rsidRPr="00D162D4" w:rsidRDefault="00D162D4" w:rsidP="0077381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noua sumă lunară pentru plata utilităților după majorarea tarifelor.</w:t>
      </w:r>
    </w:p>
    <w:p w14:paraId="0BA86CE1" w14:textId="77777777" w:rsidR="00D162D4" w:rsidRPr="00D162D4" w:rsidRDefault="00D162D4" w:rsidP="00D1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50C0E512">
          <v:rect id="_x0000_i1061" style="width:0;height:1.5pt" o:hralign="center" o:hrstd="t" o:hr="t" fillcolor="#a0a0a0" stroked="f"/>
        </w:pict>
      </w:r>
    </w:p>
    <w:p w14:paraId="5765A1AB" w14:textId="77777777" w:rsidR="00D162D4" w:rsidRPr="00D162D4" w:rsidRDefault="00D162D4" w:rsidP="00D16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4: Planificarea unei achiziții mari</w:t>
      </w:r>
    </w:p>
    <w:p w14:paraId="70F80438" w14:textId="77777777" w:rsidR="00D162D4" w:rsidRPr="00D162D4" w:rsidRDefault="00D162D4" w:rsidP="00D1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Un elev dorește să cumpere un laptop pentru 60 000 de lei în termen de 6 luni. Pentru aceasta, decide să economisească o sumă fixă în fiecare lună.</w:t>
      </w:r>
    </w:p>
    <w:p w14:paraId="75C6D625" w14:textId="77777777" w:rsidR="00D162D4" w:rsidRPr="00D162D4" w:rsidRDefault="00D162D4" w:rsidP="0077381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: Calculați cât trebuie să economisească lunar pentru </w:t>
      </w:r>
      <w:proofErr w:type="gramStart"/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aduna suma necesară până la momentul achiziției.</w:t>
      </w:r>
    </w:p>
    <w:p w14:paraId="681248BE" w14:textId="77777777" w:rsidR="00D162D4" w:rsidRPr="00D162D4" w:rsidRDefault="00D162D4" w:rsidP="00D1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1320B391">
          <v:rect id="_x0000_i1062" style="width:0;height:1.5pt" o:hralign="center" o:hrstd="t" o:hr="t" fillcolor="#a0a0a0" stroked="f"/>
        </w:pict>
      </w:r>
    </w:p>
    <w:p w14:paraId="207D923E" w14:textId="77777777" w:rsidR="00D162D4" w:rsidRPr="00D162D4" w:rsidRDefault="00D162D4" w:rsidP="00D16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5: Rambursarea unui credit</w:t>
      </w:r>
    </w:p>
    <w:p w14:paraId="0C60199C" w14:textId="77777777" w:rsidR="00D162D4" w:rsidRPr="00D162D4" w:rsidRDefault="00D162D4" w:rsidP="00D1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O persoană a luat un credit de 100 000 de lei cu o dobândă anuală de 12% și cu capitalizarea lunară a dobânzii.</w:t>
      </w:r>
    </w:p>
    <w:p w14:paraId="5DC33B47" w14:textId="77777777" w:rsidR="00D162D4" w:rsidRPr="00D162D4" w:rsidRDefault="00D162D4" w:rsidP="0077381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care va fi suma datoriei după un an, dacă dobânda este adăugată la suma principală în fiecare lună (dobândă compusă).</w:t>
      </w:r>
    </w:p>
    <w:p w14:paraId="25C6092E" w14:textId="77777777" w:rsidR="00D162D4" w:rsidRPr="00D162D4" w:rsidRDefault="00D162D4" w:rsidP="00D1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689574DA">
          <v:rect id="_x0000_i1063" style="width:0;height:1.5pt" o:hralign="center" o:hrstd="t" o:hr="t" fillcolor="#a0a0a0" stroked="f"/>
        </w:pict>
      </w:r>
    </w:p>
    <w:p w14:paraId="395B0340" w14:textId="77777777" w:rsidR="00D162D4" w:rsidRPr="00D162D4" w:rsidRDefault="00D162D4" w:rsidP="00D162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6: Calculul costului achizițiilor</w:t>
      </w:r>
    </w:p>
    <w:p w14:paraId="73988A69" w14:textId="77777777" w:rsidR="00D162D4" w:rsidRPr="00D162D4" w:rsidRDefault="00D162D4" w:rsidP="00D162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cumpărător </w:t>
      </w:r>
      <w:proofErr w:type="gramStart"/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ales produse în valoare de 450 de lei într-un magazin. I s-a oferit să utilizeze cardul de fidelitate pentru a primi o reducere de 5%.</w:t>
      </w:r>
    </w:p>
    <w:p w14:paraId="3E02C805" w14:textId="77777777" w:rsidR="00D162D4" w:rsidRPr="00D162D4" w:rsidRDefault="00D162D4" w:rsidP="0077381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D162D4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lastRenderedPageBreak/>
        <w:t>Sarcină</w:t>
      </w:r>
      <w:r w:rsidRPr="00D162D4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cât va plăti cumpărătorul după aplicarea reducerii și cât va economisi.</w:t>
      </w:r>
    </w:p>
    <w:p w14:paraId="0BC0349F" w14:textId="77777777" w:rsidR="00D162D4" w:rsidRPr="00D162D4" w:rsidRDefault="00D162D4" w:rsidP="00D16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D162D4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48B0AB5B">
          <v:rect id="_x0000_i1064" style="width:0;height:1.5pt" o:hralign="center" o:hrstd="t" o:hr="t" fillcolor="#a0a0a0" stroked="f"/>
        </w:pict>
      </w:r>
    </w:p>
    <w:p w14:paraId="2B109835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1: Calculul ratei inflației</w:t>
      </w:r>
    </w:p>
    <w:p w14:paraId="36ABEC64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La începutul anului, prețul mediu al unui coș de produse de bază era de 5 000 de lei. Până la sfârșitul anului, acest preț a crescut la 5 500 de lei.</w:t>
      </w:r>
    </w:p>
    <w:p w14:paraId="7C988893" w14:textId="77777777" w:rsidR="007277FC" w:rsidRPr="007277FC" w:rsidRDefault="007277FC" w:rsidP="007738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rata inflației pentru un an, în procente.</w:t>
      </w:r>
    </w:p>
    <w:p w14:paraId="02BC5DDA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3285C220">
          <v:rect id="_x0000_i1074" style="width:0;height:1.5pt" o:hralign="center" o:hrstd="t" o:hr="t" fillcolor="#a0a0a0" stroked="f"/>
        </w:pict>
      </w:r>
    </w:p>
    <w:p w14:paraId="0F691DC9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2: Rata dobânzii la credit</w:t>
      </w:r>
    </w:p>
    <w:p w14:paraId="4EA8543B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antreprenor a luat un credit de 300 000 de lei cu o dobândă anuală de 8%. </w:t>
      </w: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După un an, el a plătit dobânda creditului.</w:t>
      </w:r>
    </w:p>
    <w:p w14:paraId="2AB42C5C" w14:textId="77777777" w:rsidR="007277FC" w:rsidRPr="007277FC" w:rsidRDefault="007277FC" w:rsidP="007738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suma dobânzii pe care antreprenorul a plătit-o băncii după un an.</w:t>
      </w:r>
    </w:p>
    <w:p w14:paraId="5D167F7D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507506E3">
          <v:rect id="_x0000_i1075" style="width:0;height:1.5pt" o:hralign="center" o:hrstd="t" o:hr="t" fillcolor="#a0a0a0" stroked="f"/>
        </w:pict>
      </w:r>
    </w:p>
    <w:p w14:paraId="4325D5D9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3: Creșterea salariului minim</w:t>
      </w:r>
    </w:p>
    <w:p w14:paraId="1D89ADD7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Anul trecut, salariul minim era de 20 000 de lei, iar în acest an a fost majorat cu 10%.</w:t>
      </w:r>
    </w:p>
    <w:p w14:paraId="45DED9F0" w14:textId="77777777" w:rsidR="007277FC" w:rsidRPr="007277FC" w:rsidRDefault="007277FC" w:rsidP="007738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Determinați noul salariu minim.</w:t>
      </w:r>
    </w:p>
    <w:p w14:paraId="115B94F2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34961452">
          <v:rect id="_x0000_i1076" style="width:0;height:1.5pt" o:hralign="center" o:hrstd="t" o:hr="t" fillcolor="#a0a0a0" stroked="f"/>
        </w:pict>
      </w:r>
    </w:p>
    <w:p w14:paraId="016DC9B5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4: Estimarea creșterii PIB-ului</w:t>
      </w:r>
    </w:p>
    <w:p w14:paraId="6BDFC44C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Anul trecut, produsul intern brut (PIB) al unei țări a fost de 1 000 miliarde de lei. </w:t>
      </w: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În acest an, PIB-ul a crescut cu 5%.</w:t>
      </w:r>
    </w:p>
    <w:p w14:paraId="027A8383" w14:textId="77777777" w:rsidR="007277FC" w:rsidRPr="007277FC" w:rsidRDefault="007277FC" w:rsidP="0077381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valoarea PIB-ului în acest an.</w:t>
      </w:r>
    </w:p>
    <w:p w14:paraId="3113E6D2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7C96702B">
          <v:rect id="_x0000_i1077" style="width:0;height:1.5pt" o:hralign="center" o:hrstd="t" o:hr="t" fillcolor="#a0a0a0" stroked="f"/>
        </w:pict>
      </w:r>
    </w:p>
    <w:p w14:paraId="638AE2E7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5: Randamentul investițiilor</w:t>
      </w:r>
    </w:p>
    <w:p w14:paraId="622F95E0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investitor </w:t>
      </w:r>
      <w:proofErr w:type="gramStart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investit 500 000 de lei în obligațiuni cu un randament anual de 7%.</w:t>
      </w:r>
    </w:p>
    <w:p w14:paraId="5695AA09" w14:textId="77777777" w:rsidR="007277FC" w:rsidRPr="007277FC" w:rsidRDefault="007277FC" w:rsidP="0077381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ce venit va obține investitorul după un an, dacă randamentul rămâne neschimbat.</w:t>
      </w:r>
    </w:p>
    <w:p w14:paraId="46A8F82E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325A0E6B">
          <v:rect id="_x0000_i1078" style="width:0;height:1.5pt" o:hralign="center" o:hrstd="t" o:hr="t" fillcolor="#a0a0a0" stroked="f"/>
        </w:pict>
      </w:r>
    </w:p>
    <w:p w14:paraId="5B45DF8A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6: Amortizarea echipamentului</w:t>
      </w:r>
    </w:p>
    <w:p w14:paraId="229DA161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companie </w:t>
      </w:r>
      <w:proofErr w:type="gramStart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achiziționat echipament în valoare de 600 000 de lei, cu o durată de viață estimată de 5 ani. </w:t>
      </w: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t>Amortizarea anuală va fi de 20% din valoarea inițială.</w:t>
      </w:r>
    </w:p>
    <w:p w14:paraId="1444BD77" w14:textId="77777777" w:rsidR="007277FC" w:rsidRPr="007277FC" w:rsidRDefault="007277FC" w:rsidP="0077381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lastRenderedPageBreak/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valoarea amortizării echipamentului pentru un an.</w:t>
      </w:r>
    </w:p>
    <w:p w14:paraId="2C252CB0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43E7EED2">
          <v:rect id="_x0000_i1079" style="width:0;height:1.5pt" o:hralign="center" o:hrstd="t" o:hr="t" fillcolor="#a0a0a0" stroked="f"/>
        </w:pict>
      </w:r>
    </w:p>
    <w:p w14:paraId="7B405F5F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1: Calculul dobânzii la un depozit</w:t>
      </w:r>
    </w:p>
    <w:p w14:paraId="6F97B1ED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O bancă oferă un depozit cu o rată a dobânzii de 8% pe an. Un client a depus 100 000 de lei pentru un an.</w:t>
      </w:r>
    </w:p>
    <w:p w14:paraId="2991B906" w14:textId="77777777" w:rsidR="007277FC" w:rsidRPr="007277FC" w:rsidRDefault="007277FC" w:rsidP="0077381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suma care va fi în contul clientului după un an, cu dobânda inclusă.</w:t>
      </w:r>
    </w:p>
    <w:p w14:paraId="5673F29F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6C9D1519">
          <v:rect id="_x0000_i1089" style="width:0;height:1.5pt" o:hralign="center" o:hrstd="t" o:hr="t" fillcolor="#a0a0a0" stroked="f"/>
        </w:pict>
      </w:r>
    </w:p>
    <w:p w14:paraId="392F96A1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2: Calculul dobânzii compuse</w:t>
      </w:r>
    </w:p>
    <w:p w14:paraId="71B2624C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Un investitor </w:t>
      </w:r>
      <w:proofErr w:type="gramStart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investit 200 000 de lei la o rată anuală a dobânzii de 5%, cu capitalizare lunară.</w:t>
      </w:r>
    </w:p>
    <w:p w14:paraId="6371E635" w14:textId="77777777" w:rsidR="007277FC" w:rsidRPr="007277FC" w:rsidRDefault="007277FC" w:rsidP="0077381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Determinați care va fi suma din cont după un an, dacă dobânda este adăugată la capitalul principal în fiecare lună (dobândă compusă).</w:t>
      </w:r>
    </w:p>
    <w:p w14:paraId="23996EF9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613F4F59">
          <v:rect id="_x0000_i1090" style="width:0;height:1.5pt" o:hralign="center" o:hrstd="t" o:hr="t" fillcolor="#a0a0a0" stroked="f"/>
        </w:pict>
      </w:r>
    </w:p>
    <w:p w14:paraId="504319A0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3: Rambursarea unui credit</w:t>
      </w:r>
    </w:p>
    <w:p w14:paraId="393B00CB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O persoană a luat un credit în valoare de 300 000 de lei, cu o rată anuală a dobânzii de 10%. În fiecare lună, aceasta efectuează plăți egale pentru </w:t>
      </w:r>
      <w:proofErr w:type="gramStart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a</w:t>
      </w:r>
      <w:proofErr w:type="gramEnd"/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 xml:space="preserve"> achita datoria în trei ani.</w:t>
      </w:r>
    </w:p>
    <w:p w14:paraId="279A3447" w14:textId="77777777" w:rsidR="007277FC" w:rsidRPr="007277FC" w:rsidRDefault="007277FC" w:rsidP="0077381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suma totală a datoriei cu dobândă la sfârșitul perioadei și stabiliți valoarea plății lunare.</w:t>
      </w:r>
    </w:p>
    <w:p w14:paraId="61D45B09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54D3FF7E">
          <v:rect id="_x0000_i1091" style="width:0;height:1.5pt" o:hralign="center" o:hrstd="t" o:hr="t" fillcolor="#a0a0a0" stroked="f"/>
        </w:pict>
      </w:r>
    </w:p>
    <w:p w14:paraId="2AB560E8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4: Compararea depozitelor</w:t>
      </w:r>
    </w:p>
    <w:p w14:paraId="0B5368B2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Două bănci oferă depozite: una cu o rată a dobânzii de 6% pe an, cu capitalizare lunară, și alta cu o rată a dobânzii de 7% pe an fără capitalizare (dobândă simplă). Un client dorește să depună 150 000 de lei pentru un an.</w:t>
      </w:r>
    </w:p>
    <w:p w14:paraId="19E421EC" w14:textId="77777777" w:rsidR="007277FC" w:rsidRPr="007277FC" w:rsidRDefault="007277FC" w:rsidP="0077381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Calculați suma care va fi în contul clientului la fiecare bancă după un an și stabiliți care variantă este mai avantajoasă.</w:t>
      </w:r>
    </w:p>
    <w:p w14:paraId="5FF6297B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63FD6FC5">
          <v:rect id="_x0000_i1092" style="width:0;height:1.5pt" o:hralign="center" o:hrstd="t" o:hr="t" fillcolor="#a0a0a0" stroked="f"/>
        </w:pict>
      </w:r>
    </w:p>
    <w:p w14:paraId="01A25038" w14:textId="77777777" w:rsidR="007277FC" w:rsidRPr="007277FC" w:rsidRDefault="007277FC" w:rsidP="007277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Problema 5: Calculul randamentului obligațiunilor</w:t>
      </w:r>
    </w:p>
    <w:p w14:paraId="4AEC2379" w14:textId="77777777" w:rsidR="007277FC" w:rsidRPr="007277FC" w:rsidRDefault="007277FC" w:rsidP="0072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Un investitor a cumpărat obligațiuni în valoare de 500 000 de lei, cu o rentabilitate anuală de 9%.</w:t>
      </w:r>
    </w:p>
    <w:p w14:paraId="6019BC76" w14:textId="77777777" w:rsidR="007277FC" w:rsidRPr="007277FC" w:rsidRDefault="007277FC" w:rsidP="0077381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MD"/>
        </w:rPr>
      </w:pPr>
      <w:r w:rsidRPr="007277FC">
        <w:rPr>
          <w:rFonts w:ascii="Times New Roman" w:eastAsia="Times New Roman" w:hAnsi="Times New Roman" w:cs="Times New Roman"/>
          <w:b/>
          <w:bCs/>
          <w:sz w:val="24"/>
          <w:szCs w:val="24"/>
          <w:lang w:eastAsia="ru-MD"/>
        </w:rPr>
        <w:t>Sarcină</w:t>
      </w:r>
      <w:r w:rsidRPr="007277FC">
        <w:rPr>
          <w:rFonts w:ascii="Times New Roman" w:eastAsia="Times New Roman" w:hAnsi="Times New Roman" w:cs="Times New Roman"/>
          <w:sz w:val="24"/>
          <w:szCs w:val="24"/>
          <w:lang w:eastAsia="ru-MD"/>
        </w:rPr>
        <w:t>: Determinați venitul pe care îl va obține investitorul după un an, dacă rentabilitatea rămâne constantă, și calculați suma totală din cont.</w:t>
      </w:r>
    </w:p>
    <w:p w14:paraId="565FE890" w14:textId="77777777" w:rsidR="007277FC" w:rsidRPr="007277FC" w:rsidRDefault="007277FC" w:rsidP="007277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</w:pPr>
      <w:r w:rsidRPr="007277FC">
        <w:rPr>
          <w:rFonts w:ascii="Times New Roman" w:eastAsia="Times New Roman" w:hAnsi="Times New Roman" w:cs="Times New Roman"/>
          <w:sz w:val="24"/>
          <w:szCs w:val="24"/>
          <w:lang w:val="ru-MD" w:eastAsia="ru-MD"/>
        </w:rPr>
        <w:pict w14:anchorId="0CB5C118">
          <v:rect id="_x0000_i1093" style="width:0;height:1.5pt" o:hralign="center" o:hrstd="t" o:hr="t" fillcolor="#a0a0a0" stroked="f"/>
        </w:pict>
      </w:r>
    </w:p>
    <w:p w14:paraId="748E851B" w14:textId="77777777" w:rsidR="00083227" w:rsidRPr="00083227" w:rsidRDefault="00083227" w:rsidP="005775DD">
      <w:pPr>
        <w:rPr>
          <w:rFonts w:ascii="Times New Roman" w:hAnsi="Times New Roman" w:cs="Times New Roman"/>
          <w:sz w:val="24"/>
          <w:szCs w:val="24"/>
        </w:rPr>
      </w:pPr>
    </w:p>
    <w:sectPr w:rsidR="00083227" w:rsidRPr="00083227" w:rsidSect="007333C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0262"/>
    <w:multiLevelType w:val="multilevel"/>
    <w:tmpl w:val="315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C65A4"/>
    <w:multiLevelType w:val="multilevel"/>
    <w:tmpl w:val="17F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D00127"/>
    <w:multiLevelType w:val="multilevel"/>
    <w:tmpl w:val="B61E3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D14D7"/>
    <w:multiLevelType w:val="multilevel"/>
    <w:tmpl w:val="4278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F64D7"/>
    <w:multiLevelType w:val="multilevel"/>
    <w:tmpl w:val="BF8C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A4535"/>
    <w:multiLevelType w:val="multilevel"/>
    <w:tmpl w:val="AC6A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B3C78"/>
    <w:multiLevelType w:val="multilevel"/>
    <w:tmpl w:val="3148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138E3"/>
    <w:multiLevelType w:val="multilevel"/>
    <w:tmpl w:val="48E4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B1918"/>
    <w:multiLevelType w:val="multilevel"/>
    <w:tmpl w:val="B07E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EF0B50"/>
    <w:multiLevelType w:val="multilevel"/>
    <w:tmpl w:val="3ED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800445"/>
    <w:multiLevelType w:val="multilevel"/>
    <w:tmpl w:val="169A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EB7ADB"/>
    <w:multiLevelType w:val="multilevel"/>
    <w:tmpl w:val="E148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96310"/>
    <w:multiLevelType w:val="multilevel"/>
    <w:tmpl w:val="46A4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1252B"/>
    <w:multiLevelType w:val="multilevel"/>
    <w:tmpl w:val="4334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75743"/>
    <w:multiLevelType w:val="multilevel"/>
    <w:tmpl w:val="C788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231F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231F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231F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231F20"/>
      </w:rPr>
    </w:lvl>
  </w:abstractNum>
  <w:abstractNum w:abstractNumId="16" w15:restartNumberingAfterBreak="0">
    <w:nsid w:val="6BE174DA"/>
    <w:multiLevelType w:val="multilevel"/>
    <w:tmpl w:val="4468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3000F"/>
    <w:multiLevelType w:val="multilevel"/>
    <w:tmpl w:val="F5B0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9A5F54"/>
    <w:multiLevelType w:val="hybridMultilevel"/>
    <w:tmpl w:val="D032BEC6"/>
    <w:lvl w:ilvl="0" w:tplc="224628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3054F3"/>
    <w:multiLevelType w:val="multilevel"/>
    <w:tmpl w:val="60B6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0"/>
  </w:num>
  <w:num w:numId="5">
    <w:abstractNumId w:val="6"/>
  </w:num>
  <w:num w:numId="6">
    <w:abstractNumId w:val="7"/>
  </w:num>
  <w:num w:numId="7">
    <w:abstractNumId w:val="12"/>
  </w:num>
  <w:num w:numId="8">
    <w:abstractNumId w:val="5"/>
  </w:num>
  <w:num w:numId="9">
    <w:abstractNumId w:val="17"/>
  </w:num>
  <w:num w:numId="10">
    <w:abstractNumId w:val="19"/>
  </w:num>
  <w:num w:numId="11">
    <w:abstractNumId w:val="9"/>
  </w:num>
  <w:num w:numId="12">
    <w:abstractNumId w:val="13"/>
  </w:num>
  <w:num w:numId="13">
    <w:abstractNumId w:val="8"/>
  </w:num>
  <w:num w:numId="14">
    <w:abstractNumId w:val="14"/>
  </w:num>
  <w:num w:numId="15">
    <w:abstractNumId w:val="16"/>
  </w:num>
  <w:num w:numId="16">
    <w:abstractNumId w:val="1"/>
  </w:num>
  <w:num w:numId="17">
    <w:abstractNumId w:val="4"/>
  </w:num>
  <w:num w:numId="18">
    <w:abstractNumId w:val="10"/>
  </w:num>
  <w:num w:numId="19">
    <w:abstractNumId w:val="3"/>
  </w:num>
  <w:num w:numId="2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FA"/>
    <w:rsid w:val="00035B0F"/>
    <w:rsid w:val="00083227"/>
    <w:rsid w:val="000A483D"/>
    <w:rsid w:val="000A7B64"/>
    <w:rsid w:val="000B0D3F"/>
    <w:rsid w:val="000D0448"/>
    <w:rsid w:val="000D7413"/>
    <w:rsid w:val="00117550"/>
    <w:rsid w:val="00120EA7"/>
    <w:rsid w:val="00192C02"/>
    <w:rsid w:val="001C454C"/>
    <w:rsid w:val="001D3F84"/>
    <w:rsid w:val="002020CC"/>
    <w:rsid w:val="002270DC"/>
    <w:rsid w:val="00231ED9"/>
    <w:rsid w:val="00254995"/>
    <w:rsid w:val="00281E87"/>
    <w:rsid w:val="00282BCD"/>
    <w:rsid w:val="002A63C0"/>
    <w:rsid w:val="002C567D"/>
    <w:rsid w:val="002D41A3"/>
    <w:rsid w:val="002E2D9E"/>
    <w:rsid w:val="002F7876"/>
    <w:rsid w:val="003219DB"/>
    <w:rsid w:val="003239A4"/>
    <w:rsid w:val="003246EB"/>
    <w:rsid w:val="00362E98"/>
    <w:rsid w:val="00366B43"/>
    <w:rsid w:val="003846D1"/>
    <w:rsid w:val="00395390"/>
    <w:rsid w:val="003C22DF"/>
    <w:rsid w:val="00402071"/>
    <w:rsid w:val="00407A3E"/>
    <w:rsid w:val="004204C3"/>
    <w:rsid w:val="00456AB9"/>
    <w:rsid w:val="004A002A"/>
    <w:rsid w:val="004B2FA3"/>
    <w:rsid w:val="004E6388"/>
    <w:rsid w:val="004E6DA6"/>
    <w:rsid w:val="00504EBA"/>
    <w:rsid w:val="005616C0"/>
    <w:rsid w:val="005775DD"/>
    <w:rsid w:val="005B74C8"/>
    <w:rsid w:val="00602343"/>
    <w:rsid w:val="00617541"/>
    <w:rsid w:val="0066500F"/>
    <w:rsid w:val="00676BBA"/>
    <w:rsid w:val="006A472C"/>
    <w:rsid w:val="006B79E5"/>
    <w:rsid w:val="006F3C65"/>
    <w:rsid w:val="007277FC"/>
    <w:rsid w:val="007333C1"/>
    <w:rsid w:val="00757A00"/>
    <w:rsid w:val="00761924"/>
    <w:rsid w:val="0077345A"/>
    <w:rsid w:val="0077381B"/>
    <w:rsid w:val="00780F13"/>
    <w:rsid w:val="007A47EF"/>
    <w:rsid w:val="007C2D43"/>
    <w:rsid w:val="0082428F"/>
    <w:rsid w:val="00872857"/>
    <w:rsid w:val="00967CCD"/>
    <w:rsid w:val="00972CAB"/>
    <w:rsid w:val="009847AB"/>
    <w:rsid w:val="00992D7B"/>
    <w:rsid w:val="009B1AEF"/>
    <w:rsid w:val="009C2340"/>
    <w:rsid w:val="00A07C98"/>
    <w:rsid w:val="00A80A75"/>
    <w:rsid w:val="00A826DA"/>
    <w:rsid w:val="00AA5C8A"/>
    <w:rsid w:val="00AC145C"/>
    <w:rsid w:val="00B00B7D"/>
    <w:rsid w:val="00B132DA"/>
    <w:rsid w:val="00B20FCF"/>
    <w:rsid w:val="00B53B8E"/>
    <w:rsid w:val="00B640F8"/>
    <w:rsid w:val="00B70897"/>
    <w:rsid w:val="00B82616"/>
    <w:rsid w:val="00BE759D"/>
    <w:rsid w:val="00BF7F2B"/>
    <w:rsid w:val="00C01402"/>
    <w:rsid w:val="00C04CA5"/>
    <w:rsid w:val="00C20DDD"/>
    <w:rsid w:val="00C37391"/>
    <w:rsid w:val="00C40791"/>
    <w:rsid w:val="00C50100"/>
    <w:rsid w:val="00CC2B20"/>
    <w:rsid w:val="00CF75A0"/>
    <w:rsid w:val="00D15BD9"/>
    <w:rsid w:val="00D162D4"/>
    <w:rsid w:val="00D17D36"/>
    <w:rsid w:val="00D3208D"/>
    <w:rsid w:val="00D3531B"/>
    <w:rsid w:val="00D43A58"/>
    <w:rsid w:val="00D4663D"/>
    <w:rsid w:val="00D47086"/>
    <w:rsid w:val="00D50C66"/>
    <w:rsid w:val="00D51214"/>
    <w:rsid w:val="00D56DA1"/>
    <w:rsid w:val="00D85325"/>
    <w:rsid w:val="00DC731D"/>
    <w:rsid w:val="00DD425A"/>
    <w:rsid w:val="00E0432A"/>
    <w:rsid w:val="00E123A9"/>
    <w:rsid w:val="00E735E9"/>
    <w:rsid w:val="00E75532"/>
    <w:rsid w:val="00E7553C"/>
    <w:rsid w:val="00EA3FD7"/>
    <w:rsid w:val="00EF5C79"/>
    <w:rsid w:val="00F150FA"/>
    <w:rsid w:val="00F15963"/>
    <w:rsid w:val="00F1598C"/>
    <w:rsid w:val="00F17CE8"/>
    <w:rsid w:val="00F31134"/>
    <w:rsid w:val="00F34399"/>
    <w:rsid w:val="00F64034"/>
    <w:rsid w:val="00F84491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D365"/>
  <w15:chartTrackingRefBased/>
  <w15:docId w15:val="{2C62CD48-D8C3-48B9-8FEE-F36FB2A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6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034"/>
    <w:pPr>
      <w:ind w:left="720"/>
      <w:contextualSpacing/>
    </w:pPr>
  </w:style>
  <w:style w:type="paragraph" w:styleId="a4">
    <w:name w:val="No Spacing"/>
    <w:qFormat/>
    <w:rsid w:val="00F64034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82BC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53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F84491"/>
    <w:rPr>
      <w:color w:val="605E5C"/>
      <w:shd w:val="clear" w:color="auto" w:fill="E1DFDD"/>
    </w:rPr>
  </w:style>
  <w:style w:type="character" w:styleId="a8">
    <w:name w:val="Placeholder Text"/>
    <w:basedOn w:val="a0"/>
    <w:uiPriority w:val="99"/>
    <w:semiHidden/>
    <w:rsid w:val="0077345A"/>
    <w:rPr>
      <w:color w:val="666666"/>
    </w:rPr>
  </w:style>
  <w:style w:type="paragraph" w:styleId="HTML">
    <w:name w:val="HTML Preformatted"/>
    <w:basedOn w:val="a"/>
    <w:link w:val="HTML0"/>
    <w:uiPriority w:val="99"/>
    <w:semiHidden/>
    <w:unhideWhenUsed/>
    <w:rsid w:val="00BF7F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7F2B"/>
    <w:rPr>
      <w:rFonts w:ascii="Consolas" w:hAnsi="Consolas"/>
      <w:sz w:val="20"/>
      <w:szCs w:val="20"/>
    </w:rPr>
  </w:style>
  <w:style w:type="paragraph" w:styleId="a9">
    <w:name w:val="Normal (Web)"/>
    <w:basedOn w:val="a"/>
    <w:uiPriority w:val="99"/>
    <w:unhideWhenUsed/>
    <w:rsid w:val="002D41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7A47EF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styleId="aa">
    <w:name w:val="Strong"/>
    <w:basedOn w:val="a0"/>
    <w:uiPriority w:val="22"/>
    <w:qFormat/>
    <w:rsid w:val="009B1AE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162D4"/>
    <w:rPr>
      <w:rFonts w:ascii="Times New Roman" w:eastAsia="Times New Roman" w:hAnsi="Times New Roman" w:cs="Times New Roman"/>
      <w:b/>
      <w:bCs/>
      <w:sz w:val="27"/>
      <w:szCs w:val="27"/>
      <w:lang w:val="ru-MD" w:eastAsia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20LDiMM8EFi8l5PkGWp8B5Czb8S2-3IOxjoIG3E-Oxg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2625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PC</cp:lastModifiedBy>
  <cp:revision>13</cp:revision>
  <dcterms:created xsi:type="dcterms:W3CDTF">2024-09-13T18:32:00Z</dcterms:created>
  <dcterms:modified xsi:type="dcterms:W3CDTF">2024-10-31T08:46:00Z</dcterms:modified>
</cp:coreProperties>
</file>