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7C" w:rsidRPr="00BE4F99" w:rsidRDefault="008147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>Proiectul didactic al lecției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Disciplina: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Matematică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Clasa: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a VI-a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Unitatea de conținut: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Numere întregi. Operații cu numere întregi.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Numărul lecției în unitatea de conținut (conform proiectării didactice de lungă durată): </w:t>
      </w:r>
      <w:r w:rsidR="0050645D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>/24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Subiectul lecției: </w:t>
      </w:r>
      <w:r w:rsidR="00A40D58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50645D">
        <w:rPr>
          <w:rFonts w:ascii="Times New Roman" w:eastAsia="Times New Roman" w:hAnsi="Times New Roman" w:cs="Times New Roman"/>
          <w:b/>
          <w:sz w:val="24"/>
          <w:szCs w:val="24"/>
        </w:rPr>
        <w:t>roprietățile puterii</w:t>
      </w:r>
      <w:r w:rsidR="00A40D58">
        <w:rPr>
          <w:rFonts w:ascii="Times New Roman" w:eastAsia="Times New Roman" w:hAnsi="Times New Roman" w:cs="Times New Roman"/>
          <w:b/>
          <w:sz w:val="24"/>
          <w:szCs w:val="24"/>
        </w:rPr>
        <w:t xml:space="preserve"> unui</w:t>
      </w:r>
      <w:r w:rsidR="0050645D">
        <w:rPr>
          <w:rFonts w:ascii="Times New Roman" w:eastAsia="Times New Roman" w:hAnsi="Times New Roman" w:cs="Times New Roman"/>
          <w:b/>
          <w:sz w:val="24"/>
          <w:szCs w:val="24"/>
        </w:rPr>
        <w:t xml:space="preserve"> număr întreg cu exponent </w:t>
      </w:r>
      <w:r w:rsidR="00A40D58">
        <w:rPr>
          <w:rFonts w:ascii="Times New Roman" w:eastAsia="Times New Roman" w:hAnsi="Times New Roman" w:cs="Times New Roman"/>
          <w:b/>
          <w:sz w:val="24"/>
          <w:szCs w:val="24"/>
        </w:rPr>
        <w:t>natural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Durata lecției: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45 de minute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  <w:r w:rsidRPr="00BE4F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B70E7C" w:rsidRPr="00BE4F99" w:rsidRDefault="00814740">
      <w:pPr>
        <w:spacing w:after="0" w:line="360" w:lineRule="auto"/>
        <w:jc w:val="both"/>
        <w:rPr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Identificarea, scrierea, citirea 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și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aplicarea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 numerelor întregi în diverse contexte.</w:t>
      </w:r>
    </w:p>
    <w:p w:rsidR="00B70E7C" w:rsidRPr="00BE4F99" w:rsidRDefault="00814740">
      <w:pPr>
        <w:spacing w:after="0" w:line="360" w:lineRule="auto"/>
        <w:jc w:val="both"/>
        <w:rPr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Identificarea 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>și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 xml:space="preserve"> aplicarea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 terminologiei și a notațiilor aferente noțiunii de număr întreg în situații reale și/ sau modelate, inclusiv în comunicare. 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Aplicarea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proprietăților operațiilor studiate cu numere întregi în efectuarea calculelor în situații  reale și/sau modelate.</w:t>
      </w:r>
    </w:p>
    <w:p w:rsidR="00B70E7C" w:rsidRPr="00BE4F99" w:rsidRDefault="00814740" w:rsidP="00A40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 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Utilizarea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numerelor întregi în diverse domenii: în viața cotidiană, în economie, în alte discipline școlare.</w:t>
      </w:r>
    </w:p>
    <w:p w:rsidR="00B70E7C" w:rsidRPr="00BE4F99" w:rsidRDefault="00814740" w:rsidP="00A40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 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Justificarea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argumentarea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rezultatelor obținute în calcule cu numere întregi.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Obiectivele lecției: 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La sfârșitul lecției, elevii vor fi capabili: 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O1: să identifice, să scrie, să citească numere întregi în diverse contexte;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O2: să aplice terminologia și notațiile aferente noțiunii de număr întreg în diverse situații;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O3: </w:t>
      </w:r>
      <w:r w:rsidR="00231ED2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efectueze calcule </w:t>
      </w:r>
      <w:r w:rsidR="00AC732C">
        <w:rPr>
          <w:rFonts w:ascii="Times New Roman" w:eastAsia="Times New Roman" w:hAnsi="Times New Roman" w:cs="Times New Roman"/>
          <w:color w:val="000000"/>
          <w:sz w:val="24"/>
          <w:szCs w:val="24"/>
        </w:rPr>
        <w:t>cu numere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întregi, aplicând </w:t>
      </w:r>
      <w:r w:rsidR="00AC732C">
        <w:rPr>
          <w:rFonts w:ascii="Times New Roman" w:eastAsia="Times New Roman" w:hAnsi="Times New Roman" w:cs="Times New Roman"/>
          <w:color w:val="000000"/>
          <w:sz w:val="24"/>
          <w:szCs w:val="24"/>
        </w:rPr>
        <w:t>operațiile studiate;</w:t>
      </w:r>
    </w:p>
    <w:p w:rsidR="00B70E7C" w:rsidRPr="00BE4F99" w:rsidRDefault="003821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O4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: s</w:t>
      </w:r>
      <w:r w:rsidR="0066069B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ă aplice proprietățile operațiilor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studiate cu numere întregi în rezolvarea problemelor din situații reale și/sau modelate;</w:t>
      </w:r>
    </w:p>
    <w:p w:rsidR="00B70E7C" w:rsidRPr="00BE4F99" w:rsidRDefault="003821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O5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: să manifeste o atitudine critică și riguroasă în evaluarea și interpretarea rezultatelor obținute în calculele cu numere întregi.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Lecție </w:t>
      </w:r>
      <w:r w:rsidR="0050645D">
        <w:rPr>
          <w:rFonts w:ascii="Times New Roman" w:eastAsia="Times New Roman" w:hAnsi="Times New Roman" w:cs="Times New Roman"/>
          <w:color w:val="000000"/>
          <w:sz w:val="24"/>
          <w:szCs w:val="24"/>
        </w:rPr>
        <w:t>mixtă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0E7C" w:rsidRPr="00BE4F99" w:rsidRDefault="00814740">
      <w:pPr>
        <w:widowControl w:val="0"/>
        <w:tabs>
          <w:tab w:val="left" w:pos="256"/>
        </w:tabs>
        <w:spacing w:after="0" w:line="360" w:lineRule="auto"/>
        <w:ind w:right="74"/>
        <w:jc w:val="both"/>
        <w:rPr>
          <w:rFonts w:ascii="Times New Roman" w:eastAsia="Times New Roman" w:hAnsi="Times New Roman" w:cs="Times New Roman"/>
          <w:b/>
          <w:i/>
          <w:color w:val="221F1F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221F1F"/>
          <w:sz w:val="24"/>
          <w:szCs w:val="24"/>
        </w:rPr>
        <w:t>Tehnologii didactice:</w:t>
      </w:r>
    </w:p>
    <w:p w:rsidR="00B70E7C" w:rsidRPr="00BE4F99" w:rsidRDefault="008147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frontală;</w:t>
      </w: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în perechi;</w:t>
      </w: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individual, la tablă.</w:t>
      </w:r>
    </w:p>
    <w:p w:rsidR="00B70E7C" w:rsidRPr="00BE4F99" w:rsidRDefault="00A40D58" w:rsidP="00A40D58">
      <w:pPr>
        <w:pStyle w:val="a5"/>
        <w:numPr>
          <w:ilvl w:val="0"/>
          <w:numId w:val="2"/>
        </w:numPr>
        <w:spacing w:after="0" w:line="360" w:lineRule="auto"/>
        <w:ind w:hanging="294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MD"/>
        </w:rPr>
        <w:t xml:space="preserve">Metode: 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metoda exercițiului; explicația; </w:t>
      </w:r>
      <w:r w:rsidR="008660A5"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cercetarea; descoperirea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discuția dirijată</w:t>
      </w:r>
      <w:r w:rsidR="008059A2"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; </w:t>
      </w:r>
      <w:r w:rsidR="008059A2" w:rsidRPr="00BE4F99">
        <w:rPr>
          <w:rFonts w:ascii="Times New Roman" w:hAnsi="Times New Roman" w:cs="Times New Roman"/>
          <w:iCs/>
          <w:sz w:val="24"/>
          <w:szCs w:val="24"/>
          <w:lang w:val="ro-MD"/>
        </w:rPr>
        <w:t>problematizarea; b</w:t>
      </w:r>
      <w:r w:rsidR="00DB616E" w:rsidRPr="00BE4F99">
        <w:rPr>
          <w:rFonts w:ascii="Times New Roman" w:hAnsi="Times New Roman" w:cs="Times New Roman"/>
          <w:iCs/>
          <w:sz w:val="24"/>
          <w:szCs w:val="24"/>
          <w:lang w:val="ro-MD"/>
        </w:rPr>
        <w:t>r</w:t>
      </w:r>
      <w:r w:rsidR="008059A2" w:rsidRPr="00BE4F99">
        <w:rPr>
          <w:rFonts w:ascii="Times New Roman" w:hAnsi="Times New Roman" w:cs="Times New Roman"/>
          <w:iCs/>
          <w:sz w:val="24"/>
          <w:szCs w:val="24"/>
          <w:lang w:val="ro-MD"/>
        </w:rPr>
        <w:t>ai</w:t>
      </w:r>
      <w:r w:rsidR="008357DD" w:rsidRPr="00BE4F99">
        <w:rPr>
          <w:rFonts w:ascii="Times New Roman" w:hAnsi="Times New Roman" w:cs="Times New Roman"/>
          <w:iCs/>
          <w:sz w:val="24"/>
          <w:szCs w:val="24"/>
          <w:lang w:val="ro-MD"/>
        </w:rPr>
        <w:t>n</w:t>
      </w:r>
      <w:r w:rsidR="00A16C32">
        <w:rPr>
          <w:rFonts w:ascii="Times New Roman" w:hAnsi="Times New Roman" w:cs="Times New Roman"/>
          <w:iCs/>
          <w:sz w:val="24"/>
          <w:szCs w:val="24"/>
          <w:lang w:val="ro-MD"/>
        </w:rPr>
        <w:t>storming;</w:t>
      </w:r>
      <w:r w:rsidR="008E1522" w:rsidRPr="00BE4F99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argumentarea</w:t>
      </w:r>
      <w:r w:rsidR="00A16C32">
        <w:rPr>
          <w:rFonts w:ascii="Times New Roman" w:hAnsi="Times New Roman" w:cs="Times New Roman"/>
          <w:iCs/>
          <w:sz w:val="24"/>
          <w:szCs w:val="24"/>
          <w:lang w:val="ro-MD"/>
        </w:rPr>
        <w:t>;</w:t>
      </w:r>
      <w:r w:rsidR="00306CE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analiza;</w:t>
      </w:r>
      <w:r w:rsidR="00475E62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joc in</w:t>
      </w:r>
      <w:r w:rsidR="00A16C32">
        <w:rPr>
          <w:rFonts w:ascii="Times New Roman" w:hAnsi="Times New Roman" w:cs="Times New Roman"/>
          <w:iCs/>
          <w:sz w:val="24"/>
          <w:szCs w:val="24"/>
          <w:lang w:val="ro-MD"/>
        </w:rPr>
        <w:t>teractiv;</w:t>
      </w:r>
      <w:r w:rsidR="00306CE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deducerea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.</w:t>
      </w:r>
    </w:p>
    <w:p w:rsidR="00B70E7C" w:rsidRPr="00BE4F99" w:rsidRDefault="00814740" w:rsidP="00A40D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B70E7C" w:rsidRPr="00BE4F99" w:rsidRDefault="008147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Achiri, A. Braicov, O. Șpuntenco. Matematică. Manual. Clasa a VI-a. Ed. Prut Internațional. Chișinău, 2020;  </w:t>
      </w:r>
    </w:p>
    <w:p w:rsidR="008660A5" w:rsidRDefault="00814740" w:rsidP="008660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Computerul; Proiectorul sau tabla interactivă;</w:t>
      </w:r>
    </w:p>
    <w:p w:rsidR="005768EE" w:rsidRPr="005768EE" w:rsidRDefault="00A16C32" w:rsidP="008660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4DB2">
        <w:rPr>
          <w:rFonts w:ascii="Times New Roman" w:hAnsi="Times New Roman" w:cs="Times New Roman"/>
          <w:iCs/>
          <w:sz w:val="24"/>
          <w:szCs w:val="24"/>
        </w:rPr>
        <w:t>Platforma educație interactivă</w:t>
      </w:r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:rsidR="00A16C32" w:rsidRPr="00A7619B" w:rsidRDefault="00463E22" w:rsidP="005768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7" w:firstLine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="00A16C32" w:rsidRPr="00E84767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https://educatieinteractiva.md/potriveste-perechi/15927</w:t>
        </w:r>
      </w:hyperlink>
    </w:p>
    <w:p w:rsidR="00A7619B" w:rsidRPr="00A7619B" w:rsidRDefault="00463E22" w:rsidP="00A7619B">
      <w:pPr>
        <w:pStyle w:val="a5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hyperlink r:id="rId7" w:history="1">
        <w:r w:rsidR="00A7619B" w:rsidRPr="00A7619B">
          <w:rPr>
            <w:rStyle w:val="a7"/>
            <w:rFonts w:ascii="Times New Roman" w:eastAsia="Times New Roman" w:hAnsi="Times New Roman" w:cs="Times New Roman"/>
            <w:sz w:val="24"/>
            <w:szCs w:val="24"/>
            <w:lang w:val="ro-MD"/>
          </w:rPr>
          <w:t>https://educatieinteractiva.md/cursa-cai/10852</w:t>
        </w:r>
      </w:hyperlink>
    </w:p>
    <w:p w:rsidR="00B70E7C" w:rsidRPr="00BE4F99" w:rsidRDefault="00814740" w:rsidP="008660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70E7C" w:rsidRPr="00BE4F99">
          <w:pgSz w:w="11906" w:h="16838"/>
          <w:pgMar w:top="1134" w:right="851" w:bottom="1134" w:left="1134" w:header="709" w:footer="709" w:gutter="0"/>
          <w:pgNumType w:start="1"/>
          <w:cols w:space="720"/>
        </w:sect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Evaluarea: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formativă, evaluare orală; observarea; produse: r</w:t>
      </w:r>
      <w:r w:rsidR="008660A5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ăspuns oral, ex</w:t>
      </w:r>
      <w:r w:rsidR="00475E62">
        <w:rPr>
          <w:rFonts w:ascii="Times New Roman" w:eastAsia="Times New Roman" w:hAnsi="Times New Roman" w:cs="Times New Roman"/>
          <w:color w:val="000000"/>
          <w:sz w:val="24"/>
          <w:szCs w:val="24"/>
        </w:rPr>
        <w:t>ercițiu rezolvat; apreciere cu</w:t>
      </w:r>
      <w:r w:rsidR="008660A5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note.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f5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B70E7C" w:rsidRPr="007212B9">
        <w:trPr>
          <w:trHeight w:val="1104"/>
        </w:trPr>
        <w:tc>
          <w:tcPr>
            <w:tcW w:w="1512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Obiective</w:t>
            </w:r>
          </w:p>
        </w:tc>
        <w:tc>
          <w:tcPr>
            <w:tcW w:w="8546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Demersul acțional al lecției</w:t>
            </w:r>
          </w:p>
        </w:tc>
        <w:tc>
          <w:tcPr>
            <w:tcW w:w="1010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Timp</w:t>
            </w: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(în minute)</w:t>
            </w:r>
          </w:p>
        </w:tc>
        <w:tc>
          <w:tcPr>
            <w:tcW w:w="2356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Tehnologia realizării </w:t>
            </w: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(Metodă\Formă de activitate\Resurse)</w:t>
            </w:r>
          </w:p>
        </w:tc>
      </w:tr>
      <w:tr w:rsidR="00B70E7C" w:rsidRPr="007212B9">
        <w:trPr>
          <w:trHeight w:val="416"/>
        </w:trPr>
        <w:tc>
          <w:tcPr>
            <w:tcW w:w="1512" w:type="dxa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Evocare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6" w:type="dxa"/>
          </w:tcPr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821D7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O1</w:t>
            </w: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O2</w:t>
            </w:r>
          </w:p>
          <w:p w:rsidR="00B70E7C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821D7" w:rsidRDefault="003821D7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821D7" w:rsidRDefault="003821D7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821D7" w:rsidRDefault="003821D7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821D7" w:rsidRDefault="003821D7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821D7" w:rsidRDefault="003821D7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821D7" w:rsidRDefault="003821D7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821D7" w:rsidRDefault="003821D7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O1</w:t>
            </w: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O2</w:t>
            </w:r>
          </w:p>
          <w:p w:rsidR="00B70E7C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O4</w:t>
            </w:r>
          </w:p>
        </w:tc>
        <w:tc>
          <w:tcPr>
            <w:tcW w:w="8546" w:type="dxa"/>
          </w:tcPr>
          <w:p w:rsidR="00B70E7C" w:rsidRPr="007212B9" w:rsidRDefault="00814740" w:rsidP="00BE4F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Momentul organizatoric</w:t>
            </w:r>
          </w:p>
          <w:p w:rsidR="00B70E7C" w:rsidRPr="007212B9" w:rsidRDefault="00814740" w:rsidP="00BE4F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Verificarea temei pentru acasă.</w:t>
            </w:r>
          </w:p>
          <w:p w:rsidR="0050645D" w:rsidRPr="007212B9" w:rsidRDefault="0050645D" w:rsidP="005064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Capitolul 2, §7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secvența 7.1, pagina 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 manual.</w:t>
            </w:r>
          </w:p>
          <w:p w:rsidR="0050645D" w:rsidRPr="007212B9" w:rsidRDefault="0050645D" w:rsidP="005064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repetat: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Capitolul 2, §6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pagina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 manual.</w:t>
            </w:r>
          </w:p>
          <w:p w:rsidR="0050645D" w:rsidRDefault="0050645D" w:rsidP="005064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rezolvat: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Exercițiul 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 pagina 74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 manual.</w:t>
            </w:r>
          </w:p>
          <w:p w:rsidR="00930610" w:rsidRPr="007212B9" w:rsidRDefault="00930610" w:rsidP="005064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Elevii răspund frontal la întrebările profesorului:</w:t>
            </w:r>
          </w:p>
          <w:p w:rsidR="00B70E7C" w:rsidRPr="007212B9" w:rsidRDefault="00814740" w:rsidP="00BE4F9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Ce operații cu numere întregi am studiat?</w:t>
            </w:r>
          </w:p>
          <w:p w:rsidR="0050645D" w:rsidRDefault="0050645D" w:rsidP="0050645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Ce reprezintă ridicarea la putere a unui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număr întreg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50645D" w:rsidRDefault="0050645D" w:rsidP="0050645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 reguli de calcul cu puteri am studiat astăzi?</w:t>
            </w:r>
          </w:p>
          <w:p w:rsidR="00A40D58" w:rsidRPr="007212B9" w:rsidRDefault="00A40D58" w:rsidP="00A40D5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împărțirea numerelor întregi de același semn?</w:t>
            </w:r>
          </w:p>
          <w:p w:rsidR="00A40D58" w:rsidRPr="007212B9" w:rsidRDefault="00A40D58" w:rsidP="00A40D5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împărțirea numerelor întregi de semne diferite?</w:t>
            </w:r>
          </w:p>
          <w:p w:rsidR="00A538F5" w:rsidRPr="007212B9" w:rsidRDefault="00A538F5" w:rsidP="00A40D5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înmulțirea numerelor întregi de același semn?</w:t>
            </w:r>
          </w:p>
          <w:p w:rsidR="00A538F5" w:rsidRPr="007212B9" w:rsidRDefault="00A538F5" w:rsidP="00BE4F9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înmulțirea numerelor întregi de semne diferite?</w:t>
            </w:r>
          </w:p>
          <w:p w:rsidR="00A538F5" w:rsidRPr="007212B9" w:rsidRDefault="00A538F5" w:rsidP="00BE4F9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Ce proprietăți ale înmulțirii numerelor întregi am studiat?</w:t>
            </w:r>
          </w:p>
          <w:p w:rsidR="00E1188B" w:rsidRDefault="005F30AC" w:rsidP="00E1188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Ce reprezintă ridicarea la putere a unui număr natural?</w:t>
            </w:r>
          </w:p>
          <w:p w:rsidR="00A16C32" w:rsidRDefault="00A16C32" w:rsidP="00E1188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propune un joc interactiv de recunoaștere a puterilor numerelor întregi</w:t>
            </w:r>
            <w:r w:rsidR="00A7619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16C32" w:rsidRDefault="00463E22" w:rsidP="00E1188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A16C32" w:rsidRPr="00E8476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https://educatieinteractiva.md/potriveste-perechi/15927</w:t>
              </w:r>
            </w:hyperlink>
          </w:p>
          <w:p w:rsidR="00CD0F19" w:rsidRDefault="00CD0F19" w:rsidP="00E1188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 reguli de calcul cu puteri a numerelor naturale am studiat în modulul anterior?</w:t>
            </w:r>
          </w:p>
          <w:p w:rsidR="00A7619B" w:rsidRDefault="00A7619B" w:rsidP="00E1188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Aplicăm regulile de calcul cu puteri a numerelor naturale în următorul joc interactiv:</w:t>
            </w:r>
          </w:p>
          <w:p w:rsidR="00CD0F19" w:rsidRPr="007212B9" w:rsidRDefault="00463E22" w:rsidP="00E1188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CD0F19" w:rsidRPr="00E8476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https://educatieinteractiva.md/cursa-cai/10852</w:t>
              </w:r>
            </w:hyperlink>
          </w:p>
        </w:tc>
        <w:tc>
          <w:tcPr>
            <w:tcW w:w="1010" w:type="dxa"/>
          </w:tcPr>
          <w:p w:rsidR="008660A5" w:rsidRPr="007212B9" w:rsidRDefault="00A538F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8660A5" w:rsidRPr="007212B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0A5" w:rsidRPr="007212B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0A5" w:rsidRPr="007212B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0A5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6C32" w:rsidRDefault="00A16C3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6C32" w:rsidRPr="007212B9" w:rsidRDefault="00A16C3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7212B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6C32" w:rsidRDefault="00A16C32" w:rsidP="00A16C3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6C32" w:rsidRDefault="00A16C32" w:rsidP="00A16C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19B" w:rsidRDefault="00A7619B" w:rsidP="00A7619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6C32" w:rsidRDefault="00A16C32" w:rsidP="00A16C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A7619B" w:rsidRDefault="00A7619B" w:rsidP="00A16C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19B" w:rsidRDefault="00A7619B" w:rsidP="00A16C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19B" w:rsidRPr="007212B9" w:rsidRDefault="00A7619B" w:rsidP="00A16C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Computer, ecran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Explicația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Întrebări frontale</w:t>
            </w:r>
          </w:p>
          <w:p w:rsidR="00B70E7C" w:rsidRPr="007212B9" w:rsidRDefault="00B70E7C" w:rsidP="00BE4F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Răspunsuri frontale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Default="00814740" w:rsidP="005F30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Discuție dirijată </w:t>
            </w:r>
          </w:p>
          <w:p w:rsidR="00A16C32" w:rsidRDefault="00A16C32" w:rsidP="005F30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C32" w:rsidRDefault="00A16C32" w:rsidP="005F30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C32" w:rsidRDefault="00A16C32" w:rsidP="005F30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C32" w:rsidRDefault="00A16C32" w:rsidP="00A16C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Joc interactiv</w:t>
            </w:r>
          </w:p>
          <w:p w:rsidR="00A7619B" w:rsidRDefault="00A7619B" w:rsidP="00A16C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Frontal </w:t>
            </w:r>
          </w:p>
          <w:p w:rsidR="00A7619B" w:rsidRPr="007212B9" w:rsidRDefault="00A7619B" w:rsidP="00A16C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7" w:rsidRPr="007212B9" w:rsidTr="00B946C8">
        <w:trPr>
          <w:trHeight w:val="416"/>
        </w:trPr>
        <w:tc>
          <w:tcPr>
            <w:tcW w:w="1512" w:type="dxa"/>
          </w:tcPr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Realizarea sensului</w:t>
            </w:r>
          </w:p>
        </w:tc>
        <w:tc>
          <w:tcPr>
            <w:tcW w:w="1136" w:type="dxa"/>
          </w:tcPr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</w:p>
          <w:p w:rsidR="003821D7" w:rsidRDefault="003821D7" w:rsidP="003821D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821D7" w:rsidRPr="007212B9" w:rsidRDefault="003821D7" w:rsidP="003821D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821D7" w:rsidRPr="007212B9" w:rsidRDefault="003821D7" w:rsidP="003821D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O5</w:t>
            </w:r>
          </w:p>
        </w:tc>
        <w:tc>
          <w:tcPr>
            <w:tcW w:w="8546" w:type="dxa"/>
            <w:vAlign w:val="center"/>
          </w:tcPr>
          <w:p w:rsidR="003821D7" w:rsidRPr="007212B9" w:rsidRDefault="003821D7" w:rsidP="003821D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anunță subiectul lecției: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Proprietățile puterii unui număr întreg cu exponent natural</w:t>
            </w:r>
            <w:r w:rsidRPr="00BE4F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21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>Elevii notează în caiete.</w:t>
            </w:r>
          </w:p>
          <w:p w:rsidR="003821D7" w:rsidRPr="007212B9" w:rsidRDefault="003821D7" w:rsidP="003821D7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Cercetăm și descoperim: </w:t>
            </w:r>
          </w:p>
          <w:p w:rsidR="003821D7" w:rsidRDefault="003821D7" w:rsidP="003821D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231F20"/>
                <w:sz w:val="24"/>
                <w:szCs w:val="24"/>
              </w:rPr>
            </w:pPr>
            <w:r w:rsidRPr="00BD1C4A">
              <w:rPr>
                <w:rFonts w:ascii="TimesNewRoman" w:hAnsi="TimesNewRoman" w:cs="TimesNewRoman"/>
                <w:color w:val="231F20"/>
                <w:sz w:val="24"/>
                <w:szCs w:val="24"/>
              </w:rPr>
              <w:t>Verificaţi egalităţile.</w:t>
            </w:r>
          </w:p>
          <w:p w:rsidR="003821D7" w:rsidRPr="00BD1C4A" w:rsidRDefault="00463E22" w:rsidP="003821D7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Calibri" w:hAnsi="TimesNewRoman" w:cs="TimesNewRoman"/>
                <w:color w:val="231F20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color w:val="231F20"/>
                      <w:sz w:val="24"/>
                      <w:szCs w:val="24"/>
                      <w:lang w:val="ro-MD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color w:val="231F2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231F20"/>
                          <w:sz w:val="24"/>
                          <w:szCs w:val="24"/>
                        </w:rPr>
                        <m:t>-5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231F2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231F20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color w:val="231F20"/>
                      <w:sz w:val="24"/>
                      <w:szCs w:val="24"/>
                      <w:lang w:val="ro-MD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color w:val="231F2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231F20"/>
                          <w:sz w:val="24"/>
                          <w:szCs w:val="24"/>
                        </w:rPr>
                        <m:t>-5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231F20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color w:val="231F20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color w:val="231F20"/>
                      <w:sz w:val="24"/>
                      <w:szCs w:val="24"/>
                      <w:lang w:val="ro-MD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color w:val="231F2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231F20"/>
                          <w:sz w:val="24"/>
                          <w:szCs w:val="24"/>
                        </w:rPr>
                        <m:t>-5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231F20"/>
                      <w:sz w:val="24"/>
                      <w:szCs w:val="24"/>
                    </w:rPr>
                    <m:t>2+3</m:t>
                  </m:r>
                </m:sup>
              </m:sSup>
            </m:oMath>
          </w:p>
          <w:p w:rsidR="003821D7" w:rsidRPr="00BD1C4A" w:rsidRDefault="00463E22" w:rsidP="003821D7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Calibri" w:hAnsi="TimesNewRoman" w:cs="TimesNewRoman"/>
                <w:color w:val="231F20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color w:val="231F20"/>
                      <w:sz w:val="24"/>
                      <w:szCs w:val="24"/>
                      <w:lang w:val="ro-MD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color w:val="231F2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231F20"/>
                          <w:sz w:val="24"/>
                          <w:szCs w:val="24"/>
                        </w:rPr>
                        <m:t>-6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231F20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color w:val="231F20"/>
                  <w:sz w:val="24"/>
                  <w:szCs w:val="24"/>
                </w:rPr>
                <m:t>: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color w:val="231F20"/>
                      <w:sz w:val="24"/>
                      <w:szCs w:val="24"/>
                      <w:lang w:val="ro-MD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color w:val="231F2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231F20"/>
                          <w:sz w:val="24"/>
                          <w:szCs w:val="24"/>
                        </w:rPr>
                        <m:t>-6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231F2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231F20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color w:val="231F20"/>
                      <w:sz w:val="24"/>
                      <w:szCs w:val="24"/>
                      <w:lang w:val="ro-MD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color w:val="231F2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231F20"/>
                          <w:sz w:val="24"/>
                          <w:szCs w:val="24"/>
                        </w:rPr>
                        <m:t>-6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231F20"/>
                      <w:sz w:val="24"/>
                      <w:szCs w:val="24"/>
                    </w:rPr>
                    <m:t>4-2</m:t>
                  </m:r>
                </m:sup>
              </m:sSup>
            </m:oMath>
          </w:p>
          <w:p w:rsidR="003821D7" w:rsidRPr="0027654B" w:rsidRDefault="00463E22" w:rsidP="003821D7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Calibri" w:hAnsi="TimesNewRoman" w:cs="TimesNewRoman"/>
                <w:color w:val="231F20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color w:val="231F20"/>
                      <w:sz w:val="24"/>
                      <w:szCs w:val="24"/>
                      <w:lang w:val="ro-MD" w:eastAsia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="Calibri" w:hAnsi="Cambria Math" w:cs="Times New Roman"/>
                          <w:color w:val="231F20"/>
                          <w:sz w:val="24"/>
                          <w:szCs w:val="24"/>
                          <w:lang w:val="ro-MD"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color w:val="231F20"/>
                              <w:sz w:val="24"/>
                              <w:szCs w:val="24"/>
                              <w:lang w:val="ro-MD" w:eastAsia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color w:val="231F20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231F20"/>
                                  <w:sz w:val="24"/>
                                  <w:szCs w:val="24"/>
                                </w:rPr>
                                <m:t>-3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231F20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color w:val="231F20"/>
                      <w:sz w:val="24"/>
                      <w:szCs w:val="24"/>
                      <w:lang w:val="ro-MD" w:eastAsia="ru-RU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color w:val="231F20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color w:val="231F20"/>
                      <w:sz w:val="24"/>
                      <w:szCs w:val="24"/>
                      <w:lang w:val="ro-MD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color w:val="231F2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231F20"/>
                          <w:sz w:val="24"/>
                          <w:szCs w:val="24"/>
                        </w:rPr>
                        <m:t>-3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231F20"/>
                      <w:sz w:val="24"/>
                      <w:szCs w:val="24"/>
                    </w:rPr>
                    <m:t>2∙3</m:t>
                  </m:r>
                </m:sup>
              </m:sSup>
            </m:oMath>
          </w:p>
          <w:p w:rsidR="003821D7" w:rsidRPr="005275EF" w:rsidRDefault="00463E22" w:rsidP="003821D7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Calibri" w:hAnsi="TimesNewRoman" w:cs="TimesNewRoman"/>
                <w:color w:val="231F20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color w:val="231F20"/>
                      <w:sz w:val="24"/>
                      <w:szCs w:val="24"/>
                      <w:lang w:val="ro-MD" w:eastAsia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="Calibri" w:hAnsi="Cambria Math" w:cs="Times New Roman"/>
                          <w:color w:val="231F20"/>
                          <w:sz w:val="24"/>
                          <w:szCs w:val="24"/>
                          <w:lang w:val="ro-MD" w:eastAsia="ru-RU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color w:val="231F20"/>
                          <w:sz w:val="24"/>
                          <w:szCs w:val="24"/>
                          <w:lang w:val="ro-MD" w:eastAsia="ru-RU"/>
                        </w:rPr>
                        <m:t>3∙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color w:val="231F20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231F20"/>
                              <w:sz w:val="24"/>
                              <w:szCs w:val="24"/>
                            </w:rPr>
                            <m:t>-5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color w:val="231F20"/>
                      <w:sz w:val="24"/>
                      <w:szCs w:val="24"/>
                      <w:lang w:val="ro-MD" w:eastAsia="ru-RU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231F20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color w:val="231F20"/>
                      <w:sz w:val="24"/>
                      <w:szCs w:val="24"/>
                      <w:lang w:val="ro-MD" w:eastAsia="ru-RU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color w:val="231F20"/>
                          <w:sz w:val="24"/>
                          <w:szCs w:val="24"/>
                          <w:lang w:val="ro-MD" w:eastAsia="ru-RU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231F20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231F20"/>
                          <w:sz w:val="24"/>
                          <w:szCs w:val="24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color w:val="231F2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231F20"/>
                          <w:sz w:val="24"/>
                          <w:szCs w:val="24"/>
                        </w:rPr>
                        <m:t>-5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231F20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3821D7" w:rsidRPr="007C1E50" w:rsidRDefault="003821D7" w:rsidP="003821D7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 w:val="24"/>
                <w:szCs w:val="24"/>
              </w:rPr>
            </w:pPr>
            <w:r w:rsidRPr="007C1E50">
              <w:rPr>
                <w:rFonts w:ascii="TimesNewRoman" w:hAnsi="TimesNewRoman" w:cs="TimesNewRoman"/>
                <w:color w:val="231F20"/>
                <w:sz w:val="24"/>
                <w:szCs w:val="24"/>
              </w:rPr>
              <w:t>Elevii observă că regulile de calcul cu puteri, învăţate la numere naturale, rămân valabile şi la numere întregi.</w:t>
            </w:r>
          </w:p>
          <w:p w:rsidR="003821D7" w:rsidRPr="007C1E50" w:rsidRDefault="003821D7" w:rsidP="003821D7">
            <w:pPr>
              <w:autoSpaceDE w:val="0"/>
              <w:autoSpaceDN w:val="0"/>
              <w:adjustRightInd w:val="0"/>
              <w:spacing w:line="276" w:lineRule="auto"/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</w:rPr>
            </w:pPr>
            <w:r w:rsidRPr="007C1E50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</w:rPr>
              <w:t>Generalizare</w:t>
            </w:r>
          </w:p>
          <w:p w:rsidR="003821D7" w:rsidRPr="005275EF" w:rsidRDefault="003821D7" w:rsidP="003821D7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en-US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664BD7D" wp14:editId="51C64272">
                  <wp:extent cx="5212080" cy="1935915"/>
                  <wp:effectExtent l="0" t="0" r="762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5838" cy="194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</w:tcPr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356" w:type="dxa"/>
          </w:tcPr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>Lucrul cu manualul</w:t>
            </w: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>Calculator, ecran</w:t>
            </w: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>Cercetarea</w:t>
            </w: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>Descoperirea</w:t>
            </w: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Explicația</w:t>
            </w: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Frontal </w:t>
            </w: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Problematizarea </w:t>
            </w: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Brainstorming </w:t>
            </w: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21D7" w:rsidRPr="007212B9" w:rsidRDefault="003821D7" w:rsidP="003821D7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21D7" w:rsidRPr="007212B9" w:rsidRDefault="003821D7" w:rsidP="003821D7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21D7" w:rsidRPr="007212B9" w:rsidRDefault="003821D7" w:rsidP="003821D7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21D7" w:rsidRPr="007212B9" w:rsidRDefault="003821D7" w:rsidP="003821D7">
            <w:pPr>
              <w:spacing w:line="27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3821D7" w:rsidRPr="007212B9" w:rsidTr="00F57582">
        <w:trPr>
          <w:trHeight w:val="416"/>
        </w:trPr>
        <w:tc>
          <w:tcPr>
            <w:tcW w:w="1512" w:type="dxa"/>
          </w:tcPr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36" w:type="dxa"/>
          </w:tcPr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O3</w:t>
            </w: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O4, O5</w:t>
            </w: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O4, O5</w:t>
            </w: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O3,O4</w:t>
            </w: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O4, O5</w:t>
            </w:r>
          </w:p>
          <w:p w:rsidR="003821D7" w:rsidRPr="007212B9" w:rsidRDefault="003821D7" w:rsidP="003821D7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46" w:type="dxa"/>
          </w:tcPr>
          <w:p w:rsidR="003821D7" w:rsidRDefault="003821D7" w:rsidP="003821D7">
            <w:pPr>
              <w:spacing w:line="276" w:lineRule="auto"/>
              <w:ind w:right="-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Pentru a aplica cele studiate se propune să se calculeze la tablă, frontal, următoarele exerciții:</w:t>
            </w:r>
          </w:p>
          <w:p w:rsidR="003821D7" w:rsidRDefault="003821D7" w:rsidP="003821D7">
            <w:pPr>
              <w:spacing w:line="276" w:lineRule="auto"/>
              <w:ind w:right="-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E74354A" wp14:editId="1B2D1B9F">
                  <wp:extent cx="1525905" cy="639989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27511"/>
                          <a:stretch/>
                        </pic:blipFill>
                        <pic:spPr bwMode="auto">
                          <a:xfrm>
                            <a:off x="0" y="0"/>
                            <a:ext cx="1534848" cy="643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821D7" w:rsidRPr="007212B9" w:rsidRDefault="003821D7" w:rsidP="003821D7">
            <w:pPr>
              <w:spacing w:line="276" w:lineRule="auto"/>
              <w:ind w:right="-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cul oral, frontal: Exercițiul 18, pagina 76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manual. </w:t>
            </w:r>
            <w:r w:rsidRPr="007212B9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(vezi anexa 1)</w:t>
            </w:r>
          </w:p>
          <w:p w:rsidR="003821D7" w:rsidRDefault="003821D7" w:rsidP="003821D7">
            <w:pPr>
              <w:spacing w:line="276" w:lineRule="auto"/>
              <w:jc w:val="both"/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Lucru în perechi, după cum stau în bancă, apoi se discută frontal rezult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atele obținute: Exercițiul 12 (a, c), pagina 75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manual. </w:t>
            </w:r>
            <w:r w:rsidRPr="007212B9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(vezi anexa 1)</w:t>
            </w:r>
          </w:p>
          <w:p w:rsidR="003821D7" w:rsidRPr="00B64FE9" w:rsidRDefault="003821D7" w:rsidP="003821D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Lucru individual, rezultatele se verifică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frontal: Exercițiul 19, pagina 76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manual. </w:t>
            </w:r>
            <w:r w:rsidRPr="007212B9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(vezi anexa 1)</w:t>
            </w:r>
          </w:p>
          <w:p w:rsidR="003821D7" w:rsidRDefault="003821D7" w:rsidP="003821D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Bilanțul cantitativ: </w:t>
            </w:r>
          </w:p>
          <w:p w:rsidR="003821D7" w:rsidRPr="00B64FE9" w:rsidRDefault="003821D7" w:rsidP="003821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 reguli de calcul cu puteri a numerelor întregi am studiat astăzi?</w:t>
            </w:r>
          </w:p>
          <w:p w:rsidR="003821D7" w:rsidRDefault="003821D7" w:rsidP="003821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Ce reprezintă ridicarea la putere a unui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număr întreg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821D7" w:rsidRPr="007212B9" w:rsidRDefault="003821D7" w:rsidP="003821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împărțirea numerelor întregi de același semn?</w:t>
            </w:r>
          </w:p>
          <w:p w:rsidR="003821D7" w:rsidRPr="007212B9" w:rsidRDefault="003821D7" w:rsidP="003821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împărțirea numerelor întregi de semne diferite?</w:t>
            </w:r>
          </w:p>
          <w:p w:rsidR="003821D7" w:rsidRPr="007212B9" w:rsidRDefault="003821D7" w:rsidP="003821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Cum se efectuează înmulțirea numerelor întregi de același semn?</w:t>
            </w:r>
          </w:p>
          <w:p w:rsidR="003821D7" w:rsidRPr="007212B9" w:rsidRDefault="003821D7" w:rsidP="003821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înmulțirea numerelor întregi de semne diferite?</w:t>
            </w:r>
          </w:p>
          <w:p w:rsidR="003821D7" w:rsidRPr="007212B9" w:rsidRDefault="003821D7" w:rsidP="003821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Ce proprietăți ale înmulțirii numerelor întregi am studiat?</w:t>
            </w:r>
          </w:p>
          <w:p w:rsidR="003821D7" w:rsidRPr="007212B9" w:rsidRDefault="003821D7" w:rsidP="003821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Ce operații cu numere întregi am mai studiat?</w:t>
            </w:r>
          </w:p>
          <w:p w:rsidR="003821D7" w:rsidRPr="007212B9" w:rsidRDefault="003821D7" w:rsidP="003821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adună numerele întregi de același semn?</w:t>
            </w:r>
          </w:p>
          <w:p w:rsidR="003821D7" w:rsidRPr="007212B9" w:rsidRDefault="003821D7" w:rsidP="003821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adună numerele întregi de semne diferite?</w:t>
            </w:r>
          </w:p>
          <w:p w:rsidR="003821D7" w:rsidRPr="007212B9" w:rsidRDefault="003821D7" w:rsidP="003821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Ce proprietăți ale adunării numerelor întregi am studiat ?</w:t>
            </w:r>
          </w:p>
          <w:p w:rsidR="003821D7" w:rsidRPr="007212B9" w:rsidRDefault="003821D7" w:rsidP="003821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scad numerele întregi?</w:t>
            </w:r>
          </w:p>
          <w:p w:rsidR="003821D7" w:rsidRPr="007212B9" w:rsidRDefault="003821D7" w:rsidP="003821D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Bilanțul calitativ:</w:t>
            </w:r>
          </w:p>
          <w:p w:rsidR="003821D7" w:rsidRPr="007212B9" w:rsidRDefault="003821D7" w:rsidP="003821D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Se determină care obiective au fost atinse la lecție.</w:t>
            </w:r>
          </w:p>
          <w:p w:rsidR="003821D7" w:rsidRDefault="003821D7" w:rsidP="00382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formulează concluzii privind activitatea clasei de elevi în ansamblu și a unor elevi în particular (notarea elevilor)</w:t>
            </w:r>
          </w:p>
          <w:p w:rsidR="003821D7" w:rsidRPr="007212B9" w:rsidRDefault="003821D7" w:rsidP="003821D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Temă pentru acasă:</w:t>
            </w:r>
          </w:p>
          <w:p w:rsidR="003821D7" w:rsidRPr="007212B9" w:rsidRDefault="003821D7" w:rsidP="003821D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Capitolul 2, §7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secvența 7.2, pagina 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 manual.</w:t>
            </w:r>
          </w:p>
          <w:p w:rsidR="003821D7" w:rsidRDefault="003821D7" w:rsidP="003821D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repetat: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Capitolul 2, §7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secvența 7.1, pagina 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 manual.</w:t>
            </w:r>
          </w:p>
          <w:p w:rsidR="003821D7" w:rsidRPr="007212B9" w:rsidRDefault="003821D7" w:rsidP="003821D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rezolvat: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Exercițiul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 pagina 75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manual. </w:t>
            </w:r>
            <w:r w:rsidRPr="007212B9">
              <w:rPr>
                <w:rFonts w:ascii="Times New Roman" w:hAnsi="Times New Roman" w:cs="Times New Roman"/>
                <w:bCs/>
                <w:sz w:val="24"/>
                <w:szCs w:val="24"/>
              </w:rPr>
              <w:t>(vezi anexa 1)</w:t>
            </w:r>
          </w:p>
          <w:p w:rsidR="003821D7" w:rsidRPr="007212B9" w:rsidRDefault="003821D7" w:rsidP="00382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Lucru diferențiat</w:t>
            </w: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pentru cei harnici exercițiul 12 (b, d), pagina 75</w:t>
            </w: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manual. </w:t>
            </w:r>
            <w:r w:rsidRPr="007212B9">
              <w:rPr>
                <w:rFonts w:ascii="Times New Roman" w:hAnsi="Times New Roman" w:cs="Times New Roman"/>
                <w:bCs/>
                <w:sz w:val="24"/>
                <w:szCs w:val="24"/>
              </w:rPr>
              <w:t>(vezi anexa 1)</w:t>
            </w:r>
          </w:p>
        </w:tc>
        <w:tc>
          <w:tcPr>
            <w:tcW w:w="1010" w:type="dxa"/>
          </w:tcPr>
          <w:p w:rsidR="003821D7" w:rsidRPr="007212B9" w:rsidRDefault="00463E22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bookmarkStart w:id="0" w:name="_GoBack"/>
            <w:bookmarkEnd w:id="0"/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Pr="007212B9" w:rsidRDefault="003821D7" w:rsidP="00463E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Pr="007212B9" w:rsidRDefault="003821D7" w:rsidP="00463E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Pr="007212B9" w:rsidRDefault="003821D7" w:rsidP="00463E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Pr="007212B9" w:rsidRDefault="00463E22" w:rsidP="00463E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3821D7" w:rsidRPr="007212B9" w:rsidRDefault="00463E22" w:rsidP="00463E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3821D7" w:rsidRPr="007212B9" w:rsidRDefault="003821D7" w:rsidP="00463E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Pr="007212B9" w:rsidRDefault="00463E22" w:rsidP="00463E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3821D7" w:rsidRDefault="003821D7" w:rsidP="00463E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Default="003821D7" w:rsidP="00463E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Default="003821D7" w:rsidP="00463E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3821D7" w:rsidRPr="00B64FE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Lucru la tablă</w:t>
            </w: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Argumentarea </w:t>
            </w: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Metoda exercițiului</w:t>
            </w: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Frontal</w:t>
            </w:r>
          </w:p>
          <w:p w:rsidR="003821D7" w:rsidRPr="00B64FE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Explicația </w:t>
            </w: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Calcul oral</w:t>
            </w: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Lucru în perechi</w:t>
            </w: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Lucru individual</w:t>
            </w: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Explicația </w:t>
            </w: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Observarea</w:t>
            </w:r>
          </w:p>
          <w:p w:rsidR="003821D7" w:rsidRDefault="003821D7" w:rsidP="003821D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:rsidR="003821D7" w:rsidRPr="007212B9" w:rsidRDefault="003821D7" w:rsidP="003821D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Întrebări frontale</w:t>
            </w: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Răspunsuri orale</w:t>
            </w: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7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Explicație la solicitare</w:t>
            </w:r>
          </w:p>
          <w:p w:rsidR="003821D7" w:rsidRPr="007212B9" w:rsidRDefault="003821D7" w:rsidP="003821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0E7C" w:rsidRPr="00BE4F99" w:rsidRDefault="00B70E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E7C" w:rsidRPr="00BE4F99" w:rsidRDefault="00B70E7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B70E7C" w:rsidRPr="00BE4F99">
          <w:pgSz w:w="16838" w:h="11906" w:orient="landscape"/>
          <w:pgMar w:top="1134" w:right="851" w:bottom="1134" w:left="1134" w:header="709" w:footer="709" w:gutter="0"/>
          <w:cols w:space="720"/>
        </w:sectPr>
      </w:pPr>
    </w:p>
    <w:p w:rsidR="00814740" w:rsidRDefault="00814740" w:rsidP="00BE4F99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Anexa 1</w:t>
      </w:r>
    </w:p>
    <w:p w:rsidR="004600F5" w:rsidRDefault="00660232" w:rsidP="004600F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172F7992" wp14:editId="39822482">
            <wp:extent cx="5686425" cy="1066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232" w:rsidRDefault="00660232" w:rsidP="004600F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11B41C4A" wp14:editId="2241238F">
            <wp:extent cx="4905375" cy="762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232" w:rsidRDefault="00660232" w:rsidP="004600F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4833FE27" wp14:editId="21A78767">
            <wp:extent cx="5400675" cy="21621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F99" w:rsidRDefault="00BE4F99" w:rsidP="00BE4F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F99" w:rsidRPr="00BE4F99" w:rsidRDefault="00BE4F99" w:rsidP="00BE4F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E4F99" w:rsidRPr="00BE4F99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4364"/>
    <w:multiLevelType w:val="multilevel"/>
    <w:tmpl w:val="27288F4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1417"/>
    <w:multiLevelType w:val="hybridMultilevel"/>
    <w:tmpl w:val="603080E2"/>
    <w:lvl w:ilvl="0" w:tplc="C414D29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A3E8A"/>
    <w:multiLevelType w:val="multilevel"/>
    <w:tmpl w:val="E06647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E607C"/>
    <w:multiLevelType w:val="hybridMultilevel"/>
    <w:tmpl w:val="9AA2B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F2C1A"/>
    <w:multiLevelType w:val="multilevel"/>
    <w:tmpl w:val="34CA805E"/>
    <w:lvl w:ilvl="0">
      <w:start w:val="1"/>
      <w:numFmt w:val="decimal"/>
      <w:pStyle w:val="ListacuCrati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3A32F2B"/>
    <w:multiLevelType w:val="hybridMultilevel"/>
    <w:tmpl w:val="FBEAD912"/>
    <w:lvl w:ilvl="0" w:tplc="2168EFB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423CE"/>
    <w:multiLevelType w:val="multilevel"/>
    <w:tmpl w:val="9C2853F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 w15:restartNumberingAfterBreak="0">
    <w:nsid w:val="3A2D0246"/>
    <w:multiLevelType w:val="hybridMultilevel"/>
    <w:tmpl w:val="28466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730EE"/>
    <w:multiLevelType w:val="multilevel"/>
    <w:tmpl w:val="71985D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00930"/>
    <w:multiLevelType w:val="hybridMultilevel"/>
    <w:tmpl w:val="412ECC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C4A49"/>
    <w:multiLevelType w:val="hybridMultilevel"/>
    <w:tmpl w:val="CF7E98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3182E"/>
    <w:multiLevelType w:val="multilevel"/>
    <w:tmpl w:val="8B2A57A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70C07AB"/>
    <w:multiLevelType w:val="hybridMultilevel"/>
    <w:tmpl w:val="9F5E6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97A44"/>
    <w:multiLevelType w:val="multilevel"/>
    <w:tmpl w:val="BAF85EE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1"/>
  </w:num>
  <w:num w:numId="5">
    <w:abstractNumId w:val="6"/>
  </w:num>
  <w:num w:numId="6">
    <w:abstractNumId w:val="13"/>
  </w:num>
  <w:num w:numId="7">
    <w:abstractNumId w:val="4"/>
  </w:num>
  <w:num w:numId="8">
    <w:abstractNumId w:val="12"/>
  </w:num>
  <w:num w:numId="9">
    <w:abstractNumId w:val="10"/>
  </w:num>
  <w:num w:numId="10">
    <w:abstractNumId w:val="3"/>
  </w:num>
  <w:num w:numId="11">
    <w:abstractNumId w:val="1"/>
  </w:num>
  <w:num w:numId="12">
    <w:abstractNumId w:val="5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7C"/>
    <w:rsid w:val="000721C2"/>
    <w:rsid w:val="00082E2B"/>
    <w:rsid w:val="00231ED2"/>
    <w:rsid w:val="00261F21"/>
    <w:rsid w:val="0027654B"/>
    <w:rsid w:val="00306CED"/>
    <w:rsid w:val="003821D7"/>
    <w:rsid w:val="004600F5"/>
    <w:rsid w:val="00463E22"/>
    <w:rsid w:val="00475E62"/>
    <w:rsid w:val="005017BF"/>
    <w:rsid w:val="0050645D"/>
    <w:rsid w:val="005275EF"/>
    <w:rsid w:val="005768EE"/>
    <w:rsid w:val="005F30AC"/>
    <w:rsid w:val="00660232"/>
    <w:rsid w:val="0066069B"/>
    <w:rsid w:val="00681FAE"/>
    <w:rsid w:val="006F3E5F"/>
    <w:rsid w:val="007212B9"/>
    <w:rsid w:val="007812A7"/>
    <w:rsid w:val="007C1E50"/>
    <w:rsid w:val="007F1949"/>
    <w:rsid w:val="008059A2"/>
    <w:rsid w:val="00814740"/>
    <w:rsid w:val="008357DD"/>
    <w:rsid w:val="008660A5"/>
    <w:rsid w:val="0087474D"/>
    <w:rsid w:val="008E1522"/>
    <w:rsid w:val="00930610"/>
    <w:rsid w:val="00A16C32"/>
    <w:rsid w:val="00A40D58"/>
    <w:rsid w:val="00A538F5"/>
    <w:rsid w:val="00A7619B"/>
    <w:rsid w:val="00AC732C"/>
    <w:rsid w:val="00B64FE9"/>
    <w:rsid w:val="00B70E7C"/>
    <w:rsid w:val="00BD1C4A"/>
    <w:rsid w:val="00BE4F99"/>
    <w:rsid w:val="00CD0F19"/>
    <w:rsid w:val="00D41524"/>
    <w:rsid w:val="00D656C4"/>
    <w:rsid w:val="00D80876"/>
    <w:rsid w:val="00D81A1F"/>
    <w:rsid w:val="00DB616E"/>
    <w:rsid w:val="00E1188B"/>
    <w:rsid w:val="00E15554"/>
    <w:rsid w:val="00E7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1F5C7-8B7B-4A84-8107-BF6F8DF9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MD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C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qFormat/>
    <w:rsid w:val="00E839CE"/>
    <w:pPr>
      <w:spacing w:after="0" w:line="240" w:lineRule="auto"/>
    </w:pPr>
    <w:rPr>
      <w:lang w:val="ro-RO"/>
    </w:rPr>
  </w:style>
  <w:style w:type="paragraph" w:styleId="a5">
    <w:name w:val="List Paragraph"/>
    <w:aliases w:val="List Paragraph 1,List Paragraph1,List Paragraph11,Абзац списка2,Абзац списка1"/>
    <w:basedOn w:val="a"/>
    <w:link w:val="a6"/>
    <w:uiPriority w:val="34"/>
    <w:qFormat/>
    <w:rsid w:val="00E839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6">
    <w:name w:val="Абзац списка Знак"/>
    <w:aliases w:val="List Paragraph 1 Знак,List Paragraph1 Знак,List Paragraph11 Знак,Абзац списка2 Знак,Абзац списка1 Знак"/>
    <w:link w:val="a5"/>
    <w:uiPriority w:val="34"/>
    <w:rsid w:val="00E839CE"/>
  </w:style>
  <w:style w:type="character" w:styleId="a7">
    <w:name w:val="Hyperlink"/>
    <w:basedOn w:val="a0"/>
    <w:uiPriority w:val="99"/>
    <w:unhideWhenUsed/>
    <w:rsid w:val="00E839C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9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2A0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aa">
    <w:name w:val="Основной текст Знак"/>
    <w:basedOn w:val="a0"/>
    <w:link w:val="a9"/>
    <w:uiPriority w:val="1"/>
    <w:rsid w:val="002A097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b">
    <w:name w:val="Strong"/>
    <w:basedOn w:val="a0"/>
    <w:uiPriority w:val="22"/>
    <w:qFormat/>
    <w:rsid w:val="00100576"/>
    <w:rPr>
      <w:b/>
      <w:bCs/>
    </w:rPr>
  </w:style>
  <w:style w:type="paragraph" w:styleId="ac">
    <w:name w:val="Normal (Web)"/>
    <w:basedOn w:val="a"/>
    <w:uiPriority w:val="99"/>
    <w:unhideWhenUsed/>
    <w:rsid w:val="0089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d">
    <w:name w:val="FollowedHyperlink"/>
    <w:basedOn w:val="a0"/>
    <w:uiPriority w:val="99"/>
    <w:semiHidden/>
    <w:unhideWhenUsed/>
    <w:rsid w:val="00737C96"/>
    <w:rPr>
      <w:color w:val="954F72" w:themeColor="followedHyperlink"/>
      <w:u w:val="single"/>
    </w:rPr>
  </w:style>
  <w:style w:type="character" w:customStyle="1" w:styleId="ae">
    <w:name w:val="a"/>
    <w:basedOn w:val="a0"/>
    <w:rsid w:val="00084826"/>
  </w:style>
  <w:style w:type="character" w:customStyle="1" w:styleId="l6">
    <w:name w:val="l6"/>
    <w:basedOn w:val="a0"/>
    <w:rsid w:val="00084826"/>
  </w:style>
  <w:style w:type="character" w:customStyle="1" w:styleId="l9">
    <w:name w:val="l9"/>
    <w:basedOn w:val="a0"/>
    <w:rsid w:val="00084826"/>
  </w:style>
  <w:style w:type="character" w:customStyle="1" w:styleId="l7">
    <w:name w:val="l7"/>
    <w:basedOn w:val="a0"/>
    <w:rsid w:val="00084826"/>
  </w:style>
  <w:style w:type="character" w:customStyle="1" w:styleId="l8">
    <w:name w:val="l8"/>
    <w:basedOn w:val="a0"/>
    <w:rsid w:val="00084826"/>
  </w:style>
  <w:style w:type="paragraph" w:customStyle="1" w:styleId="ListacuCratima">
    <w:name w:val="Lista cu Cratima"/>
    <w:basedOn w:val="a"/>
    <w:qFormat/>
    <w:rsid w:val="00733DF7"/>
    <w:pPr>
      <w:numPr>
        <w:numId w:val="7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af">
    <w:name w:val="header"/>
    <w:basedOn w:val="a"/>
    <w:link w:val="af0"/>
    <w:uiPriority w:val="99"/>
    <w:unhideWhenUsed/>
    <w:rsid w:val="00B2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268BB"/>
    <w:rPr>
      <w:rFonts w:ascii="Calibri" w:eastAsia="Calibri" w:hAnsi="Calibri" w:cs="Calibri"/>
      <w:lang w:val="ro-MD" w:eastAsia="ru-RU"/>
    </w:rPr>
  </w:style>
  <w:style w:type="paragraph" w:styleId="af1">
    <w:name w:val="footer"/>
    <w:basedOn w:val="a"/>
    <w:link w:val="af2"/>
    <w:uiPriority w:val="99"/>
    <w:unhideWhenUsed/>
    <w:rsid w:val="00B2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268BB"/>
    <w:rPr>
      <w:rFonts w:ascii="Calibri" w:eastAsia="Calibri" w:hAnsi="Calibri" w:cs="Calibri"/>
      <w:lang w:val="ro-MD" w:eastAsia="ru-RU"/>
    </w:rPr>
  </w:style>
  <w:style w:type="character" w:styleId="af3">
    <w:name w:val="Placeholder Text"/>
    <w:basedOn w:val="a0"/>
    <w:uiPriority w:val="99"/>
    <w:semiHidden/>
    <w:rsid w:val="00D811BC"/>
    <w:rPr>
      <w:color w:val="80808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potriveste-perechi/15927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s://educatieinteractiva.md/cursa-cai/10852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potriveste-perechi/15927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cursa-cai/10852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ZXX3zUXNKI7zOLzLy2lcNXK+EQ==">CgMxLjAyCGguZ2pkZ3hzOAByITFTSGFHU25POGdXRVZCV24tRVFhN2VEQjVZQWVCMXRPdA==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3373</TotalTime>
  <Pages>6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dcterms:created xsi:type="dcterms:W3CDTF">2024-04-27T18:16:00Z</dcterms:created>
  <dcterms:modified xsi:type="dcterms:W3CDTF">2024-08-06T10:17:00Z</dcterms:modified>
</cp:coreProperties>
</file>