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334DF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334DF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A23FF7E" w:rsidR="008D677A" w:rsidRDefault="008D677A" w:rsidP="00334DF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 w:rsidR="00B472D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umanist</w:t>
      </w:r>
    </w:p>
    <w:p w14:paraId="5ADCB1E1" w14:textId="43BCE9E3" w:rsidR="008D677A" w:rsidRPr="00591F65" w:rsidRDefault="008D677A" w:rsidP="00334DF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</w:t>
      </w:r>
      <w:r w:rsidR="000F0CB0"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67C65" w:rsidRPr="00767C6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Funcția putere. Funcția radical.</w:t>
      </w:r>
    </w:p>
    <w:p w14:paraId="0B6D86C6" w14:textId="78234EAE" w:rsidR="008D677A" w:rsidRPr="00767ECB" w:rsidRDefault="008D677A" w:rsidP="00334DF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725C1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07226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6F21A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10</w:t>
      </w:r>
    </w:p>
    <w:p w14:paraId="63013A83" w14:textId="0AFCD77F" w:rsidR="000F0CB0" w:rsidRPr="000F0CB0" w:rsidRDefault="000F0CB0" w:rsidP="00334DF8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33A19">
        <w:rPr>
          <w:rFonts w:eastAsia="DejaVu Sans"/>
          <w:i/>
          <w:lang w:eastAsia="en-US"/>
        </w:rPr>
        <w:t xml:space="preserve">: </w:t>
      </w:r>
      <w:r w:rsidRPr="00033A19">
        <w:rPr>
          <w:rFonts w:eastAsia="DejaVu Sans"/>
          <w:b/>
          <w:bCs/>
          <w:i/>
          <w:iCs/>
          <w:lang w:eastAsia="en-US"/>
        </w:rPr>
        <w:t>45 min</w:t>
      </w:r>
      <w:r w:rsidR="006F21A9">
        <w:rPr>
          <w:rFonts w:eastAsia="DejaVu Sans"/>
          <w:b/>
          <w:bCs/>
          <w:i/>
          <w:iCs/>
          <w:lang w:eastAsia="en-US"/>
        </w:rPr>
        <w:t>ute</w:t>
      </w:r>
    </w:p>
    <w:p w14:paraId="0C700D50" w14:textId="3E91826C" w:rsidR="008D677A" w:rsidRDefault="008D677A" w:rsidP="00334DF8">
      <w:pPr>
        <w:pStyle w:val="NoSpacing"/>
        <w:spacing w:line="360" w:lineRule="auto"/>
        <w:jc w:val="both"/>
        <w:rPr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072266">
        <w:rPr>
          <w:rFonts w:ascii="Times New Roman" w:hAnsi="Times New Roman" w:cs="Times New Roman"/>
          <w:b/>
          <w:bCs/>
          <w:sz w:val="24"/>
          <w:szCs w:val="24"/>
          <w:lang w:val="it-IT"/>
        </w:rPr>
        <w:t>Proporționalitatea inversă.</w:t>
      </w:r>
      <w:r w:rsidR="00767C6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Proprietăți</w:t>
      </w:r>
      <w:r w:rsidR="00072266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</w:p>
    <w:p w14:paraId="5ADEE6C9" w14:textId="72FBB1B8" w:rsidR="008240EE" w:rsidRPr="008240EE" w:rsidRDefault="008240EE" w:rsidP="00334DF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240EE">
        <w:rPr>
          <w:rFonts w:ascii="Times New Roman" w:hAnsi="Times New Roman" w:cs="Times New Roman"/>
          <w:sz w:val="24"/>
          <w:szCs w:val="24"/>
          <w:lang w:val="it-IT"/>
        </w:rPr>
        <w:t>3.1. Identificarea și utilizarea terminologiei, a notațiilor specifice funcțiilor, ecuațiilor, inecuațiilor, sistemelor studiate în contexte diverse</w:t>
      </w:r>
    </w:p>
    <w:p w14:paraId="440BE5DF" w14:textId="77777777" w:rsidR="008240EE" w:rsidRDefault="008240EE" w:rsidP="00334DF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240EE">
        <w:rPr>
          <w:rFonts w:ascii="Times New Roman" w:hAnsi="Times New Roman" w:cs="Times New Roman"/>
          <w:sz w:val="24"/>
          <w:szCs w:val="24"/>
          <w:lang w:val="it-IT"/>
        </w:rPr>
        <w:t>3.2. Recunoașterea unor dependențe funcționale în situații reale și/sau modelate.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</w:t>
      </w:r>
    </w:p>
    <w:p w14:paraId="30D506D6" w14:textId="33E56130" w:rsidR="008240EE" w:rsidRDefault="008240EE" w:rsidP="00334DF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240EE">
        <w:rPr>
          <w:rFonts w:ascii="Times New Roman" w:hAnsi="Times New Roman" w:cs="Times New Roman"/>
          <w:sz w:val="24"/>
          <w:szCs w:val="24"/>
          <w:lang w:val="it-IT"/>
        </w:rPr>
        <w:t xml:space="preserve">3.3. Reprezentarea în diverse moduri (analitic, grafic, tabelar, prin diagrame) a unor dependențe funcționale, inclusiv cotidiene.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                               </w:t>
      </w:r>
    </w:p>
    <w:p w14:paraId="042143AF" w14:textId="22CA829D" w:rsidR="008240EE" w:rsidRPr="008240EE" w:rsidRDefault="008240EE" w:rsidP="00334DF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8240EE">
        <w:rPr>
          <w:rFonts w:ascii="Times New Roman" w:hAnsi="Times New Roman" w:cs="Times New Roman"/>
          <w:sz w:val="24"/>
          <w:szCs w:val="24"/>
          <w:lang w:val="it-IT"/>
        </w:rPr>
        <w:t xml:space="preserve">3.4. Deducerea unor proprietăți ale funcțiilor numerice studiate prin </w:t>
      </w:r>
      <w:r w:rsidR="00F41557" w:rsidRPr="00F41557">
        <w:rPr>
          <w:rFonts w:ascii="Times New Roman" w:hAnsi="Times New Roman" w:cs="Times New Roman"/>
          <w:sz w:val="24"/>
          <w:szCs w:val="24"/>
          <w:lang w:val="ro-MD"/>
        </w:rPr>
        <w:t xml:space="preserve"> lectură grafică și/sau analitică</w:t>
      </w:r>
    </w:p>
    <w:p w14:paraId="5CD81C32" w14:textId="77148ED3" w:rsidR="008D677A" w:rsidRPr="00B141CD" w:rsidRDefault="008D677A" w:rsidP="00334DF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38777D7" w14:textId="3A21D18D" w:rsidR="00850B11" w:rsidRPr="00A6053A" w:rsidRDefault="00FA16C5" w:rsidP="00334DF8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1</m:t>
            </m:r>
          </m:sub>
        </m:sSub>
      </m:oMath>
      <w:r w:rsidR="00850B11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Să stabilească legături între o </w:t>
      </w:r>
      <w:r w:rsidR="00850B1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proporționalitate inversă</w:t>
      </w:r>
      <w:r w:rsidR="00850B11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și</w:t>
      </w:r>
      <w:r w:rsidR="00850B1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aspectul ei practic</w:t>
      </w:r>
      <w:r w:rsidR="00850B11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în rezolvări de </w:t>
      </w:r>
      <w:r w:rsidR="00850B1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probleme</w:t>
      </w:r>
      <w:r w:rsidR="00850B11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5F0D6392" w14:textId="78B3035E" w:rsidR="00850B11" w:rsidRPr="00A6053A" w:rsidRDefault="00FA16C5" w:rsidP="00334DF8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sub>
        </m:sSub>
      </m:oMath>
      <w:r w:rsidR="00850B11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utilizeze, în diverse contexte, terminologia aferentă noțiunii de </w:t>
      </w:r>
      <w:r w:rsidR="00850B1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proporționalitate inversă </w:t>
      </w:r>
      <w:r w:rsidR="00850B11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;</w:t>
      </w:r>
    </w:p>
    <w:p w14:paraId="1FB1CA88" w14:textId="2667C824" w:rsidR="00850B11" w:rsidRPr="00A6053A" w:rsidRDefault="00FA16C5" w:rsidP="00334DF8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sub>
        </m:sSub>
      </m:oMath>
      <w:r w:rsidR="00850B11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determine și să recunoască proprietățile </w:t>
      </w:r>
      <w:r w:rsidR="00850B1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proporționalității inverse</w:t>
      </w:r>
      <w:r w:rsidR="00850B11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în contextul exercițiilor rezolvate, </w:t>
      </w:r>
    </w:p>
    <w:p w14:paraId="02B38BDE" w14:textId="12A0EAF3" w:rsidR="00850B11" w:rsidRPr="00A6053A" w:rsidRDefault="00FA16C5" w:rsidP="00334DF8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4</m:t>
            </m:r>
          </m:sub>
        </m:sSub>
      </m:oMath>
      <w:r w:rsidR="00850B11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reprezinte graficul </w:t>
      </w:r>
      <w:r w:rsidR="00850B1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proporționalității inverse</w:t>
      </w:r>
      <w:r w:rsidR="00850B11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în situații reale, utizând</w:t>
      </w:r>
      <w:r w:rsidR="00850B1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și </w:t>
      </w:r>
      <w:r w:rsidR="00850B11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aplicația geogebra ,</w:t>
      </w:r>
    </w:p>
    <w:p w14:paraId="3D096990" w14:textId="77777777" w:rsidR="00850B11" w:rsidRPr="00A6053A" w:rsidRDefault="00FA16C5" w:rsidP="00334DF8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sub>
        </m:sSub>
      </m:oMath>
      <w:r w:rsidR="00850B11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argumenteze</w:t>
      </w:r>
      <w:r w:rsidR="00850B1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valoarea de adevar sau falsitate a</w:t>
      </w:r>
      <w:r w:rsidR="00850B11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rezultatele obținute la rezolvarea unui exercițiu/situație problemă.</w:t>
      </w:r>
    </w:p>
    <w:p w14:paraId="6E8D4559" w14:textId="70241697" w:rsidR="008D677A" w:rsidRPr="00CB32ED" w:rsidRDefault="008D677A" w:rsidP="00334DF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CB32ED" w:rsidRPr="00CB32E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B32ED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înțelegere a cunoștințelor,</w:t>
      </w:r>
    </w:p>
    <w:p w14:paraId="38EFFA60" w14:textId="77719DC5" w:rsidR="00B141CD" w:rsidRDefault="00B141CD" w:rsidP="00334DF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1DF13BDC" w:rsidR="00B141CD" w:rsidRPr="00591F65" w:rsidRDefault="00B141CD" w:rsidP="00334DF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591F6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91F65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591F65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591F65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591F65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591F65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5459026E" w:rsidR="00B141CD" w:rsidRPr="00591F65" w:rsidRDefault="00B141CD" w:rsidP="00334DF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591F6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91F65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591F65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591F65">
        <w:rPr>
          <w:rFonts w:ascii="Times New Roman" w:hAnsi="Times New Roman" w:cs="Times New Roman"/>
          <w:sz w:val="24"/>
          <w:szCs w:val="24"/>
          <w:lang w:val="ro-MD"/>
        </w:rPr>
        <w:t>algoritmizarea</w:t>
      </w:r>
      <w:r w:rsidR="00591F65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591F65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 w:rsidR="00591F65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591F65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334DF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13797D07" w:rsidR="00B141CD" w:rsidRPr="009C0505" w:rsidRDefault="00674707" w:rsidP="00334DF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C0505">
        <w:rPr>
          <w:rFonts w:ascii="Times New Roman" w:hAnsi="Times New Roman" w:cs="Times New Roman"/>
          <w:sz w:val="24"/>
          <w:szCs w:val="24"/>
          <w:lang w:val="ro-RO"/>
        </w:rPr>
        <w:t>I. Achiri, P. Efros, V. Garit, N. Prodan. Matematică. Manual pentru clasa a X-a.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</w:t>
      </w:r>
      <w:r w:rsidR="00807317" w:rsidRPr="009C0505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>2;</w:t>
      </w:r>
    </w:p>
    <w:p w14:paraId="1155884C" w14:textId="24E37987" w:rsidR="005D77D9" w:rsidRDefault="005D77D9" w:rsidP="00334DF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Default="005D77D9" w:rsidP="00334DF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41A74E29" w14:textId="77777777" w:rsidR="006F21A9" w:rsidRPr="0063489D" w:rsidRDefault="006F21A9" w:rsidP="006F21A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lastRenderedPageBreak/>
        <w:t>Fișa cu probleme. (Anexa nr.1)</w:t>
      </w:r>
    </w:p>
    <w:p w14:paraId="42E33C12" w14:textId="77777777" w:rsidR="006F21A9" w:rsidRPr="006F21A9" w:rsidRDefault="006F21A9" w:rsidP="006F21A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nr.1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5" w:history="1">
        <w:r w:rsidRPr="006F21A9">
          <w:rPr>
            <w:rStyle w:val="Hyperlink"/>
            <w:rFonts w:ascii="Times New Roman" w:hAnsi="Times New Roman" w:cs="Times New Roman"/>
            <w:sz w:val="24"/>
            <w:szCs w:val="24"/>
          </w:rPr>
          <w:t>https://bit.ly/4deYOT3</w:t>
        </w:r>
      </w:hyperlink>
      <w:r w:rsidRPr="006F21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4FFCF7" w14:textId="77777777" w:rsidR="00983B4D" w:rsidRPr="00983B4D" w:rsidRDefault="006F21A9" w:rsidP="006F21A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>2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6" w:history="1">
        <w:r w:rsidRPr="006F21A9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https://bit.ly/3Yhvo1P</w:t>
        </w:r>
      </w:hyperlink>
      <w:r w:rsidRPr="006F21A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F21A9">
        <w:rPr>
          <w:rFonts w:ascii="Times New Roman" w:hAnsi="Times New Roman" w:cs="Times New Roman"/>
          <w:iCs/>
          <w:color w:val="323232"/>
          <w:sz w:val="24"/>
          <w:szCs w:val="24"/>
        </w:rPr>
        <w:t xml:space="preserve">   </w:t>
      </w:r>
    </w:p>
    <w:p w14:paraId="339A4A06" w14:textId="77777777" w:rsidR="00983B4D" w:rsidRPr="00983B4D" w:rsidRDefault="00983B4D" w:rsidP="006F21A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>3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7" w:history="1">
        <w:r w:rsidRPr="00983B4D">
          <w:rPr>
            <w:rStyle w:val="Hyperlink"/>
            <w:rFonts w:ascii="Times New Roman" w:hAnsi="Times New Roman" w:cs="Times New Roman"/>
            <w:sz w:val="24"/>
            <w:szCs w:val="24"/>
          </w:rPr>
          <w:t>https://bit.ly/4c4C1b9</w:t>
        </w:r>
      </w:hyperlink>
      <w:r w:rsidRPr="00983B4D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</w:p>
    <w:p w14:paraId="136E99DD" w14:textId="77777777" w:rsidR="00983B4D" w:rsidRPr="00983B4D" w:rsidRDefault="00983B4D" w:rsidP="00983B4D">
      <w:pPr>
        <w:pStyle w:val="ListParagraph"/>
        <w:numPr>
          <w:ilvl w:val="0"/>
          <w:numId w:val="2"/>
        </w:numPr>
        <w:spacing w:line="276" w:lineRule="auto"/>
        <w:rPr>
          <w:rStyle w:val="Hyperlink"/>
          <w:color w:val="auto"/>
          <w:u w:val="none"/>
        </w:rPr>
      </w:pPr>
      <w:r w:rsidRPr="0063489D">
        <w:t>Link nr.</w:t>
      </w:r>
      <w:r>
        <w:t>4</w:t>
      </w:r>
      <w:r>
        <w:t xml:space="preserve"> </w:t>
      </w:r>
      <w:hyperlink r:id="rId8" w:history="1">
        <w:r w:rsidRPr="00537DEA">
          <w:rPr>
            <w:rStyle w:val="Hyperlink"/>
          </w:rPr>
          <w:t>https://bit.ly/3YgHB6W</w:t>
        </w:r>
      </w:hyperlink>
    </w:p>
    <w:p w14:paraId="10C744FE" w14:textId="77777777" w:rsidR="00983B4D" w:rsidRPr="00983B4D" w:rsidRDefault="00983B4D" w:rsidP="00983B4D">
      <w:pPr>
        <w:pStyle w:val="ListParagraph"/>
        <w:numPr>
          <w:ilvl w:val="0"/>
          <w:numId w:val="2"/>
        </w:numPr>
        <w:spacing w:line="276" w:lineRule="auto"/>
      </w:pPr>
      <w:r w:rsidRPr="0063489D">
        <w:t>Link nr.</w:t>
      </w:r>
      <w:r>
        <w:t>5</w:t>
      </w:r>
      <w:r>
        <w:t xml:space="preserve"> </w:t>
      </w:r>
      <w:hyperlink r:id="rId9" w:history="1">
        <w:r w:rsidRPr="003D693A">
          <w:rPr>
            <w:rStyle w:val="Hyperlink"/>
          </w:rPr>
          <w:t>https://bit.ly/4dlmoNu</w:t>
        </w:r>
      </w:hyperlink>
      <w:r>
        <w:rPr>
          <w:color w:val="323232"/>
        </w:rPr>
        <w:t xml:space="preserve"> </w:t>
      </w:r>
    </w:p>
    <w:p w14:paraId="409A5531" w14:textId="77777777" w:rsidR="00F22453" w:rsidRPr="00F22453" w:rsidRDefault="00983B4D" w:rsidP="00983B4D">
      <w:pPr>
        <w:pStyle w:val="ListParagraph"/>
        <w:numPr>
          <w:ilvl w:val="0"/>
          <w:numId w:val="2"/>
        </w:numPr>
        <w:spacing w:line="276" w:lineRule="auto"/>
        <w:rPr>
          <w:rStyle w:val="Hyperlink"/>
          <w:color w:val="auto"/>
          <w:u w:val="none"/>
        </w:rPr>
      </w:pPr>
      <w:r w:rsidRPr="0063489D">
        <w:t>Link nr.</w:t>
      </w:r>
      <w:r>
        <w:t>6</w:t>
      </w:r>
      <w:r>
        <w:t xml:space="preserve"> </w:t>
      </w:r>
      <w:hyperlink r:id="rId10" w:history="1">
        <w:r w:rsidRPr="003D693A">
          <w:rPr>
            <w:rStyle w:val="Hyperlink"/>
          </w:rPr>
          <w:t>https://bit.ly/4fnVjLb</w:t>
        </w:r>
      </w:hyperlink>
    </w:p>
    <w:p w14:paraId="617366C2" w14:textId="77777777" w:rsidR="00F22453" w:rsidRPr="00F22453" w:rsidRDefault="00F22453" w:rsidP="00983B4D">
      <w:pPr>
        <w:pStyle w:val="ListParagraph"/>
        <w:numPr>
          <w:ilvl w:val="0"/>
          <w:numId w:val="2"/>
        </w:numPr>
        <w:spacing w:line="276" w:lineRule="auto"/>
      </w:pPr>
      <w:r w:rsidRPr="0063489D">
        <w:t>Link nr.</w:t>
      </w:r>
      <w:r>
        <w:t>7</w:t>
      </w:r>
      <w:r>
        <w:t xml:space="preserve"> </w:t>
      </w:r>
      <w:hyperlink r:id="rId11" w:history="1">
        <w:r w:rsidRPr="00AC613D">
          <w:rPr>
            <w:rStyle w:val="Hyperlink"/>
          </w:rPr>
          <w:t>https://bit.ly/3LSsQzz</w:t>
        </w:r>
      </w:hyperlink>
      <w:r>
        <w:rPr>
          <w:b/>
          <w:bCs/>
          <w:i/>
          <w:iCs/>
          <w:color w:val="FF0000"/>
        </w:rPr>
        <w:t xml:space="preserve"> </w:t>
      </w:r>
    </w:p>
    <w:p w14:paraId="4F9D5701" w14:textId="484183AE" w:rsidR="00F22453" w:rsidRPr="00F22453" w:rsidRDefault="00F22453" w:rsidP="00983B4D">
      <w:pPr>
        <w:pStyle w:val="ListParagraph"/>
        <w:numPr>
          <w:ilvl w:val="0"/>
          <w:numId w:val="2"/>
        </w:numPr>
        <w:spacing w:line="276" w:lineRule="auto"/>
      </w:pPr>
      <w:r w:rsidRPr="0063489D">
        <w:t>Link nr.</w:t>
      </w:r>
      <w:r>
        <w:t>8</w:t>
      </w:r>
      <w:r>
        <w:t xml:space="preserve"> </w:t>
      </w:r>
      <w:hyperlink r:id="rId12" w:history="1">
        <w:r w:rsidR="00FA16C5" w:rsidRPr="00AC613D">
          <w:rPr>
            <w:rStyle w:val="Hyperlink"/>
            <w:lang w:val="it-IT"/>
          </w:rPr>
          <w:t>https://educatieinteractiva.md/alegere-multipla/15566</w:t>
        </w:r>
      </w:hyperlink>
    </w:p>
    <w:p w14:paraId="41169A87" w14:textId="0221B8A2" w:rsidR="00983B4D" w:rsidRPr="00C24080" w:rsidRDefault="00F22453" w:rsidP="00983B4D">
      <w:pPr>
        <w:pStyle w:val="ListParagraph"/>
        <w:numPr>
          <w:ilvl w:val="0"/>
          <w:numId w:val="2"/>
        </w:numPr>
        <w:spacing w:line="276" w:lineRule="auto"/>
      </w:pPr>
      <w:r w:rsidRPr="0063489D">
        <w:t>Link nr.</w:t>
      </w:r>
      <w:r>
        <w:t>9</w:t>
      </w:r>
      <w:hyperlink r:id="rId13" w:history="1">
        <w:r w:rsidR="00FA16C5" w:rsidRPr="002A2B71">
          <w:rPr>
            <w:rStyle w:val="Hyperlink"/>
            <w:lang w:val="it-IT"/>
          </w:rPr>
          <w:t>https://educatieinteractiva.md/adevarat-fals/2048</w:t>
        </w:r>
      </w:hyperlink>
      <w:r w:rsidRPr="00733C03">
        <w:rPr>
          <w:color w:val="323232"/>
        </w:rPr>
        <w:t xml:space="preserve">                                                                       </w:t>
      </w:r>
      <w:r w:rsidR="00983B4D">
        <w:rPr>
          <w:color w:val="323232"/>
        </w:rPr>
        <w:t xml:space="preserve"> </w:t>
      </w:r>
      <w:r w:rsidR="00983B4D" w:rsidRPr="00A5589A">
        <w:rPr>
          <w:color w:val="323232"/>
        </w:rPr>
        <w:t xml:space="preserve">   </w:t>
      </w:r>
      <w:r w:rsidR="00983B4D" w:rsidRPr="00A5589A">
        <w:rPr>
          <w:b/>
          <w:bCs/>
          <w:i/>
          <w:iCs/>
        </w:rPr>
        <w:t xml:space="preserve">                                                                            </w:t>
      </w:r>
      <w:r w:rsidR="00983B4D" w:rsidRPr="00983B4D">
        <w:rPr>
          <w:color w:val="323232"/>
        </w:rPr>
        <w:t xml:space="preserve">                                                         </w:t>
      </w:r>
    </w:p>
    <w:p w14:paraId="5F231CEA" w14:textId="2BFD6862" w:rsidR="006F21A9" w:rsidRPr="00983B4D" w:rsidRDefault="00983B4D" w:rsidP="006F21A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22453">
        <w:rPr>
          <w:rFonts w:ascii="Times New Roman" w:hAnsi="Times New Roman" w:cs="Times New Roman"/>
          <w:color w:val="323232"/>
          <w:sz w:val="24"/>
          <w:szCs w:val="24"/>
          <w:lang w:val="ro-MD"/>
        </w:rPr>
        <w:t xml:space="preserve">                                                        </w:t>
      </w:r>
      <w:r w:rsidR="006F21A9" w:rsidRPr="00F22453">
        <w:rPr>
          <w:rFonts w:ascii="Times New Roman" w:hAnsi="Times New Roman" w:cs="Times New Roman"/>
          <w:iCs/>
          <w:color w:val="323232"/>
          <w:sz w:val="24"/>
          <w:szCs w:val="24"/>
          <w:lang w:val="ro-MD"/>
        </w:rPr>
        <w:t xml:space="preserve">                                                                       </w:t>
      </w:r>
      <w:r w:rsidR="006F21A9" w:rsidRPr="00F22453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                                                               </w:t>
      </w:r>
    </w:p>
    <w:p w14:paraId="6E535014" w14:textId="3747BCD7" w:rsidR="005D77D9" w:rsidRDefault="005D77D9" w:rsidP="00334DF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reciprocă;  produse: problemă rezolvată, răspuns oral, exercițiu rezolvat, </w:t>
      </w:r>
    </w:p>
    <w:p w14:paraId="17EA169C" w14:textId="77777777" w:rsidR="00D5147F" w:rsidRDefault="00D5147F" w:rsidP="00334DF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59F1B74" w14:textId="77777777" w:rsidR="00A64458" w:rsidRPr="005D77D9" w:rsidRDefault="00A64458" w:rsidP="00334DF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9AF2B42" w14:textId="001B673C" w:rsidR="008D677A" w:rsidRDefault="008D677A" w:rsidP="00334DF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334DF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1797"/>
        <w:gridCol w:w="1136"/>
        <w:gridCol w:w="7530"/>
        <w:gridCol w:w="1134"/>
        <w:gridCol w:w="2438"/>
      </w:tblGrid>
      <w:tr w:rsidR="002E294A" w14:paraId="64D2ABFF" w14:textId="77777777" w:rsidTr="00033A19">
        <w:tc>
          <w:tcPr>
            <w:tcW w:w="1797" w:type="dxa"/>
            <w:vAlign w:val="center"/>
          </w:tcPr>
          <w:p w14:paraId="480E6B8A" w14:textId="3C08C0FA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6C406938" w14:textId="1B095D3F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530" w:type="dxa"/>
            <w:vAlign w:val="center"/>
          </w:tcPr>
          <w:p w14:paraId="7E116C3F" w14:textId="5E8E8BEB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1134" w:type="dxa"/>
            <w:vAlign w:val="center"/>
          </w:tcPr>
          <w:p w14:paraId="376EB1CF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438" w:type="dxa"/>
            <w:vAlign w:val="center"/>
          </w:tcPr>
          <w:p w14:paraId="2028172D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14:paraId="4DE20693" w14:textId="77777777" w:rsidTr="00033A19">
        <w:tc>
          <w:tcPr>
            <w:tcW w:w="1797" w:type="dxa"/>
          </w:tcPr>
          <w:p w14:paraId="011D467C" w14:textId="10B78391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14:paraId="489E2EBC" w14:textId="77777777" w:rsidR="006B31D1" w:rsidRDefault="006B31D1" w:rsidP="00850B1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C89ED76" w14:textId="77777777" w:rsidR="006B31D1" w:rsidRDefault="006B31D1" w:rsidP="00FA6FF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B25A54A" w14:textId="7773B23E" w:rsidR="006B31D1" w:rsidRPr="00B87DF2" w:rsidRDefault="00FA16C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530" w:type="dxa"/>
          </w:tcPr>
          <w:p w14:paraId="4E42E219" w14:textId="3D157F92" w:rsidR="00B177E6" w:rsidRPr="00D70AC1" w:rsidRDefault="00725C18" w:rsidP="006F21A9">
            <w:pPr>
              <w:shd w:val="clear" w:color="auto" w:fill="FFFFFF"/>
              <w:spacing w:after="100" w:afterAutospacing="1"/>
              <w:outlineLvl w:val="2"/>
            </w:pPr>
            <w:r>
              <w:t xml:space="preserve">Momentul organizatoric. </w:t>
            </w:r>
            <w:r w:rsidR="006F21A9">
              <w:t xml:space="preserve">                                                                                       </w:t>
            </w:r>
            <w:r w:rsidR="006F21A9">
              <w:t xml:space="preserve">Verificarea temei pentru acasă.                                                                    Ce numim  </w:t>
            </w:r>
            <w:r w:rsidR="006F21A9" w:rsidRPr="00C36ACA">
              <w:t>funcție putere</w:t>
            </w:r>
            <w:r w:rsidR="006F21A9">
              <w:t xml:space="preserve"> cu exponent real</w:t>
            </w:r>
            <w:r w:rsidR="006F21A9" w:rsidRPr="00C36ACA">
              <w:t xml:space="preserve">? </w:t>
            </w:r>
            <w:r w:rsidR="006F21A9">
              <w:t>Ce proprietăți are?</w:t>
            </w:r>
            <w:r w:rsidR="006F21A9">
              <w:t xml:space="preserve">                                                                                      Ce ai observat la construirea graficelor din ex.1</w:t>
            </w:r>
            <w:r w:rsidR="006F21A9">
              <w:t>, dacă exponetul este negativ</w:t>
            </w:r>
            <w:r w:rsidR="006F21A9">
              <w:t>?</w:t>
            </w:r>
            <w:r w:rsidR="006F21A9">
              <w:t xml:space="preserve"> Dar pozitiv?</w:t>
            </w:r>
            <w:r w:rsidR="006F21A9" w:rsidRPr="00C36ACA">
              <w:t xml:space="preserve">                                                                       </w:t>
            </w:r>
            <w:r w:rsidR="00FD532B">
              <w:t xml:space="preserve">     </w:t>
            </w:r>
            <w:r w:rsidR="00D70AC1">
              <w:t xml:space="preserve">                                               </w:t>
            </w:r>
            <w:r w:rsidR="008C1969">
              <w:t xml:space="preserve">   </w:t>
            </w:r>
            <w:r>
              <w:t>Captarea inițială a atenției elevilor</w:t>
            </w:r>
            <w:r w:rsidR="00D70AC1">
              <w:t xml:space="preserve">                                              </w:t>
            </w:r>
            <w:r w:rsidR="008C1969">
              <w:t xml:space="preserve">    </w:t>
            </w:r>
            <w:r w:rsidR="00D70AC1">
              <w:t xml:space="preserve"> </w:t>
            </w:r>
            <w:r w:rsidR="008B2252">
              <w:rPr>
                <w:color w:val="000000"/>
              </w:rPr>
              <w:t>Problemă:</w:t>
            </w:r>
            <w:r w:rsidR="00ED5767">
              <w:rPr>
                <w:color w:val="000000"/>
              </w:rPr>
              <w:t xml:space="preserve"> </w:t>
            </w:r>
            <w:r w:rsidR="006F21A9" w:rsidRPr="006F21A9">
              <w:rPr>
                <w:color w:val="0070C0"/>
              </w:rPr>
              <w:t>Link nr.1</w:t>
            </w:r>
            <w:r w:rsidR="006F21A9">
              <w:rPr>
                <w:i/>
              </w:rPr>
              <w:t xml:space="preserve">                                                                                                      </w:t>
            </w:r>
            <w:r w:rsidR="006F21A9" w:rsidRPr="006F21A9">
              <w:rPr>
                <w:i/>
              </w:rPr>
              <w:t xml:space="preserve"> </w:t>
            </w:r>
            <w:r w:rsidR="00033A19">
              <w:rPr>
                <w:i/>
              </w:rPr>
              <w:t xml:space="preserve">Ce tip de funcție </w:t>
            </w:r>
            <w:r w:rsidR="00FD06CD">
              <w:rPr>
                <w:i/>
              </w:rPr>
              <w:t xml:space="preserve">nouă ai observat în acest exercițiu </w:t>
            </w:r>
            <w:r w:rsidR="00033A19">
              <w:rPr>
                <w:i/>
              </w:rPr>
              <w:t>?</w:t>
            </w:r>
            <w:r w:rsidR="00FD06CD">
              <w:rPr>
                <w:i/>
              </w:rPr>
              <w:t xml:space="preserve">                    </w:t>
            </w:r>
            <w:r w:rsidR="00D70AC1">
              <w:rPr>
                <w:i/>
              </w:rPr>
              <w:t xml:space="preserve"> </w:t>
            </w:r>
            <w:r w:rsidR="008C1969">
              <w:rPr>
                <w:i/>
              </w:rPr>
              <w:t xml:space="preserve">          </w:t>
            </w:r>
            <w:r w:rsidR="00033A19">
              <w:rPr>
                <w:i/>
              </w:rPr>
              <w:t xml:space="preserve">(Rs: Funcția </w:t>
            </w:r>
            <w:r w:rsidR="00ED5767">
              <w:rPr>
                <w:i/>
              </w:rPr>
              <w:t xml:space="preserve">proporționalitate inversă </w:t>
            </w:r>
            <w:r w:rsidR="00033A19">
              <w:rPr>
                <w:i/>
              </w:rPr>
              <w:t>)</w:t>
            </w:r>
            <w:r w:rsidR="00D70AC1">
              <w:rPr>
                <w:i/>
              </w:rPr>
              <w:t xml:space="preserve">                                                            </w:t>
            </w:r>
            <w:r w:rsidR="00635536">
              <w:t>Se anunță subiectul</w:t>
            </w:r>
            <w:r>
              <w:t xml:space="preserve"> și obiectivele lecției</w:t>
            </w:r>
          </w:p>
        </w:tc>
        <w:tc>
          <w:tcPr>
            <w:tcW w:w="1134" w:type="dxa"/>
          </w:tcPr>
          <w:p w14:paraId="328D839D" w14:textId="77777777" w:rsidR="006F21A9" w:rsidRDefault="006F21A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E8B2B1" w14:textId="7CCBD3E9" w:rsidR="002E294A" w:rsidRPr="00B87DF2" w:rsidRDefault="00D85B5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438" w:type="dxa"/>
          </w:tcPr>
          <w:p w14:paraId="407A0C97" w14:textId="35EE0AF1" w:rsidR="006B31D1" w:rsidRDefault="009E7527" w:rsidP="009C05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Activitate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2541D413" w14:textId="77777777" w:rsidR="006B31D1" w:rsidRDefault="006B31D1" w:rsidP="009C0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problematizarea;</w:t>
            </w:r>
          </w:p>
          <w:p w14:paraId="49C39AED" w14:textId="14F7513D" w:rsidR="009E7527" w:rsidRPr="00B141CD" w:rsidRDefault="00FA16C5" w:rsidP="009C0505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Resurse:</w:t>
            </w:r>
          </w:p>
          <w:p w14:paraId="15D1ECC4" w14:textId="77777777" w:rsidR="006B31D1" w:rsidRDefault="009E7527" w:rsidP="009C0505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Pr="00BA07A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alculator, proiector;</w:t>
            </w:r>
          </w:p>
          <w:p w14:paraId="581C39CB" w14:textId="2E674DDF" w:rsidR="009E7527" w:rsidRPr="00033A19" w:rsidRDefault="009E7527" w:rsidP="00033A19">
            <w:pPr>
              <w:spacing w:line="276" w:lineRule="auto"/>
              <w:rPr>
                <w:iCs/>
                <w:lang w:val="ro-RO"/>
              </w:rPr>
            </w:pPr>
            <w:r w:rsidRPr="009E7527">
              <w:rPr>
                <w:i/>
                <w:iCs/>
                <w:lang w:val="ro-RO"/>
              </w:rPr>
              <w:t xml:space="preserve">Forma de activitate: </w:t>
            </w:r>
            <w:r w:rsidRPr="009E7527">
              <w:rPr>
                <w:iCs/>
                <w:lang w:val="ro-RO"/>
              </w:rPr>
              <w:t>frontală;</w:t>
            </w:r>
          </w:p>
        </w:tc>
      </w:tr>
      <w:tr w:rsidR="002E294A" w14:paraId="0AB0C9E3" w14:textId="77777777" w:rsidTr="00033A19">
        <w:tc>
          <w:tcPr>
            <w:tcW w:w="1797" w:type="dxa"/>
          </w:tcPr>
          <w:p w14:paraId="73230978" w14:textId="629ED071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E49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36" w:type="dxa"/>
          </w:tcPr>
          <w:p w14:paraId="17BA7204" w14:textId="77777777" w:rsidR="006B31D1" w:rsidRDefault="006B31D1" w:rsidP="00FA6FF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FFFA16F" w14:textId="77777777" w:rsidR="006B31D1" w:rsidRDefault="006B31D1" w:rsidP="00FA6FF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AB894FA" w14:textId="77777777" w:rsidR="006B31D1" w:rsidRDefault="006B31D1" w:rsidP="00FA6FF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100278" w14:textId="77777777" w:rsidR="006B31D1" w:rsidRDefault="006B31D1" w:rsidP="00FA6FF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B5D4E2B" w14:textId="77777777" w:rsidR="00850B11" w:rsidRDefault="00850B11" w:rsidP="00FA6FF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E8A53F" w14:textId="77777777" w:rsidR="006B31D1" w:rsidRDefault="006B31D1" w:rsidP="00FA6FF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D2EA77" w14:textId="77777777" w:rsidR="002E294A" w:rsidRPr="006B31D1" w:rsidRDefault="00FA16C5" w:rsidP="00FA6FF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b>
                </m:sSub>
              </m:oMath>
            </m:oMathPara>
          </w:p>
          <w:p w14:paraId="63D80333" w14:textId="77777777" w:rsidR="006B31D1" w:rsidRDefault="006B31D1" w:rsidP="00FA6FF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19EDC3E" w14:textId="77777777" w:rsidR="00334DF8" w:rsidRDefault="00334DF8" w:rsidP="00FA6FF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BF49C13" w14:textId="77777777" w:rsidR="006B31D1" w:rsidRPr="006B31D1" w:rsidRDefault="006B31D1" w:rsidP="00FA6FF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20B9A97" w14:textId="4BD5E4DA" w:rsidR="006B31D1" w:rsidRDefault="00FA16C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</m:oMath>
            <w:r w:rsidR="006B31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0DFB8A7A" w14:textId="77777777" w:rsidR="00850B11" w:rsidRDefault="00850B1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2833EA1" w14:textId="77777777" w:rsidR="00850B11" w:rsidRDefault="00850B1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61F49A" w14:textId="77777777" w:rsidR="00850B11" w:rsidRDefault="00850B1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2F3928" w14:textId="13330985" w:rsidR="006B31D1" w:rsidRPr="00B87DF2" w:rsidRDefault="00FA16C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7530" w:type="dxa"/>
          </w:tcPr>
          <w:p w14:paraId="373BB52A" w14:textId="77777777" w:rsidR="00033A19" w:rsidRDefault="00033A19" w:rsidP="00033A19">
            <w:pPr>
              <w:spacing w:line="276" w:lineRule="auto"/>
            </w:pPr>
            <w:r>
              <w:t>Reactualizarea cunoștințelor și a capacităților.</w:t>
            </w:r>
          </w:p>
          <w:p w14:paraId="331C0A40" w14:textId="576B7501" w:rsidR="00EA731A" w:rsidRPr="00C24080" w:rsidRDefault="00033A19" w:rsidP="00033A19">
            <w:pPr>
              <w:spacing w:line="276" w:lineRule="auto"/>
            </w:pPr>
            <w:r>
              <w:rPr>
                <w:i/>
              </w:rPr>
              <w:t>Pr</w:t>
            </w:r>
            <w:r w:rsidR="00FE4925">
              <w:rPr>
                <w:i/>
              </w:rPr>
              <w:t xml:space="preserve">ofesorul propune </w:t>
            </w:r>
            <w:r w:rsidR="00423F78">
              <w:rPr>
                <w:i/>
              </w:rPr>
              <w:t>spre studiere</w:t>
            </w:r>
            <w:r w:rsidR="00CE64A7">
              <w:rPr>
                <w:i/>
              </w:rPr>
              <w:t xml:space="preserve"> prezentarea</w:t>
            </w:r>
            <w:r w:rsidR="0069205E">
              <w:t xml:space="preserve"> </w:t>
            </w:r>
            <w:r w:rsidR="00CE64A7">
              <w:rPr>
                <w:i/>
              </w:rPr>
              <w:t xml:space="preserve"> </w:t>
            </w:r>
            <w:r w:rsidR="006F21A9" w:rsidRPr="006F21A9">
              <w:rPr>
                <w:color w:val="0070C0"/>
              </w:rPr>
              <w:t>Link nr.</w:t>
            </w:r>
            <w:r w:rsidR="006F21A9" w:rsidRPr="006F21A9">
              <w:rPr>
                <w:color w:val="0070C0"/>
              </w:rPr>
              <w:t>2</w:t>
            </w:r>
            <w:r w:rsidR="006F21A9">
              <w:rPr>
                <w:color w:val="323232"/>
              </w:rPr>
              <w:t xml:space="preserve">                  </w:t>
            </w:r>
            <w:r w:rsidR="006F21A9" w:rsidRPr="006F21A9">
              <w:rPr>
                <w:color w:val="323232"/>
              </w:rPr>
              <w:t xml:space="preserve"> </w:t>
            </w:r>
            <w:r w:rsidR="00696EF3" w:rsidRPr="00591F65">
              <w:rPr>
                <w:color w:val="323232"/>
              </w:rPr>
              <w:t>Sarcinile propuse, te vor ajuta să sistematizezi și să reactualizezi aspectul teoretic referitor la tema lecției.</w:t>
            </w:r>
            <w:r w:rsidR="00AC689D" w:rsidRPr="00591F65">
              <w:rPr>
                <w:color w:val="323232"/>
              </w:rPr>
              <w:t xml:space="preserve">   </w:t>
            </w:r>
            <w:r w:rsidR="00C24080" w:rsidRPr="00591F65">
              <w:rPr>
                <w:color w:val="323232"/>
              </w:rPr>
              <w:t xml:space="preserve">                                                 Anteneazăte spre rezolvări de exerciții </w:t>
            </w:r>
            <w:r w:rsidR="00983B4D" w:rsidRPr="00983B4D">
              <w:rPr>
                <w:color w:val="0070C0"/>
              </w:rPr>
              <w:t>Link nr.3</w:t>
            </w:r>
          </w:p>
          <w:p w14:paraId="5CE35394" w14:textId="284630A4" w:rsidR="0069205E" w:rsidRPr="00537DEA" w:rsidRDefault="00EA731A" w:rsidP="00033A19">
            <w:pPr>
              <w:spacing w:line="276" w:lineRule="auto"/>
              <w:rPr>
                <w:color w:val="323232"/>
              </w:rPr>
            </w:pPr>
            <w:r w:rsidRPr="00537DEA">
              <w:rPr>
                <w:b/>
                <w:bCs/>
                <w:i/>
                <w:iCs/>
                <w:color w:val="323232"/>
              </w:rPr>
              <w:t>Exercițiul 1</w:t>
            </w:r>
            <w:r w:rsidR="00AC689D" w:rsidRPr="00537DEA">
              <w:rPr>
                <w:b/>
                <w:bCs/>
                <w:i/>
                <w:iCs/>
                <w:color w:val="323232"/>
              </w:rPr>
              <w:t xml:space="preserve">  </w:t>
            </w:r>
            <w:r w:rsidR="00537DEA">
              <w:rPr>
                <w:b/>
                <w:bCs/>
                <w:i/>
                <w:iCs/>
                <w:color w:val="323232"/>
              </w:rPr>
              <w:t xml:space="preserve">                                                                                         </w:t>
            </w:r>
            <w:r w:rsidR="00537DEA" w:rsidRPr="00537DEA">
              <w:rPr>
                <w:color w:val="323232"/>
              </w:rPr>
              <w:t>Rez</w:t>
            </w:r>
            <w:r w:rsidR="00537DEA">
              <w:rPr>
                <w:color w:val="323232"/>
              </w:rPr>
              <w:t xml:space="preserve">olvă exercițiul </w:t>
            </w:r>
            <w:r w:rsidR="00983B4D">
              <w:rPr>
                <w:color w:val="323232"/>
              </w:rPr>
              <w:t xml:space="preserve">din </w:t>
            </w:r>
            <w:r w:rsidR="00983B4D" w:rsidRPr="00983B4D">
              <w:rPr>
                <w:color w:val="0070C0"/>
              </w:rPr>
              <w:t xml:space="preserve">Link nr.4 </w:t>
            </w:r>
            <w:r w:rsidR="00983B4D">
              <w:rPr>
                <w:color w:val="323232"/>
              </w:rPr>
              <w:t>utilizează proprietățile p</w:t>
            </w:r>
            <w:r w:rsidR="00983B4D" w:rsidRPr="00983B4D">
              <w:t>roporționalit</w:t>
            </w:r>
            <w:r w:rsidR="00983B4D" w:rsidRPr="00983B4D">
              <w:t>ății</w:t>
            </w:r>
            <w:r w:rsidR="00983B4D" w:rsidRPr="00983B4D">
              <w:t xml:space="preserve"> invers</w:t>
            </w:r>
            <w:r w:rsidR="00983B4D" w:rsidRPr="00983B4D">
              <w:t>e.</w:t>
            </w:r>
          </w:p>
          <w:p w14:paraId="7095A5B8" w14:textId="77777777" w:rsidR="00983B4D" w:rsidRDefault="00EA731A" w:rsidP="00983B4D">
            <w:pPr>
              <w:spacing w:line="276" w:lineRule="auto"/>
              <w:rPr>
                <w:b/>
                <w:bCs/>
                <w:i/>
                <w:iCs/>
                <w:color w:val="323232"/>
              </w:rPr>
            </w:pPr>
            <w:r w:rsidRPr="00A316EA">
              <w:rPr>
                <w:b/>
                <w:bCs/>
                <w:i/>
                <w:iCs/>
                <w:color w:val="323232"/>
              </w:rPr>
              <w:t xml:space="preserve">Exercițiul 2 </w:t>
            </w:r>
            <w:r w:rsidR="00A5589A">
              <w:rPr>
                <w:b/>
                <w:bCs/>
                <w:i/>
                <w:iCs/>
                <w:color w:val="323232"/>
              </w:rPr>
              <w:t xml:space="preserve">      </w:t>
            </w:r>
          </w:p>
          <w:p w14:paraId="31B6E796" w14:textId="3803682C" w:rsidR="00983B4D" w:rsidRPr="00537DEA" w:rsidRDefault="00A5589A" w:rsidP="00983B4D">
            <w:pPr>
              <w:spacing w:line="276" w:lineRule="auto"/>
              <w:rPr>
                <w:color w:val="323232"/>
              </w:rPr>
            </w:pPr>
            <w:r>
              <w:rPr>
                <w:b/>
                <w:bCs/>
                <w:i/>
                <w:iCs/>
                <w:color w:val="323232"/>
              </w:rPr>
              <w:t xml:space="preserve"> </w:t>
            </w:r>
            <w:r w:rsidR="00983B4D" w:rsidRPr="00983B4D">
              <w:rPr>
                <w:color w:val="323232"/>
              </w:rPr>
              <w:t xml:space="preserve">Determină </w:t>
            </w:r>
            <w:r w:rsidRPr="00983B4D">
              <w:rPr>
                <w:color w:val="323232"/>
              </w:rPr>
              <w:t xml:space="preserve"> </w:t>
            </w:r>
            <w:r w:rsidR="00983B4D">
              <w:rPr>
                <w:color w:val="323232"/>
              </w:rPr>
              <w:t>p</w:t>
            </w:r>
            <w:r w:rsidR="00983B4D" w:rsidRPr="00983B4D">
              <w:t>roporționalit</w:t>
            </w:r>
            <w:r w:rsidR="00983B4D">
              <w:t xml:space="preserve">atea </w:t>
            </w:r>
            <w:r w:rsidR="00983B4D" w:rsidRPr="00983B4D">
              <w:t>invers</w:t>
            </w:r>
            <w:r w:rsidR="00983B4D">
              <w:t xml:space="preserve">ă și construește graficul ei folosind </w:t>
            </w:r>
            <w:r w:rsidR="00983B4D" w:rsidRPr="00983B4D">
              <w:rPr>
                <w:color w:val="0070C0"/>
              </w:rPr>
              <w:t>Link nr.</w:t>
            </w:r>
            <w:r w:rsidR="00983B4D" w:rsidRPr="00983B4D">
              <w:rPr>
                <w:color w:val="0070C0"/>
              </w:rPr>
              <w:t>5</w:t>
            </w:r>
          </w:p>
          <w:p w14:paraId="55D4B79E" w14:textId="0FDBCD5E" w:rsidR="00EA731A" w:rsidRDefault="00EA731A" w:rsidP="00EA731A">
            <w:pPr>
              <w:spacing w:line="276" w:lineRule="auto"/>
              <w:rPr>
                <w:color w:val="323232"/>
              </w:rPr>
            </w:pPr>
            <w:r w:rsidRPr="00EA731A">
              <w:rPr>
                <w:b/>
                <w:bCs/>
                <w:i/>
                <w:iCs/>
                <w:color w:val="323232"/>
              </w:rPr>
              <w:t xml:space="preserve">Exercițiul </w:t>
            </w:r>
            <w:r>
              <w:rPr>
                <w:b/>
                <w:bCs/>
                <w:i/>
                <w:iCs/>
                <w:color w:val="323232"/>
              </w:rPr>
              <w:t>3</w:t>
            </w:r>
            <w:r w:rsidRPr="00EA731A">
              <w:rPr>
                <w:b/>
                <w:bCs/>
                <w:i/>
                <w:iCs/>
                <w:color w:val="323232"/>
              </w:rPr>
              <w:t xml:space="preserve">                                                                        </w:t>
            </w:r>
            <w:r w:rsidR="008C1969">
              <w:rPr>
                <w:b/>
                <w:bCs/>
                <w:i/>
                <w:iCs/>
                <w:color w:val="323232"/>
              </w:rPr>
              <w:t xml:space="preserve">       </w:t>
            </w:r>
            <w:r w:rsidR="00537DEA">
              <w:rPr>
                <w:b/>
                <w:bCs/>
                <w:i/>
                <w:iCs/>
                <w:color w:val="323232"/>
              </w:rPr>
              <w:t xml:space="preserve">              </w:t>
            </w:r>
            <w:r w:rsidR="008C1969">
              <w:rPr>
                <w:b/>
                <w:bCs/>
                <w:i/>
                <w:iCs/>
                <w:color w:val="323232"/>
              </w:rPr>
              <w:t xml:space="preserve"> </w:t>
            </w:r>
            <w:r w:rsidRPr="00EA731A">
              <w:rPr>
                <w:b/>
                <w:bCs/>
                <w:i/>
                <w:iCs/>
                <w:color w:val="323232"/>
              </w:rPr>
              <w:t xml:space="preserve"> </w:t>
            </w:r>
            <w:r w:rsidR="00983B4D" w:rsidRPr="00983B4D">
              <w:rPr>
                <w:color w:val="323232"/>
              </w:rPr>
              <w:t>P</w:t>
            </w:r>
            <w:r w:rsidR="00983B4D" w:rsidRPr="00983B4D">
              <w:t>roporționalit</w:t>
            </w:r>
            <w:r w:rsidR="00983B4D">
              <w:t xml:space="preserve">atea </w:t>
            </w:r>
            <w:r w:rsidR="00983B4D" w:rsidRPr="00983B4D">
              <w:t>invers</w:t>
            </w:r>
            <w:r w:rsidR="00983B4D">
              <w:t>ă</w:t>
            </w:r>
            <w:r w:rsidR="00983B4D">
              <w:t xml:space="preserve"> în probleme cotidiene.</w:t>
            </w:r>
            <w:r w:rsidR="00983B4D">
              <w:t xml:space="preserve"> </w:t>
            </w:r>
            <w:r w:rsidR="00537DEA">
              <w:rPr>
                <w:color w:val="323232"/>
              </w:rPr>
              <w:t>Rezolvă problema</w:t>
            </w:r>
            <w:r w:rsidR="00983B4D">
              <w:rPr>
                <w:color w:val="323232"/>
              </w:rPr>
              <w:t xml:space="preserve"> din </w:t>
            </w:r>
            <w:r w:rsidR="00983B4D" w:rsidRPr="00983B4D">
              <w:rPr>
                <w:color w:val="0070C0"/>
              </w:rPr>
              <w:t>Link nr.</w:t>
            </w:r>
            <w:r w:rsidR="00983B4D" w:rsidRPr="00983B4D">
              <w:rPr>
                <w:color w:val="0070C0"/>
              </w:rPr>
              <w:t>6</w:t>
            </w:r>
          </w:p>
          <w:p w14:paraId="57F8AEC5" w14:textId="188A17A5" w:rsidR="00F22453" w:rsidRPr="00F22453" w:rsidRDefault="00EA731A" w:rsidP="00F22453">
            <w:pPr>
              <w:spacing w:line="276" w:lineRule="auto"/>
            </w:pPr>
            <w:r w:rsidRPr="002474D8">
              <w:rPr>
                <w:b/>
                <w:bCs/>
                <w:i/>
                <w:iCs/>
              </w:rPr>
              <w:t xml:space="preserve">Exercițiul 4   </w:t>
            </w:r>
            <w:r w:rsidRPr="00F22453">
              <w:t xml:space="preserve"> </w:t>
            </w:r>
            <w:r w:rsidR="00F22453" w:rsidRPr="00F22453">
              <w:t>Folosiți</w:t>
            </w:r>
            <w:r w:rsidR="00F22453">
              <w:rPr>
                <w:b/>
                <w:bCs/>
                <w:i/>
                <w:iCs/>
              </w:rPr>
              <w:t xml:space="preserve"> </w:t>
            </w:r>
            <w:r w:rsidRPr="002474D8">
              <w:rPr>
                <w:b/>
                <w:bCs/>
                <w:i/>
                <w:iCs/>
              </w:rPr>
              <w:t xml:space="preserve"> </w:t>
            </w:r>
            <w:r w:rsidR="00F22453">
              <w:rPr>
                <w:color w:val="323232"/>
              </w:rPr>
              <w:t>proprietățile p</w:t>
            </w:r>
            <w:r w:rsidR="00F22453" w:rsidRPr="00983B4D">
              <w:t>roporționalității inverse</w:t>
            </w:r>
            <w:r w:rsidR="00F22453">
              <w:t xml:space="preserve"> la rezolvarea exercițiului din </w:t>
            </w:r>
            <w:r w:rsidR="00F22453" w:rsidRPr="00983B4D">
              <w:rPr>
                <w:color w:val="0070C0"/>
              </w:rPr>
              <w:t>Link nr.</w:t>
            </w:r>
            <w:r w:rsidR="00F22453">
              <w:rPr>
                <w:color w:val="0070C0"/>
              </w:rPr>
              <w:t xml:space="preserve">7 </w:t>
            </w:r>
            <w:r w:rsidR="00F22453">
              <w:t xml:space="preserve">schimbă caietul cu a colegului de bancă și verificați vă corectitudinea rezolvării. </w:t>
            </w:r>
          </w:p>
          <w:p w14:paraId="157D4165" w14:textId="53A8C452" w:rsidR="00EA731A" w:rsidRPr="00EA731A" w:rsidRDefault="00EA731A" w:rsidP="00EA731A">
            <w:pPr>
              <w:spacing w:line="276" w:lineRule="auto"/>
              <w:rPr>
                <w:b/>
                <w:bCs/>
                <w:i/>
                <w:iCs/>
              </w:rPr>
            </w:pPr>
            <w:r w:rsidRPr="002474D8">
              <w:rPr>
                <w:b/>
                <w:bCs/>
                <w:i/>
                <w:iCs/>
              </w:rPr>
              <w:t xml:space="preserve">                                                             </w:t>
            </w:r>
            <w:r w:rsidR="008C1969" w:rsidRPr="002474D8">
              <w:rPr>
                <w:b/>
                <w:bCs/>
                <w:i/>
                <w:iCs/>
              </w:rPr>
              <w:t xml:space="preserve">            </w:t>
            </w:r>
            <w:r w:rsidRPr="002474D8">
              <w:rPr>
                <w:b/>
                <w:bCs/>
                <w:i/>
                <w:iCs/>
              </w:rPr>
              <w:t xml:space="preserve"> </w:t>
            </w:r>
          </w:p>
          <w:p w14:paraId="0ADAC366" w14:textId="77777777" w:rsidR="002E294A" w:rsidRDefault="00D70AC1" w:rsidP="00450746">
            <w:pPr>
              <w:spacing w:line="276" w:lineRule="auto"/>
              <w:rPr>
                <w:color w:val="323232"/>
              </w:rPr>
            </w:pPr>
            <w:r w:rsidRPr="00EA731A">
              <w:rPr>
                <w:b/>
                <w:bCs/>
                <w:i/>
                <w:iCs/>
                <w:color w:val="323232"/>
              </w:rPr>
              <w:lastRenderedPageBreak/>
              <w:t xml:space="preserve">Exercițiul </w:t>
            </w:r>
            <w:r>
              <w:rPr>
                <w:b/>
                <w:bCs/>
                <w:i/>
                <w:iCs/>
                <w:color w:val="323232"/>
              </w:rPr>
              <w:t>5</w:t>
            </w:r>
            <w:r w:rsidRPr="00EA731A">
              <w:rPr>
                <w:b/>
                <w:bCs/>
                <w:i/>
                <w:iCs/>
                <w:color w:val="323232"/>
              </w:rPr>
              <w:t xml:space="preserve">                                                                         </w:t>
            </w:r>
            <w:r>
              <w:rPr>
                <w:b/>
                <w:bCs/>
                <w:i/>
                <w:iCs/>
                <w:color w:val="323232"/>
              </w:rPr>
              <w:t xml:space="preserve">          </w:t>
            </w:r>
            <w:r w:rsidR="008C1969">
              <w:rPr>
                <w:b/>
                <w:bCs/>
                <w:i/>
                <w:iCs/>
                <w:color w:val="323232"/>
              </w:rPr>
              <w:t xml:space="preserve">          </w:t>
            </w:r>
            <w:r>
              <w:rPr>
                <w:b/>
                <w:bCs/>
                <w:i/>
                <w:iCs/>
                <w:color w:val="323232"/>
              </w:rPr>
              <w:t xml:space="preserve">  </w:t>
            </w:r>
            <w:r w:rsidR="002474D8" w:rsidRPr="002474D8">
              <w:rPr>
                <w:color w:val="323232"/>
              </w:rPr>
              <w:t>Folosind aplicația geogebra reprezentați grafic funcțiile</w:t>
            </w:r>
            <w:r w:rsidR="00CC2B10" w:rsidRPr="002474D8">
              <w:rPr>
                <w:color w:val="323232"/>
              </w:rPr>
              <w:t>.</w:t>
            </w:r>
            <w:r w:rsidR="00CC2B10" w:rsidRPr="00D70AC1">
              <w:rPr>
                <w:color w:val="323232"/>
              </w:rPr>
              <w:t xml:space="preserve"> </w:t>
            </w:r>
          </w:p>
          <w:p w14:paraId="6815393B" w14:textId="77777777" w:rsidR="002474D8" w:rsidRDefault="002474D8" w:rsidP="00450746">
            <w:pPr>
              <w:spacing w:line="276" w:lineRule="auto"/>
              <w:rPr>
                <w:iCs/>
              </w:rPr>
            </w:pPr>
            <w:r>
              <w:rPr>
                <w:iCs/>
              </w:rPr>
              <w:t>a)</w:t>
            </w:r>
            <m:oMath>
              <m:r>
                <w:rPr>
                  <w:rFonts w:ascii="Cambria Math" w:hAnsi="Cambria Math"/>
                </w:rPr>
                <m:t>f:R→R, 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x-2</m:t>
                  </m:r>
                </m:den>
              </m:f>
            </m:oMath>
            <w:r>
              <w:rPr>
                <w:iCs/>
              </w:rPr>
              <w:t>; b)</w:t>
            </w:r>
            <m:oMath>
              <m:r>
                <w:rPr>
                  <w:rFonts w:ascii="Cambria Math" w:hAnsi="Cambria Math"/>
                </w:rPr>
                <m:t>f:R→R, 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x-1</m:t>
                  </m:r>
                </m:den>
              </m:f>
            </m:oMath>
            <w:r>
              <w:rPr>
                <w:iCs/>
              </w:rPr>
              <w:t xml:space="preserve">; </w:t>
            </w:r>
            <w:r w:rsidR="00765CCC">
              <w:rPr>
                <w:iCs/>
              </w:rPr>
              <w:t xml:space="preserve">                             </w:t>
            </w:r>
            <w:r>
              <w:rPr>
                <w:iCs/>
              </w:rPr>
              <w:t>c)</w:t>
            </w:r>
            <m:oMath>
              <m:r>
                <w:rPr>
                  <w:rFonts w:ascii="Cambria Math" w:hAnsi="Cambria Math"/>
                </w:rPr>
                <m:t>f:R→R, 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3-x</m:t>
                  </m:r>
                </m:den>
              </m:f>
            </m:oMath>
            <w:r>
              <w:rPr>
                <w:iCs/>
              </w:rPr>
              <w:t>;</w:t>
            </w:r>
            <w:r w:rsidR="00765CCC">
              <w:rPr>
                <w:iCs/>
              </w:rPr>
              <w:t xml:space="preserve"> d)</w:t>
            </w:r>
            <m:oMath>
              <m:r>
                <w:rPr>
                  <w:rFonts w:ascii="Cambria Math" w:hAnsi="Cambria Math"/>
                </w:rPr>
                <m:t>f:R→R, 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4-x</m:t>
                  </m:r>
                </m:den>
              </m:f>
            </m:oMath>
            <w:r w:rsidR="00765CCC">
              <w:rPr>
                <w:iCs/>
              </w:rPr>
              <w:t>;</w:t>
            </w:r>
          </w:p>
          <w:p w14:paraId="08B0710D" w14:textId="79E70071" w:rsidR="00733C03" w:rsidRPr="002474D8" w:rsidRDefault="00733C03" w:rsidP="00450746">
            <w:pPr>
              <w:spacing w:line="276" w:lineRule="auto"/>
              <w:rPr>
                <w:iCs/>
              </w:rPr>
            </w:pPr>
          </w:p>
        </w:tc>
        <w:tc>
          <w:tcPr>
            <w:tcW w:w="1134" w:type="dxa"/>
          </w:tcPr>
          <w:p w14:paraId="127ABAA8" w14:textId="77777777" w:rsidR="00033A19" w:rsidRDefault="00033A19" w:rsidP="00FA6FF5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39110453" w14:textId="1546D9DB" w:rsidR="002E294A" w:rsidRPr="006B31D1" w:rsidRDefault="00D70AC1" w:rsidP="00FA6FF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44123DBF" w14:textId="77777777" w:rsidR="00D70AC1" w:rsidRDefault="00D70AC1" w:rsidP="002474D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9F51EB7" w14:textId="77777777" w:rsidR="006B31D1" w:rsidRDefault="006B31D1" w:rsidP="00FA6FF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EA833C3" w14:textId="78783D16" w:rsidR="00EA731A" w:rsidRPr="006B31D1" w:rsidRDefault="00AC613D" w:rsidP="002474D8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3</w:t>
            </w:r>
          </w:p>
          <w:p w14:paraId="53BA4C45" w14:textId="1708EB9B" w:rsidR="006B31D1" w:rsidRDefault="006B31D1" w:rsidP="00FA6FF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5347D6A" w14:textId="77777777" w:rsidR="00765CCC" w:rsidRDefault="00765CCC" w:rsidP="00FA16C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BC059E2" w14:textId="78C9CC37" w:rsidR="004A2A13" w:rsidRPr="006B31D1" w:rsidRDefault="008C1969" w:rsidP="00FA6FF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3581D1FF" w14:textId="77777777" w:rsidR="00EA731A" w:rsidRDefault="00EA731A" w:rsidP="00765CCC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88D86CA" w14:textId="77777777" w:rsidR="00FA16C5" w:rsidRDefault="00FA16C5" w:rsidP="00765CCC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707485E" w14:textId="194CFC86" w:rsidR="00EA731A" w:rsidRDefault="00EA731A" w:rsidP="00FA6FF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1AE4D239" w14:textId="77777777" w:rsidR="00FA16C5" w:rsidRDefault="00FA16C5" w:rsidP="00FA6FF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5ADF4E1" w14:textId="77777777" w:rsidR="00D70AC1" w:rsidRDefault="00D70AC1" w:rsidP="002474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673B98" w14:textId="33350476" w:rsidR="004A2A13" w:rsidRDefault="00733C0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32C64F6F" w14:textId="77777777" w:rsidR="00765CCC" w:rsidRDefault="00765CCC" w:rsidP="00FA16C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022721" w14:textId="5747B4FF" w:rsidR="00D70AC1" w:rsidRDefault="002474D8" w:rsidP="002474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</w:t>
            </w:r>
            <w:r w:rsidR="00733C0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FA16C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4DDFE720" w14:textId="77777777" w:rsidR="00733C03" w:rsidRDefault="00733C03" w:rsidP="002474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9B07EA9" w14:textId="77777777" w:rsidR="00733C03" w:rsidRDefault="00733C03" w:rsidP="002474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E9A6B5" w14:textId="77777777" w:rsidR="00733C03" w:rsidRDefault="00733C03" w:rsidP="002474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DB811" w14:textId="24572A66" w:rsidR="00733C03" w:rsidRPr="00B87DF2" w:rsidRDefault="00733C03" w:rsidP="002474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</w:t>
            </w:r>
            <w:r w:rsidR="00FA16C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438" w:type="dxa"/>
          </w:tcPr>
          <w:p w14:paraId="595161F5" w14:textId="77777777" w:rsidR="008C1969" w:rsidRDefault="008C1969" w:rsidP="009C0505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B643FDB" w14:textId="7FCF9343" w:rsidR="009E7527" w:rsidRDefault="009E7527" w:rsidP="009C0505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  <w:r w:rsidR="00FE492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individuală</w:t>
            </w:r>
          </w:p>
          <w:p w14:paraId="092F0DE8" w14:textId="77777777" w:rsidR="000623F3" w:rsidRPr="009E7527" w:rsidRDefault="000623F3" w:rsidP="009C0505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FF27E71" w14:textId="6137B5AC" w:rsidR="009E7527" w:rsidRPr="009E7527" w:rsidRDefault="009E7527" w:rsidP="009C0505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jocul didactic;</w:t>
            </w:r>
          </w:p>
          <w:p w14:paraId="7BA718FE" w14:textId="4BB32995" w:rsidR="000623F3" w:rsidRDefault="009C0505" w:rsidP="009C0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</w:p>
          <w:p w14:paraId="4639871E" w14:textId="77777777" w:rsidR="00D70AC1" w:rsidRDefault="00D70AC1" w:rsidP="009C05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30A640" w14:textId="77777777" w:rsidR="00D70AC1" w:rsidRDefault="00D70AC1" w:rsidP="009C0505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4E96C45" w14:textId="161D432F" w:rsidR="009E7527" w:rsidRDefault="009E7527" w:rsidP="009C0505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5E7DE757" w14:textId="77777777" w:rsidR="00D70AC1" w:rsidRDefault="00D70AC1" w:rsidP="009C0505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C76B0BA" w14:textId="77777777" w:rsidR="00D70AC1" w:rsidRPr="009E7527" w:rsidRDefault="00D70AC1" w:rsidP="009C0505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B4651EB" w14:textId="5070FB8E" w:rsidR="000623F3" w:rsidRDefault="000623F3" w:rsidP="009C0505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</w:p>
          <w:p w14:paraId="01BB54CC" w14:textId="5CB14E45" w:rsidR="002E294A" w:rsidRPr="000623F3" w:rsidRDefault="00D70AC1" w:rsidP="009C05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0623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ndividuală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perechi, grup</w:t>
            </w:r>
          </w:p>
        </w:tc>
      </w:tr>
      <w:tr w:rsidR="002E294A" w14:paraId="2AF325CC" w14:textId="77777777" w:rsidTr="00033A19">
        <w:tc>
          <w:tcPr>
            <w:tcW w:w="1797" w:type="dxa"/>
          </w:tcPr>
          <w:p w14:paraId="3B3DD0A6" w14:textId="33B977F0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A7D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36" w:type="dxa"/>
          </w:tcPr>
          <w:p w14:paraId="4D7A5034" w14:textId="3A06B3DE" w:rsidR="006B31D1" w:rsidRPr="00B87DF2" w:rsidRDefault="00FA16C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b>
              </m:sSub>
            </m:oMath>
            <w:r w:rsidR="006B31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</w:tc>
        <w:tc>
          <w:tcPr>
            <w:tcW w:w="7530" w:type="dxa"/>
          </w:tcPr>
          <w:p w14:paraId="54555928" w14:textId="16B0AFDF" w:rsidR="002E294A" w:rsidRPr="00FA16C5" w:rsidRDefault="00033A19" w:rsidP="00B87DF2">
            <w:pPr>
              <w:pStyle w:val="NoSpacing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Evaluarea atingerii obiectivelor preconizate</w:t>
            </w:r>
            <w:r w:rsidR="00FA16C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FA16C5" w:rsidRPr="00983B4D">
              <w:rPr>
                <w:rFonts w:ascii="Times New Roman" w:hAnsi="Times New Roman" w:cs="Times New Roman"/>
                <w:color w:val="0070C0"/>
                <w:sz w:val="24"/>
                <w:szCs w:val="24"/>
                <w:lang w:val="ro-MD"/>
              </w:rPr>
              <w:t>Link nr.</w:t>
            </w:r>
            <w:r w:rsidR="00FA16C5">
              <w:rPr>
                <w:rFonts w:ascii="Times New Roman" w:hAnsi="Times New Roman" w:cs="Times New Roman"/>
                <w:color w:val="0070C0"/>
                <w:sz w:val="24"/>
                <w:szCs w:val="24"/>
                <w:lang w:val="ro-MD"/>
              </w:rPr>
              <w:t>8</w:t>
            </w:r>
            <w:r w:rsidR="00FA16C5">
              <w:rPr>
                <w:color w:val="0070C0"/>
              </w:rPr>
              <w:t xml:space="preserve">, </w:t>
            </w:r>
            <w:r w:rsidR="00FA16C5" w:rsidRPr="00983B4D">
              <w:rPr>
                <w:rFonts w:ascii="Times New Roman" w:hAnsi="Times New Roman" w:cs="Times New Roman"/>
                <w:color w:val="0070C0"/>
                <w:sz w:val="24"/>
                <w:szCs w:val="24"/>
                <w:lang w:val="ro-MD"/>
              </w:rPr>
              <w:t>Link nr.</w:t>
            </w:r>
            <w:r w:rsidR="00FA16C5">
              <w:rPr>
                <w:rFonts w:ascii="Times New Roman" w:hAnsi="Times New Roman" w:cs="Times New Roman"/>
                <w:color w:val="0070C0"/>
                <w:sz w:val="24"/>
                <w:szCs w:val="24"/>
                <w:lang w:val="ro-MD"/>
              </w:rPr>
              <w:t>9</w:t>
            </w:r>
          </w:p>
          <w:p w14:paraId="51605DE7" w14:textId="4EA7C715" w:rsidR="00E940A4" w:rsidRPr="00E940A4" w:rsidRDefault="00E940A4" w:rsidP="00E940A4">
            <w:pPr>
              <w:spacing w:line="276" w:lineRule="auto"/>
              <w:jc w:val="both"/>
            </w:pPr>
            <w:r>
              <w:t>Bilanțul lecției.</w:t>
            </w:r>
          </w:p>
          <w:p w14:paraId="4411C518" w14:textId="77777777" w:rsidR="00D70AC1" w:rsidRPr="008472E3" w:rsidRDefault="00D70AC1" w:rsidP="00D70AC1">
            <w:pPr>
              <w:spacing w:line="276" w:lineRule="auto"/>
              <w:rPr>
                <w:b/>
                <w:bCs/>
                <w:iCs/>
              </w:rPr>
            </w:pPr>
            <w:r w:rsidRPr="008472E3">
              <w:rPr>
                <w:b/>
                <w:bCs/>
                <w:iCs/>
              </w:rPr>
              <w:t>Tema pentru acasă:</w:t>
            </w:r>
          </w:p>
          <w:p w14:paraId="78C313F7" w14:textId="379B1E56" w:rsidR="00D70AC1" w:rsidRPr="008472E3" w:rsidRDefault="00D70AC1" w:rsidP="00D70AC1">
            <w:pPr>
              <w:spacing w:line="276" w:lineRule="auto"/>
              <w:rPr>
                <w:iCs/>
              </w:rPr>
            </w:pPr>
            <w:r w:rsidRPr="008472E3">
              <w:rPr>
                <w:iCs/>
              </w:rPr>
              <w:t xml:space="preserve">De </w:t>
            </w:r>
            <w:r w:rsidR="00FA16C5">
              <w:rPr>
                <w:iCs/>
              </w:rPr>
              <w:t>recapitulat:</w:t>
            </w:r>
            <w:r w:rsidRPr="008472E3">
              <w:rPr>
                <w:iCs/>
              </w:rPr>
              <w:t xml:space="preserve">  </w:t>
            </w:r>
            <w:r w:rsidR="00AB4B3D">
              <w:rPr>
                <w:iCs/>
              </w:rPr>
              <w:t>Tema:</w:t>
            </w:r>
            <w:r w:rsidRPr="008472E3">
              <w:t xml:space="preserve"> </w:t>
            </w:r>
            <w:r w:rsidR="00AC613D">
              <w:t xml:space="preserve">Proporționalitatea inversă. Proprietăți. </w:t>
            </w:r>
          </w:p>
          <w:p w14:paraId="6B44C67A" w14:textId="77777777" w:rsidR="00334DF8" w:rsidRDefault="00D70AC1" w:rsidP="00D70AC1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AB4B3D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De rezolvat: </w:t>
            </w:r>
            <w:r w:rsidR="00334DF8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Ex. 1, 2 </w:t>
            </w:r>
            <w:r w:rsidR="00334DF8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32998334" wp14:editId="464B3549">
                  <wp:extent cx="3596952" cy="944962"/>
                  <wp:effectExtent l="0" t="0" r="3810" b="7620"/>
                  <wp:docPr id="7256246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917689" name="Picture 460917689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952" cy="944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416B7A" w14:textId="20C4D375" w:rsidR="00334DF8" w:rsidRDefault="00334DF8" w:rsidP="00D70AC1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39F0E275" wp14:editId="692C69C2">
                  <wp:extent cx="3635055" cy="1226926"/>
                  <wp:effectExtent l="0" t="0" r="3810" b="0"/>
                  <wp:docPr id="89126923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464599" name="Picture 366464599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5055" cy="1226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63B8A0" w14:textId="69001C76" w:rsidR="00334DF8" w:rsidRPr="00AB4B3D" w:rsidRDefault="00334DF8" w:rsidP="00D70AC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134" w:type="dxa"/>
          </w:tcPr>
          <w:p w14:paraId="4275ABEE" w14:textId="77777777" w:rsidR="00334DF8" w:rsidRDefault="00334D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ED29EC" w14:textId="77777777" w:rsidR="00334DF8" w:rsidRDefault="00334D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AEB4E1" w14:textId="375195D0" w:rsidR="002E294A" w:rsidRPr="00B87DF2" w:rsidRDefault="00AC613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</w:tc>
        <w:tc>
          <w:tcPr>
            <w:tcW w:w="2438" w:type="dxa"/>
          </w:tcPr>
          <w:p w14:paraId="08160B97" w14:textId="77777777" w:rsidR="00334DF8" w:rsidRDefault="00334DF8" w:rsidP="00807317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87BC513" w14:textId="77777777" w:rsidR="00334DF8" w:rsidRDefault="00334DF8" w:rsidP="00807317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09289DD" w14:textId="50C74A57" w:rsidR="00807317" w:rsidRDefault="00807317" w:rsidP="00807317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6857B0D5" w14:textId="77777777" w:rsidR="00334DF8" w:rsidRDefault="00334DF8" w:rsidP="00807317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A4E7D22" w14:textId="77777777" w:rsidR="00334DF8" w:rsidRDefault="00334DF8" w:rsidP="00807317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4159F03" w14:textId="77777777" w:rsidR="00334DF8" w:rsidRDefault="00334DF8" w:rsidP="00807317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4A9FD86" w14:textId="77777777" w:rsidR="00334DF8" w:rsidRDefault="00334DF8" w:rsidP="00807317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F22E641" w14:textId="77777777" w:rsidR="00334DF8" w:rsidRDefault="00334DF8" w:rsidP="00807317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FDD0330" w14:textId="77777777" w:rsidR="00334DF8" w:rsidRPr="009E7527" w:rsidRDefault="00334DF8" w:rsidP="00807317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0BF96B0" w14:textId="77777777" w:rsidR="00807317" w:rsidRDefault="00807317" w:rsidP="00807317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</w:p>
          <w:p w14:paraId="4D5E0503" w14:textId="4104A8A4" w:rsidR="002E294A" w:rsidRPr="00B87DF2" w:rsidRDefault="00807317" w:rsidP="008073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individuală</w:t>
            </w:r>
          </w:p>
        </w:tc>
      </w:tr>
    </w:tbl>
    <w:p w14:paraId="7DAE8387" w14:textId="77777777" w:rsidR="00807317" w:rsidRDefault="00807317" w:rsidP="00450746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B0EF889" w14:textId="77777777" w:rsidR="009C0505" w:rsidRDefault="009C0505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60780DE" w14:textId="77777777" w:rsidR="00D70AC1" w:rsidRDefault="00D70AC1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34768419" w14:textId="77777777" w:rsidR="00D70AC1" w:rsidRDefault="00D70AC1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11913F32" w14:textId="77777777" w:rsidR="00D70AC1" w:rsidRDefault="00D70AC1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C063AD2" w14:textId="77777777" w:rsidR="00D70AC1" w:rsidRDefault="00D70AC1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5BC2B20B" w14:textId="77777777" w:rsidR="00D70AC1" w:rsidRDefault="00D70AC1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D030EE2" w14:textId="77777777" w:rsidR="00D70AC1" w:rsidRDefault="00D70AC1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47EE20A3" w14:textId="77777777" w:rsidR="00AB4B3D" w:rsidRDefault="00AB4B3D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916A61C" w14:textId="77777777" w:rsidR="00AB4B3D" w:rsidRDefault="00AB4B3D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716092A4" w14:textId="77777777" w:rsidR="00D70AC1" w:rsidRDefault="00D70AC1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858992F" w14:textId="77777777" w:rsidR="00807317" w:rsidRDefault="00807317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EE7B4F3" w14:textId="41B72D24" w:rsidR="004A2A13" w:rsidRDefault="004A2A13" w:rsidP="00CC2B1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96F94A2" w14:textId="586E2903" w:rsidR="004A2A13" w:rsidRDefault="00B825F9" w:rsidP="00CC2B1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28A7E8F4" w14:textId="77777777" w:rsidR="00B825F9" w:rsidRDefault="00B825F9" w:rsidP="00CC2B1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00FAF831" w14:textId="0FE46EF7" w:rsidR="004A2A13" w:rsidRDefault="004A2A13" w:rsidP="00CC2B1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8C100F3" w14:textId="2B4BA422" w:rsidR="00B825F9" w:rsidRDefault="00B825F9" w:rsidP="00CC2B1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825F9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 </w:t>
      </w:r>
    </w:p>
    <w:p w14:paraId="1289E71A" w14:textId="7549CFC0" w:rsidR="001C1B62" w:rsidRDefault="001C1B62" w:rsidP="00984E2F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031B8BAD" w14:textId="77777777" w:rsidR="00C14B29" w:rsidRPr="00C14B29" w:rsidRDefault="00C14B29" w:rsidP="00334DF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sectPr w:rsidR="00C14B29" w:rsidRPr="00C14B29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4E5CE8"/>
    <w:multiLevelType w:val="hybridMultilevel"/>
    <w:tmpl w:val="ED4E7944"/>
    <w:lvl w:ilvl="0" w:tplc="03146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9A33D0"/>
    <w:multiLevelType w:val="multilevel"/>
    <w:tmpl w:val="C0307F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F3B17"/>
    <w:multiLevelType w:val="hybridMultilevel"/>
    <w:tmpl w:val="AF0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B6782"/>
    <w:multiLevelType w:val="hybridMultilevel"/>
    <w:tmpl w:val="A516D5FE"/>
    <w:lvl w:ilvl="0" w:tplc="3E4C6D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CD169AF"/>
    <w:multiLevelType w:val="hybridMultilevel"/>
    <w:tmpl w:val="019AC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375A3"/>
    <w:multiLevelType w:val="hybridMultilevel"/>
    <w:tmpl w:val="EDD228C8"/>
    <w:lvl w:ilvl="0" w:tplc="C644D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B078C"/>
    <w:multiLevelType w:val="hybridMultilevel"/>
    <w:tmpl w:val="EF44A476"/>
    <w:lvl w:ilvl="0" w:tplc="A10E07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F9C3E76"/>
    <w:multiLevelType w:val="hybridMultilevel"/>
    <w:tmpl w:val="7A5C98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num w:numId="1" w16cid:durableId="1925649333">
    <w:abstractNumId w:val="8"/>
  </w:num>
  <w:num w:numId="2" w16cid:durableId="315309182">
    <w:abstractNumId w:val="1"/>
  </w:num>
  <w:num w:numId="3" w16cid:durableId="76250271">
    <w:abstractNumId w:val="6"/>
  </w:num>
  <w:num w:numId="4" w16cid:durableId="596905298">
    <w:abstractNumId w:val="0"/>
  </w:num>
  <w:num w:numId="5" w16cid:durableId="1461261437">
    <w:abstractNumId w:val="4"/>
  </w:num>
  <w:num w:numId="6" w16cid:durableId="780807413">
    <w:abstractNumId w:val="9"/>
  </w:num>
  <w:num w:numId="7" w16cid:durableId="1227959369">
    <w:abstractNumId w:val="7"/>
  </w:num>
  <w:num w:numId="8" w16cid:durableId="555510008">
    <w:abstractNumId w:val="10"/>
  </w:num>
  <w:num w:numId="9" w16cid:durableId="446507047">
    <w:abstractNumId w:val="5"/>
  </w:num>
  <w:num w:numId="10" w16cid:durableId="888495866">
    <w:abstractNumId w:val="12"/>
  </w:num>
  <w:num w:numId="11" w16cid:durableId="147402524">
    <w:abstractNumId w:val="11"/>
  </w:num>
  <w:num w:numId="12" w16cid:durableId="1421950856">
    <w:abstractNumId w:val="2"/>
  </w:num>
  <w:num w:numId="13" w16cid:durableId="371418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788D"/>
    <w:rsid w:val="00033A19"/>
    <w:rsid w:val="000401D8"/>
    <w:rsid w:val="000623F3"/>
    <w:rsid w:val="00070640"/>
    <w:rsid w:val="00072266"/>
    <w:rsid w:val="000B49B2"/>
    <w:rsid w:val="000F0CB0"/>
    <w:rsid w:val="000F4BA8"/>
    <w:rsid w:val="001120B2"/>
    <w:rsid w:val="00173653"/>
    <w:rsid w:val="001C1B62"/>
    <w:rsid w:val="001D1046"/>
    <w:rsid w:val="001D326A"/>
    <w:rsid w:val="002013F9"/>
    <w:rsid w:val="0022176F"/>
    <w:rsid w:val="002474D8"/>
    <w:rsid w:val="002908C0"/>
    <w:rsid w:val="002E294A"/>
    <w:rsid w:val="002F45BD"/>
    <w:rsid w:val="00306BF8"/>
    <w:rsid w:val="00334DF8"/>
    <w:rsid w:val="00340860"/>
    <w:rsid w:val="0040372E"/>
    <w:rsid w:val="00423F78"/>
    <w:rsid w:val="00426CD1"/>
    <w:rsid w:val="00450746"/>
    <w:rsid w:val="004A2A13"/>
    <w:rsid w:val="004A2CFB"/>
    <w:rsid w:val="004D7BC6"/>
    <w:rsid w:val="0050366C"/>
    <w:rsid w:val="00537DEA"/>
    <w:rsid w:val="00591E7F"/>
    <w:rsid w:val="00591F65"/>
    <w:rsid w:val="00592252"/>
    <w:rsid w:val="005D77D9"/>
    <w:rsid w:val="005F2201"/>
    <w:rsid w:val="006062E0"/>
    <w:rsid w:val="00632DD7"/>
    <w:rsid w:val="00635536"/>
    <w:rsid w:val="00674707"/>
    <w:rsid w:val="0069205E"/>
    <w:rsid w:val="00696EF3"/>
    <w:rsid w:val="006A472C"/>
    <w:rsid w:val="006B31D1"/>
    <w:rsid w:val="006E1B58"/>
    <w:rsid w:val="006E77B6"/>
    <w:rsid w:val="006F21A9"/>
    <w:rsid w:val="0070580C"/>
    <w:rsid w:val="00725C18"/>
    <w:rsid w:val="00733C03"/>
    <w:rsid w:val="00760933"/>
    <w:rsid w:val="00765CCC"/>
    <w:rsid w:val="00767C65"/>
    <w:rsid w:val="00767ECB"/>
    <w:rsid w:val="00807317"/>
    <w:rsid w:val="008240EE"/>
    <w:rsid w:val="00850340"/>
    <w:rsid w:val="00850B11"/>
    <w:rsid w:val="008B2252"/>
    <w:rsid w:val="008C1969"/>
    <w:rsid w:val="008D3CFB"/>
    <w:rsid w:val="008D677A"/>
    <w:rsid w:val="009733BB"/>
    <w:rsid w:val="00983B4D"/>
    <w:rsid w:val="00984E2F"/>
    <w:rsid w:val="009A0EAE"/>
    <w:rsid w:val="009C0505"/>
    <w:rsid w:val="009E7527"/>
    <w:rsid w:val="00A01F32"/>
    <w:rsid w:val="00A209A8"/>
    <w:rsid w:val="00A316EA"/>
    <w:rsid w:val="00A47584"/>
    <w:rsid w:val="00A5589A"/>
    <w:rsid w:val="00A64458"/>
    <w:rsid w:val="00A804DC"/>
    <w:rsid w:val="00A82E9A"/>
    <w:rsid w:val="00A85C0D"/>
    <w:rsid w:val="00AA7D90"/>
    <w:rsid w:val="00AB4B3D"/>
    <w:rsid w:val="00AC613D"/>
    <w:rsid w:val="00AC689D"/>
    <w:rsid w:val="00AC7514"/>
    <w:rsid w:val="00AF3DCA"/>
    <w:rsid w:val="00B115B0"/>
    <w:rsid w:val="00B141CD"/>
    <w:rsid w:val="00B177E6"/>
    <w:rsid w:val="00B242AA"/>
    <w:rsid w:val="00B472D6"/>
    <w:rsid w:val="00B825F9"/>
    <w:rsid w:val="00B87DF2"/>
    <w:rsid w:val="00BA0F3C"/>
    <w:rsid w:val="00BA6BEA"/>
    <w:rsid w:val="00C10820"/>
    <w:rsid w:val="00C14B29"/>
    <w:rsid w:val="00C173B2"/>
    <w:rsid w:val="00C24080"/>
    <w:rsid w:val="00C54A3B"/>
    <w:rsid w:val="00CA4CB4"/>
    <w:rsid w:val="00CB32ED"/>
    <w:rsid w:val="00CC2B10"/>
    <w:rsid w:val="00CE64A7"/>
    <w:rsid w:val="00D01BE5"/>
    <w:rsid w:val="00D5147F"/>
    <w:rsid w:val="00D55189"/>
    <w:rsid w:val="00D70AC1"/>
    <w:rsid w:val="00D85B51"/>
    <w:rsid w:val="00E11C18"/>
    <w:rsid w:val="00E20F5B"/>
    <w:rsid w:val="00E64355"/>
    <w:rsid w:val="00E940A4"/>
    <w:rsid w:val="00EA731A"/>
    <w:rsid w:val="00ED5767"/>
    <w:rsid w:val="00F052BE"/>
    <w:rsid w:val="00F0672C"/>
    <w:rsid w:val="00F07F48"/>
    <w:rsid w:val="00F22453"/>
    <w:rsid w:val="00F3109D"/>
    <w:rsid w:val="00F41557"/>
    <w:rsid w:val="00F47E00"/>
    <w:rsid w:val="00F6083C"/>
    <w:rsid w:val="00FA16C5"/>
    <w:rsid w:val="00FA6FF5"/>
    <w:rsid w:val="00FC0834"/>
    <w:rsid w:val="00FD06CD"/>
    <w:rsid w:val="00FD532B"/>
    <w:rsid w:val="00FE4925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Heading3">
    <w:name w:val="heading 3"/>
    <w:basedOn w:val="Normal"/>
    <w:link w:val="Heading3Char"/>
    <w:uiPriority w:val="9"/>
    <w:qFormat/>
    <w:rsid w:val="00696EF3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96E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96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EF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73653"/>
    <w:rPr>
      <w:color w:val="666666"/>
    </w:rPr>
  </w:style>
  <w:style w:type="paragraph" w:styleId="ListParagraph">
    <w:name w:val="List Paragraph"/>
    <w:basedOn w:val="Normal"/>
    <w:uiPriority w:val="34"/>
    <w:qFormat/>
    <w:rsid w:val="00033A1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50B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YgHB6W" TargetMode="External"/><Relationship Id="rId13" Type="http://schemas.openxmlformats.org/officeDocument/2006/relationships/hyperlink" Target="https://educatieinteractiva.md/adevarat-fals/20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4c4C1b9" TargetMode="External"/><Relationship Id="rId12" Type="http://schemas.openxmlformats.org/officeDocument/2006/relationships/hyperlink" Target="https://educatieinteractiva.md/alegere-multipla/1556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t.ly/3Yhvo1P" TargetMode="External"/><Relationship Id="rId11" Type="http://schemas.openxmlformats.org/officeDocument/2006/relationships/hyperlink" Target="https://bit.ly/3LSsQzz" TargetMode="External"/><Relationship Id="rId5" Type="http://schemas.openxmlformats.org/officeDocument/2006/relationships/hyperlink" Target="https://bit.ly/4deYOT3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s://bit.ly/4fnVjL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4dlmoNu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5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33</cp:revision>
  <cp:lastPrinted>2024-04-30T09:35:00Z</cp:lastPrinted>
  <dcterms:created xsi:type="dcterms:W3CDTF">2024-05-17T14:15:00Z</dcterms:created>
  <dcterms:modified xsi:type="dcterms:W3CDTF">2024-10-30T22:13:00Z</dcterms:modified>
</cp:coreProperties>
</file>