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Matematică</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Clasa: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Unitatea de conținut: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Numere raționale. Operații cu numere raționale </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15/32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Împărțirea numerelor raționale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Durata lecției: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45 minute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Unități de competență:</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Identificarea, scrierea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diverse forme și citirea numerelor raționale în contexte variate.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Recunoașterea și aplicarea terminologiei și a notațiilor aferente noțiunii de număr rațional, de mulțime în contexte variate, inclusiv în comunicare.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Clasificarea, compararea, ordonarea, reprezentarea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 axă și rotunjirea numerelor raționale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Aplicarea proprietăților studiate ale operațiilor cu numere raționale, în efectuarea de calcule în situații reale și/sau modelate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Elaborarea planului de idei privind rezolvarea problemelor în mulțimea numerelor raționale și rezolvarea problemei în conformitate cu planul elaborat.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Transpunerea unei situații reale și/sau modelate în limbaj matematic, rezolvarea problemei obținute, utilizând numere  raționale, mulțimi, operații cu mulțimi, și interpretarea rezultatelor obținute.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Justificarea și argumentarea rezultatelor obținute în calcule cu numere raționale în diverse contexte.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3.10.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Investigarea valorii de adevăr (adevăr/fals) a unei afirmații simple prin prezentarea unor exemple  sau contraexemple.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finele lecției, elevii vor fi capabili: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O.1.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recunoască și să aplice terminologia și notațiile aferente noțiunii de număr rațional în contexte variate;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O.2.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aplice proprietățile studiate ale împărțirii cu numere raționale, în efectuarea de calcule în diverse situații reale și/sau modelate;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O.3.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să efectueze împărțiri a numerelor raţionale în rezolvări de probleme;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elaboreze planul și să rezolve problema dată conform planului elaborat.</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să manifeste independenţă în gândire şi acţiune privind aplicarea în rezolvări cu scoaterea factorului comun la înmulțirea numerelor raționale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lecție de formare a capacităților de dobândire a cunoștințelor</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Tehnologii didactice: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grup;</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Metode: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problematizarea;</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analogia;</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jocului didactic.</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Mijloace de învățământ: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Achiri, A. Braicov, O. Șpuntenco. Matematică. Manual. Clasa a VI-a. Ed. Prut Internațional. Chișinău, 2020;</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Computerul;</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Planșe;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Proiectorul sau tabla interactivă;</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Fișa cu exerciții.</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formativă, evaluare orală și în scris, reciprocă; produse: problemă rezolvată, răspuns oral, exercițiu rezolvat.</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Scenariul lecției</w:t>
      </w:r>
    </w:p>
    <w:tbl>
      <w:tblPr>
        <w:tblStyle w:val="Table1"/>
        <w:tblW w:w="14346.000000000002"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8"/>
        <w:gridCol w:w="1418"/>
        <w:gridCol w:w="9242"/>
        <w:gridCol w:w="993"/>
        <w:gridCol w:w="1275"/>
        <w:tblGridChange w:id="0">
          <w:tblGrid>
            <w:gridCol w:w="1418"/>
            <w:gridCol w:w="1418"/>
            <w:gridCol w:w="9242"/>
            <w:gridCol w:w="993"/>
            <w:gridCol w:w="1275"/>
          </w:tblGrid>
        </w:tblGridChange>
      </w:tblGrid>
      <w:tr>
        <w:trPr>
          <w:cantSplit w:val="0"/>
          <w:tblHeader w:val="0"/>
        </w:trPr>
        <w:tc>
          <w:tcPr>
            <w:vAlign w:val="center"/>
          </w:tcPr>
          <w:p w:rsidR="00000000" w:rsidDel="00000000" w:rsidP="00000000" w:rsidRDefault="00000000" w:rsidRPr="00000000" w14:paraId="0000003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Etapele activității didactice</w:t>
            </w:r>
            <w:r w:rsidDel="00000000" w:rsidR="00000000" w:rsidRPr="00000000">
              <w:rPr>
                <w:rtl w:val="0"/>
              </w:rPr>
            </w:r>
          </w:p>
        </w:tc>
        <w:tc>
          <w:tcPr>
            <w:vAlign w:val="center"/>
          </w:tcPr>
          <w:p w:rsidR="00000000" w:rsidDel="00000000" w:rsidP="00000000" w:rsidRDefault="00000000" w:rsidRPr="00000000" w14:paraId="0000003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Obiective</w:t>
            </w:r>
            <w:r w:rsidDel="00000000" w:rsidR="00000000" w:rsidRPr="00000000">
              <w:rPr>
                <w:rtl w:val="0"/>
              </w:rPr>
            </w:r>
          </w:p>
        </w:tc>
        <w:tc>
          <w:tcPr>
            <w:vAlign w:val="center"/>
          </w:tcPr>
          <w:p w:rsidR="00000000" w:rsidDel="00000000" w:rsidP="00000000" w:rsidRDefault="00000000" w:rsidRPr="00000000" w14:paraId="00000033">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i w:val="1"/>
                <w:sz w:val="24"/>
                <w:szCs w:val="24"/>
                <w:rtl w:val="0"/>
              </w:rPr>
              <w:t xml:space="preserve">Demers actional al lecției</w:t>
            </w:r>
            <w:r w:rsidDel="00000000" w:rsidR="00000000" w:rsidRPr="00000000">
              <w:rPr>
                <w:rtl w:val="0"/>
              </w:rPr>
            </w:r>
          </w:p>
        </w:tc>
        <w:tc>
          <w:tcPr>
            <w:vAlign w:val="center"/>
          </w:tcPr>
          <w:p w:rsidR="00000000" w:rsidDel="00000000" w:rsidP="00000000" w:rsidRDefault="00000000" w:rsidRPr="00000000" w14:paraId="00000034">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Timp</w:t>
            </w:r>
          </w:p>
          <w:p w:rsidR="00000000" w:rsidDel="00000000" w:rsidP="00000000" w:rsidRDefault="00000000" w:rsidRPr="00000000" w14:paraId="00000035">
            <w:pPr>
              <w:spacing w:line="276" w:lineRule="auto"/>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i w:val="1"/>
                <w:sz w:val="24"/>
                <w:szCs w:val="24"/>
                <w:rtl w:val="0"/>
              </w:rPr>
              <w:t xml:space="preserve">(în minute)</w:t>
            </w:r>
            <w:r w:rsidDel="00000000" w:rsidR="00000000" w:rsidRPr="00000000">
              <w:rPr>
                <w:rtl w:val="0"/>
              </w:rPr>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3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(Metodă/Formă 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activitate/Resurse)</w:t>
            </w:r>
            <w:r w:rsidDel="00000000" w:rsidR="00000000" w:rsidRPr="00000000">
              <w:rPr>
                <w:rtl w:val="0"/>
              </w:rPr>
            </w:r>
          </w:p>
        </w:tc>
      </w:tr>
      <w:tr>
        <w:trPr>
          <w:cantSplit w:val="0"/>
          <w:tblHeader w:val="0"/>
        </w:trPr>
        <w:tc>
          <w:tcPr>
            <w:tcBorders>
              <w:top w:color="fabf8f" w:space="0" w:sz="4" w:val="single"/>
            </w:tcBorders>
            <w:vAlign w:val="center"/>
          </w:tcPr>
          <w:p w:rsidR="00000000" w:rsidDel="00000000" w:rsidP="00000000" w:rsidRDefault="00000000" w:rsidRPr="00000000" w14:paraId="0000003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Evocare</w:t>
            </w:r>
          </w:p>
        </w:tc>
        <w:tc>
          <w:tcPr>
            <w:tcBorders>
              <w:top w:color="fabf8f" w:space="0" w:sz="4" w:val="single"/>
            </w:tcBorders>
          </w:tcPr>
          <w:p w:rsidR="00000000" w:rsidDel="00000000" w:rsidP="00000000" w:rsidRDefault="00000000" w:rsidRPr="00000000" w14:paraId="00000039">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3B">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fabf8f" w:space="0" w:sz="4" w:val="single"/>
            </w:tcBorders>
            <w:shd w:fill="ffffff"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Notarea elevilor absenţi.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Elevii împreună cu profesorul verifică tema pentru acasă, aceştia spun ce rezultate au obţinut şi în cazul unor neclarități profesorul explică rezolvarea corectă.</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propune jocul didactic: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https://educatieinteractiva.md/ordine-simpla/9304</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anunță subiectul lecţiei de astăzi: </w:t>
            </w:r>
            <w:r w:rsidDel="00000000" w:rsidR="00000000" w:rsidRPr="00000000">
              <w:rPr>
                <w:rFonts w:ascii="Times New Roman" w:cs="Times New Roman" w:eastAsia="Times New Roman" w:hAnsi="Times New Roman"/>
                <w:b w:val="1"/>
                <w:i w:val="0"/>
                <w:smallCaps w:val="0"/>
                <w:strike w:val="0"/>
                <w:color w:val="0070c0"/>
                <w:sz w:val="24"/>
                <w:szCs w:val="24"/>
                <w:u w:val="none"/>
                <w:shd w:fill="auto" w:val="clear"/>
                <w:vertAlign w:val="baseline"/>
                <w:rtl w:val="0"/>
              </w:rPr>
              <w:t xml:space="preserve">”Împărțirea numerelor raționale</w:t>
            </w:r>
            <w:r w:rsidDel="00000000" w:rsidR="00000000" w:rsidRPr="00000000">
              <w:rPr>
                <w:rFonts w:ascii="Times New Roman" w:cs="Times New Roman" w:eastAsia="Times New Roman" w:hAnsi="Times New Roman"/>
                <w:b w:val="1"/>
                <w:i w:val="1"/>
                <w:smallCaps w:val="0"/>
                <w:strike w:val="0"/>
                <w:color w:val="0070c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enunţă obiectivele operaţionale ale lecţiei.</w:t>
            </w:r>
            <w:r w:rsidDel="00000000" w:rsidR="00000000" w:rsidRPr="00000000">
              <w:rPr>
                <w:rtl w:val="0"/>
              </w:rPr>
            </w:r>
          </w:p>
        </w:tc>
        <w:tc>
          <w:tcPr>
            <w:tcBorders>
              <w:top w:color="fabf8f" w:space="0" w:sz="4" w:val="single"/>
            </w:tcBorders>
          </w:tcPr>
          <w:p w:rsidR="00000000" w:rsidDel="00000000" w:rsidP="00000000" w:rsidRDefault="00000000" w:rsidRPr="00000000" w14:paraId="0000004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p w:rsidR="00000000" w:rsidDel="00000000" w:rsidP="00000000" w:rsidRDefault="00000000" w:rsidRPr="00000000" w14:paraId="0000004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fabf8f" w:space="0" w:sz="4" w:val="single"/>
            </w:tcBorders>
          </w:tcPr>
          <w:p w:rsidR="00000000" w:rsidDel="00000000" w:rsidP="00000000" w:rsidRDefault="00000000" w:rsidRPr="00000000" w14:paraId="0000004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 didactic</w:t>
            </w:r>
          </w:p>
        </w:tc>
      </w:tr>
      <w:tr>
        <w:trPr>
          <w:cantSplit w:val="0"/>
          <w:tblHeader w:val="0"/>
        </w:trPr>
        <w:tc>
          <w:tcPr>
            <w:vAlign w:val="center"/>
          </w:tcPr>
          <w:p w:rsidR="00000000" w:rsidDel="00000000" w:rsidP="00000000" w:rsidRDefault="00000000" w:rsidRPr="00000000" w14:paraId="0000004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Realizarea sensului</w:t>
            </w:r>
          </w:p>
        </w:tc>
        <w:tc>
          <w:tcPr/>
          <w:p w:rsidR="00000000" w:rsidDel="00000000" w:rsidP="00000000" w:rsidRDefault="00000000" w:rsidRPr="00000000" w14:paraId="0000004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4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p w:rsidR="00000000" w:rsidDel="00000000" w:rsidP="00000000" w:rsidRDefault="00000000" w:rsidRPr="00000000" w14:paraId="0000004A">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explică elevilor, prin analogie cu Împărțirea numerelor întregi, și împărțirea numerelor raționale, regulile semnelor (Anexa 1).</w:t>
            </w:r>
          </w:p>
          <w:p w:rsidR="00000000" w:rsidDel="00000000" w:rsidP="00000000" w:rsidRDefault="00000000" w:rsidRPr="00000000" w14:paraId="0000004C">
            <w:pPr>
              <w:jc w:val="center"/>
              <w:rPr>
                <w:rFonts w:ascii="Cambria Math" w:cs="Cambria Math" w:eastAsia="Cambria Math" w:hAnsi="Cambria Math"/>
                <w:sz w:val="24"/>
                <w:szCs w:val="24"/>
              </w:rPr>
            </w:pPr>
            <w:r w:rsidDel="00000000" w:rsidR="00000000" w:rsidRPr="00000000">
              <w:rPr>
                <w:rFonts w:ascii="Times New Roman" w:cs="Times New Roman" w:eastAsia="Times New Roman" w:hAnsi="Times New Roman"/>
                <w:sz w:val="24"/>
                <w:szCs w:val="24"/>
                <w:rtl w:val="0"/>
              </w:rPr>
              <w:t xml:space="preserve">- Se explică: Pentru a împărţi două fracţii, se înmulţeşte prima fractie cu a doua fractie inversată. </w:t>
            </w:r>
            <w:r w:rsidDel="00000000" w:rsidR="00000000" w:rsidRPr="00000000">
              <w:rPr>
                <w:rFonts w:ascii="Cambria Math" w:cs="Cambria Math" w:eastAsia="Cambria Math" w:hAnsi="Cambria Math"/>
                <w:i w:val="1"/>
                <w:sz w:val="24"/>
                <w:szCs w:val="24"/>
                <w:rtl w:val="0"/>
              </w:rPr>
              <w:br w:type="textWrapping"/>
            </w:r>
            <m:oMath>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a</m:t>
                  </m:r>
                </m:num>
                <m:den>
                  <m:r>
                    <w:rPr>
                      <w:rFonts w:ascii="Cambria Math" w:cs="Cambria Math" w:eastAsia="Cambria Math" w:hAnsi="Cambria Math"/>
                      <w:sz w:val="24"/>
                      <w:szCs w:val="24"/>
                    </w:rPr>
                    <m:t xml:space="preserve">b</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c</m:t>
                  </m:r>
                </m:num>
                <m:den>
                  <m:r>
                    <w:rPr>
                      <w:rFonts w:ascii="Cambria Math" w:cs="Cambria Math" w:eastAsia="Cambria Math" w:hAnsi="Cambria Math"/>
                      <w:sz w:val="24"/>
                      <w:szCs w:val="24"/>
                    </w:rPr>
                    <m:t xml:space="preserve">d</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a</m:t>
                  </m:r>
                </m:num>
                <m:den>
                  <m:r>
                    <w:rPr>
                      <w:rFonts w:ascii="Cambria Math" w:cs="Cambria Math" w:eastAsia="Cambria Math" w:hAnsi="Cambria Math"/>
                      <w:sz w:val="24"/>
                      <w:szCs w:val="24"/>
                    </w:rPr>
                    <m:t xml:space="preserve">b</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d</m:t>
                  </m:r>
                </m:num>
                <m:den>
                  <m:r>
                    <w:rPr>
                      <w:rFonts w:ascii="Cambria Math" w:cs="Cambria Math" w:eastAsia="Cambria Math" w:hAnsi="Cambria Math"/>
                      <w:sz w:val="24"/>
                      <w:szCs w:val="24"/>
                    </w:rPr>
                    <m:t xml:space="preserve">c</m:t>
                  </m:r>
                </m:den>
              </m:f>
              <m:r>
                <w:rPr>
                  <w:rFonts w:ascii="Cambria Math" w:cs="Cambria Math" w:eastAsia="Cambria Math" w:hAnsi="Cambria Math"/>
                  <w:sz w:val="24"/>
                  <w:szCs w:val="24"/>
                </w:rPr>
                <m:t xml:space="preserve">,  b,c, d≠0</m:t>
              </m:r>
            </m:oMath>
            <w:r w:rsidDel="00000000" w:rsidR="00000000" w:rsidRPr="00000000">
              <w:rPr>
                <w:rtl w:val="0"/>
              </w:rPr>
            </w:r>
          </w:p>
          <w:p w:rsidR="00000000" w:rsidDel="00000000" w:rsidP="00000000" w:rsidRDefault="00000000" w:rsidRPr="00000000" w14:paraId="0000004D">
            <w:pPr>
              <w:jc w:val="both"/>
              <w:rPr>
                <w:rFonts w:ascii="Cambria Math" w:cs="Cambria Math" w:eastAsia="Cambria Math" w:hAnsi="Cambria Math"/>
                <w:sz w:val="24"/>
                <w:szCs w:val="24"/>
              </w:rPr>
            </w:pPr>
            <w:r w:rsidDel="00000000" w:rsidR="00000000" w:rsidRPr="00000000">
              <w:rPr>
                <w:rFonts w:ascii="Cambria Math" w:cs="Cambria Math" w:eastAsia="Cambria Math" w:hAnsi="Cambria Math"/>
                <w:sz w:val="24"/>
                <w:szCs w:val="24"/>
                <w:rtl w:val="0"/>
              </w:rPr>
              <w:t xml:space="preserve">- Se propune jocul: „Chipiul”. Într-un chipiu se plasează numerele de mai jos, se poate și oricare altele. Numerele se pun în chipiu. Se trec în fața clasei 2 elevi: unul ține chipiul, celălalt extrage un număr și spune oral care este inversul lui.</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81176" cy="1046880"/>
                  <wp:effectExtent b="0" l="0" r="0" t="0"/>
                  <wp:docPr id="19718371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81176" cy="104688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713254" cy="999597"/>
                  <wp:effectExtent b="0" l="0" r="0" t="0"/>
                  <wp:docPr id="197183714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13254" cy="999597"/>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574206" cy="984353"/>
                  <wp:effectExtent b="0" l="0" r="0" t="0"/>
                  <wp:docPr id="1971837148"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74206" cy="984353"/>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0" distR="0">
                  <wp:extent cx="765597" cy="459358"/>
                  <wp:effectExtent b="0" l="0" r="0" t="0"/>
                  <wp:docPr id="197183715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765597" cy="459358"/>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propune următorul exemplu: </w:t>
            </w:r>
          </w:p>
          <w:p w:rsidR="00000000" w:rsidDel="00000000" w:rsidP="00000000" w:rsidRDefault="00000000" w:rsidRPr="00000000" w14:paraId="00000050">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8</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4</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8</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4</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2</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6</m:t>
                  </m:r>
                </m:den>
              </m:f>
            </m:oMath>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i w:val="1"/>
                <w:sz w:val="24"/>
                <w:szCs w:val="24"/>
                <w:u w:val="single"/>
                <w:rtl w:val="0"/>
              </w:rPr>
              <w:t xml:space="preserve">Observație:</w:t>
            </w:r>
          </w:p>
          <w:p w:rsidR="00000000" w:rsidDel="00000000" w:rsidP="00000000" w:rsidRDefault="00000000" w:rsidRPr="00000000" w14:paraId="00000052">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Dacă unul sau ambele numere raționale sunt reprezentate de fracții zecimale periodice, atunci fracțiile zecimale se transformă în fracții ordinare ireductibile și apoi se efectuează înmulțirea sau împărțirea.</w:t>
            </w:r>
            <w:r w:rsidDel="00000000" w:rsidR="00000000" w:rsidRPr="00000000">
              <w:rPr>
                <w:rtl w:val="0"/>
              </w:rPr>
            </w:r>
          </w:p>
        </w:tc>
        <w:tc>
          <w:tcPr/>
          <w:p w:rsidR="00000000" w:rsidDel="00000000" w:rsidP="00000000" w:rsidRDefault="00000000" w:rsidRPr="00000000" w14:paraId="0000005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p w:rsidR="00000000" w:rsidDel="00000000" w:rsidP="00000000" w:rsidRDefault="00000000" w:rsidRPr="00000000" w14:paraId="0000005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p w:rsidR="00000000" w:rsidDel="00000000" w:rsidP="00000000" w:rsidRDefault="00000000" w:rsidRPr="00000000" w14:paraId="00000058">
            <w:pPr>
              <w:spacing w:line="276" w:lineRule="auto"/>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5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Planșă</w:t>
            </w:r>
          </w:p>
          <w:p w:rsidR="00000000" w:rsidDel="00000000" w:rsidP="00000000" w:rsidRDefault="00000000" w:rsidRPr="00000000" w14:paraId="0000005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analogia</w:t>
            </w:r>
          </w:p>
          <w:p w:rsidR="00000000" w:rsidDel="00000000" w:rsidP="00000000" w:rsidRDefault="00000000" w:rsidRPr="00000000" w14:paraId="0000005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algoritmizarea</w:t>
            </w:r>
          </w:p>
          <w:p w:rsidR="00000000" w:rsidDel="00000000" w:rsidP="00000000" w:rsidRDefault="00000000" w:rsidRPr="00000000" w14:paraId="0000005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 didactic</w:t>
            </w:r>
          </w:p>
          <w:p w:rsidR="00000000" w:rsidDel="00000000" w:rsidP="00000000" w:rsidRDefault="00000000" w:rsidRPr="00000000" w14:paraId="0000005D">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558" w:hRule="atLeast"/>
          <w:tblHeader w:val="0"/>
        </w:trPr>
        <w:tc>
          <w:tcPr>
            <w:vAlign w:val="center"/>
          </w:tcPr>
          <w:p w:rsidR="00000000" w:rsidDel="00000000" w:rsidP="00000000" w:rsidRDefault="00000000" w:rsidRPr="00000000" w14:paraId="0000006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Reflecţie</w:t>
            </w:r>
          </w:p>
        </w:tc>
        <w:tc>
          <w:tcPr/>
          <w:p w:rsidR="00000000" w:rsidDel="00000000" w:rsidP="00000000" w:rsidRDefault="00000000" w:rsidRPr="00000000" w14:paraId="0000006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6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p w:rsidR="00000000" w:rsidDel="00000000" w:rsidP="00000000" w:rsidRDefault="00000000" w:rsidRPr="00000000" w14:paraId="0000006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O.5.</w:t>
            </w:r>
          </w:p>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tabs>
                <w:tab w:val="left" w:leader="none" w:pos="12780"/>
                <w:tab w:val="left" w:leader="none" w:pos="144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Se propune elevilor să rezolve la tablă următoarele exerciții în jocul „Domino” (Anexa 2). Exercițiile de mai jos sunt în Domino:</w:t>
            </w:r>
          </w:p>
          <w:p w:rsidR="00000000" w:rsidDel="00000000" w:rsidP="00000000" w:rsidRDefault="00000000" w:rsidRPr="00000000" w14:paraId="0000006C">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1) a)-5∙</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7</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15</m:t>
                  </m:r>
                </m:num>
                <m:den>
                  <m:r>
                    <w:rPr>
                      <w:rFonts w:ascii="Cambria Math" w:cs="Cambria Math" w:eastAsia="Cambria Math" w:hAnsi="Cambria Math"/>
                      <w:sz w:val="24"/>
                      <w:szCs w:val="24"/>
                    </w:rPr>
                    <m:t xml:space="preserve">7</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06D">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b)-</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m:t>
                  </m:r>
                </m:num>
                <m:den>
                  <m:r>
                    <w:rPr>
                      <w:rFonts w:ascii="Cambria Math" w:cs="Cambria Math" w:eastAsia="Cambria Math" w:hAnsi="Cambria Math"/>
                      <w:sz w:val="24"/>
                      <w:szCs w:val="24"/>
                    </w:rPr>
                    <m:t xml:space="preserve">13</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14</m:t>
                  </m:r>
                </m:num>
                <m:den>
                  <m:r>
                    <w:rPr>
                      <w:rFonts w:ascii="Cambria Math" w:cs="Cambria Math" w:eastAsia="Cambria Math" w:hAnsi="Cambria Math"/>
                      <w:sz w:val="24"/>
                      <w:szCs w:val="24"/>
                    </w:rPr>
                    <m:t xml:space="preserve">39</m:t>
                  </m:r>
                </m:den>
              </m:f>
            </m:oMath>
            <w:r w:rsidDel="00000000" w:rsidR="00000000" w:rsidRPr="00000000">
              <w:rPr>
                <w:rtl w:val="0"/>
              </w:rPr>
            </w:r>
          </w:p>
          <w:p w:rsidR="00000000" w:rsidDel="00000000" w:rsidP="00000000" w:rsidRDefault="00000000" w:rsidRPr="00000000" w14:paraId="0000006E">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c)0,</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m:t>
                  </m:r>
                </m:e>
              </m:d>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9</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9</m:t>
                  </m:r>
                </m:num>
                <m:den>
                  <m:r>
                    <w:rPr>
                      <w:rFonts w:ascii="Cambria Math" w:cs="Cambria Math" w:eastAsia="Cambria Math" w:hAnsi="Cambria Math"/>
                      <w:sz w:val="24"/>
                      <w:szCs w:val="24"/>
                    </w:rPr>
                    <m:t xml:space="preserve">1</m:t>
                  </m:r>
                </m:den>
              </m:f>
              <m:r>
                <w:rPr>
                  <w:rFonts w:ascii="Cambria Math" w:cs="Cambria Math" w:eastAsia="Cambria Math" w:hAnsi="Cambria Math"/>
                  <w:sz w:val="24"/>
                  <w:szCs w:val="24"/>
                </w:rPr>
                <m:t xml:space="preserve">=3.                         </m:t>
              </m:r>
            </m:oMath>
            <w:r w:rsidDel="00000000" w:rsidR="00000000" w:rsidRPr="00000000">
              <w:rPr>
                <w:rtl w:val="0"/>
              </w:rPr>
            </w:r>
          </w:p>
          <w:p w:rsidR="00000000" w:rsidDel="00000000" w:rsidP="00000000" w:rsidRDefault="00000000" w:rsidRPr="00000000" w14:paraId="0000006F">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d)</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2</m:t>
                  </m:r>
                </m:den>
              </m:f>
              <m:r>
                <w:rPr>
                  <w:rFonts w:ascii="Cambria Math" w:cs="Cambria Math" w:eastAsia="Cambria Math" w:hAnsi="Cambria Math"/>
                  <w:sz w:val="24"/>
                  <w:szCs w:val="24"/>
                </w:rPr>
                <m:t xml:space="preserve">:0,05=</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2</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20</m:t>
                  </m:r>
                </m:num>
                <m:den>
                  <m:r>
                    <w:rPr>
                      <w:rFonts w:ascii="Cambria Math" w:cs="Cambria Math" w:eastAsia="Cambria Math" w:hAnsi="Cambria Math"/>
                      <w:sz w:val="24"/>
                      <w:szCs w:val="24"/>
                    </w:rPr>
                    <m:t xml:space="preserve">1</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1</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10</m:t>
                  </m:r>
                </m:num>
                <m:den>
                  <m:r>
                    <w:rPr>
                      <w:rFonts w:ascii="Cambria Math" w:cs="Cambria Math" w:eastAsia="Cambria Math" w:hAnsi="Cambria Math"/>
                      <w:sz w:val="24"/>
                      <w:szCs w:val="24"/>
                    </w:rPr>
                    <m:t xml:space="preserve">1</m:t>
                  </m:r>
                </m:den>
              </m:f>
              <m:r>
                <w:rPr>
                  <w:rFonts w:ascii="Cambria Math" w:cs="Cambria Math" w:eastAsia="Cambria Math" w:hAnsi="Cambria Math"/>
                  <w:sz w:val="24"/>
                  <w:szCs w:val="24"/>
                </w:rPr>
                <m:t xml:space="preserve">=30.</m:t>
              </m:r>
            </m:oMath>
            <w:r w:rsidDel="00000000" w:rsidR="00000000" w:rsidRPr="00000000">
              <w:rPr>
                <w:rtl w:val="0"/>
              </w:rPr>
            </w:r>
          </w:p>
          <w:p w:rsidR="00000000" w:rsidDel="00000000" w:rsidP="00000000" w:rsidRDefault="00000000" w:rsidRPr="00000000" w14:paraId="00000070">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e)0,</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36</m:t>
                  </m:r>
                </m:e>
              </m:d>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36</m:t>
                  </m:r>
                </m:num>
                <m:den>
                  <m:r>
                    <w:rPr>
                      <w:rFonts w:ascii="Cambria Math" w:cs="Cambria Math" w:eastAsia="Cambria Math" w:hAnsi="Cambria Math"/>
                      <w:sz w:val="24"/>
                      <w:szCs w:val="24"/>
                    </w:rPr>
                    <m:t xml:space="preserve">99</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11</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12</m:t>
                  </m:r>
                </m:num>
                <m:den>
                  <m:r>
                    <w:rPr>
                      <w:rFonts w:ascii="Cambria Math" w:cs="Cambria Math" w:eastAsia="Cambria Math" w:hAnsi="Cambria Math"/>
                      <w:sz w:val="24"/>
                      <w:szCs w:val="24"/>
                    </w:rPr>
                    <m:t xml:space="preserve">9</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1</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4</m:t>
                  </m:r>
                </m:num>
                <m:den>
                  <m:r>
                    <w:rPr>
                      <w:rFonts w:ascii="Cambria Math" w:cs="Cambria Math" w:eastAsia="Cambria Math" w:hAnsi="Cambria Math"/>
                      <w:sz w:val="24"/>
                      <w:szCs w:val="24"/>
                    </w:rPr>
                    <m:t xml:space="preserve">3</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071">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  f)</m:t>
              </m:r>
              <m:f>
                <m:fPr>
                  <m:ctrlPr>
                    <w:rPr>
                      <w:rFonts w:ascii="Cambria Math" w:cs="Cambria Math" w:eastAsia="Cambria Math" w:hAnsi="Cambria Math"/>
                      <w:sz w:val="24"/>
                      <w:szCs w:val="24"/>
                    </w:rPr>
                  </m:ctrlPr>
                </m:fPr>
                <m:num>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8</m:t>
                      </m:r>
                    </m:num>
                    <m:den>
                      <m:r>
                        <w:rPr>
                          <w:rFonts w:ascii="Cambria Math" w:cs="Cambria Math" w:eastAsia="Cambria Math" w:hAnsi="Cambria Math"/>
                          <w:sz w:val="24"/>
                          <w:szCs w:val="24"/>
                        </w:rPr>
                        <m:t xml:space="preserve">13</m:t>
                      </m:r>
                    </m:den>
                  </m:f>
                </m:num>
                <m:den>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40</m:t>
                      </m:r>
                    </m:num>
                    <m:den>
                      <m:r>
                        <w:rPr>
                          <w:rFonts w:ascii="Cambria Math" w:cs="Cambria Math" w:eastAsia="Cambria Math" w:hAnsi="Cambria Math"/>
                          <w:sz w:val="24"/>
                          <w:szCs w:val="24"/>
                        </w:rPr>
                        <m:t xml:space="preserve">39</m:t>
                      </m:r>
                    </m:den>
                  </m:f>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8</m:t>
                  </m:r>
                </m:num>
                <m:den>
                  <m:r>
                    <w:rPr>
                      <w:rFonts w:ascii="Cambria Math" w:cs="Cambria Math" w:eastAsia="Cambria Math" w:hAnsi="Cambria Math"/>
                      <w:sz w:val="24"/>
                      <w:szCs w:val="24"/>
                    </w:rPr>
                    <m:t xml:space="preserve">13</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39</m:t>
                  </m:r>
                </m:num>
                <m:den>
                  <m:r>
                    <w:rPr>
                      <w:rFonts w:ascii="Cambria Math" w:cs="Cambria Math" w:eastAsia="Cambria Math" w:hAnsi="Cambria Math"/>
                      <w:sz w:val="24"/>
                      <w:szCs w:val="24"/>
                    </w:rPr>
                    <m:t xml:space="preserve">40</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m:t>
                  </m:r>
                </m:num>
                <m:den>
                  <m:r>
                    <w:rPr>
                      <w:rFonts w:ascii="Cambria Math" w:cs="Cambria Math" w:eastAsia="Cambria Math" w:hAnsi="Cambria Math"/>
                      <w:sz w:val="24"/>
                      <w:szCs w:val="24"/>
                    </w:rPr>
                    <m:t xml:space="preserve">5</m:t>
                  </m:r>
                </m:den>
              </m:f>
            </m:oMath>
            <w:r w:rsidDel="00000000" w:rsidR="00000000" w:rsidRPr="00000000">
              <w:rPr>
                <w:rtl w:val="0"/>
              </w:rPr>
            </w:r>
          </w:p>
          <w:p w:rsidR="00000000" w:rsidDel="00000000" w:rsidP="00000000" w:rsidRDefault="00000000" w:rsidRPr="00000000" w14:paraId="00000072">
            <w:pPr>
              <w:jc w:val="left"/>
              <w:rPr>
                <w:rFonts w:ascii="Cambria Math" w:cs="Cambria Math" w:eastAsia="Cambria Math" w:hAnsi="Cambria Math"/>
                <w:sz w:val="24"/>
                <w:szCs w:val="24"/>
              </w:rPr>
            </w:pPr>
            <m:oMath>
              <m:r>
                <w:rPr>
                  <w:rFonts w:ascii="Cambria Math" w:cs="Cambria Math" w:eastAsia="Cambria Math" w:hAnsi="Cambria Math"/>
                  <w:sz w:val="24"/>
                  <w:szCs w:val="24"/>
                </w:rPr>
                <m:t xml:space="preserve">g)</m:t>
              </m:r>
              <m:f>
                <m:fPr>
                  <m:ctrlPr>
                    <w:rPr>
                      <w:rFonts w:ascii="Cambria Math" w:cs="Cambria Math" w:eastAsia="Cambria Math" w:hAnsi="Cambria Math"/>
                      <w:sz w:val="24"/>
                      <w:szCs w:val="24"/>
                    </w:rPr>
                  </m:ctrlPr>
                </m:fPr>
                <m:num>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9</m:t>
                      </m:r>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5</m:t>
                      </m:r>
                    </m:num>
                    <m:den>
                      <m:r>
                        <w:rPr>
                          <w:rFonts w:ascii="Cambria Math" w:cs="Cambria Math" w:eastAsia="Cambria Math" w:hAnsi="Cambria Math"/>
                          <w:sz w:val="24"/>
                          <w:szCs w:val="24"/>
                        </w:rPr>
                        <m:t xml:space="preserve">7</m:t>
                      </m:r>
                    </m:den>
                  </m:f>
                </m:num>
                <m:den>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15</m:t>
                      </m:r>
                    </m:num>
                    <m:den>
                      <m:r>
                        <w:rPr>
                          <w:rFonts w:ascii="Cambria Math" w:cs="Cambria Math" w:eastAsia="Cambria Math" w:hAnsi="Cambria Math"/>
                          <w:sz w:val="24"/>
                          <w:szCs w:val="24"/>
                        </w:rPr>
                        <m:t xml:space="preserve">27</m:t>
                      </m:r>
                    </m:den>
                  </m:f>
                  <m:r>
                    <w:rPr>
                      <w:rFonts w:ascii="Cambria Math" w:cs="Cambria Math" w:eastAsia="Cambria Math" w:hAnsi="Cambria Math"/>
                      <w:sz w:val="24"/>
                      <w:szCs w:val="24"/>
                    </w:rPr>
                    <m:t>∙</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28</m:t>
                      </m:r>
                    </m:num>
                    <m:den>
                      <m:r>
                        <w:rPr>
                          <w:rFonts w:ascii="Cambria Math" w:cs="Cambria Math" w:eastAsia="Cambria Math" w:hAnsi="Cambria Math"/>
                          <w:sz w:val="24"/>
                          <w:szCs w:val="24"/>
                        </w:rPr>
                        <m:t xml:space="preserve">100</m:t>
                      </m:r>
                    </m:den>
                  </m:f>
                </m:den>
              </m:f>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45</m:t>
                      </m:r>
                    </m:den>
                  </m:f>
                </m:num>
                <m:den>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7</m:t>
                      </m:r>
                    </m:num>
                    <m:den>
                      <m:r>
                        <w:rPr>
                          <w:rFonts w:ascii="Cambria Math" w:cs="Cambria Math" w:eastAsia="Cambria Math" w:hAnsi="Cambria Math"/>
                          <w:sz w:val="24"/>
                          <w:szCs w:val="24"/>
                        </w:rPr>
                        <m:t xml:space="preserve">45</m:t>
                      </m:r>
                    </m:den>
                  </m:f>
                </m:den>
              </m:f>
              <m:r>
                <w:rPr>
                  <w:rFonts w:ascii="Cambria Math" w:cs="Cambria Math" w:eastAsia="Cambria Math" w:hAnsi="Cambria Math"/>
                  <w:sz w:val="24"/>
                  <w:szCs w:val="24"/>
                </w:rPr>
                <m:t xml:space="preserve">=1</m:t>
              </m:r>
            </m:oMath>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propune elevilor următorul exercițiu la tablă:</w:t>
            </w:r>
          </w:p>
          <w:p w:rsidR="00000000" w:rsidDel="00000000" w:rsidP="00000000" w:rsidRDefault="00000000" w:rsidRPr="00000000" w14:paraId="0000007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Ştiind că  a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Symbol" w:cs="Symbol" w:eastAsia="Symbol" w:hAnsi="Symbol"/>
                <w:sz w:val="28"/>
                <w:szCs w:val="28"/>
                <w:rtl w:val="0"/>
              </w:rPr>
              <w:t xml:space="preserve">=</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7</m:t>
                  </m:r>
                </m:num>
                <m:den>
                  <m:r>
                    <w:rPr>
                      <w:rFonts w:ascii="Cambria Math" w:cs="Cambria Math" w:eastAsia="Cambria Math" w:hAnsi="Cambria Math"/>
                      <w:sz w:val="28"/>
                      <w:szCs w:val="28"/>
                    </w:rPr>
                    <m:t xml:space="preserve">12</m:t>
                  </m:r>
                </m:den>
              </m:f>
            </m:oMath>
            <w:r w:rsidDel="00000000" w:rsidR="00000000" w:rsidRPr="00000000">
              <w:rPr>
                <w:rFonts w:ascii="Times New Roman" w:cs="Times New Roman" w:eastAsia="Times New Roman" w:hAnsi="Times New Roman"/>
                <w:sz w:val="28"/>
                <w:szCs w:val="28"/>
                <w:rtl w:val="0"/>
              </w:rPr>
              <w:t xml:space="preserve">   şi  a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 </w:t>
            </w:r>
            <w:r w:rsidDel="00000000" w:rsidR="00000000" w:rsidRPr="00000000">
              <w:rPr>
                <w:rFonts w:ascii="Symbol" w:cs="Symbol" w:eastAsia="Symbol" w:hAnsi="Symbol"/>
                <w:sz w:val="28"/>
                <w:szCs w:val="28"/>
                <w:rtl w:val="0"/>
              </w:rPr>
              <w:t xml:space="preserve">=</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2</m:t>
                  </m:r>
                </m:num>
                <m:den>
                  <m:r>
                    <w:rPr>
                      <w:rFonts w:ascii="Cambria Math" w:cs="Cambria Math" w:eastAsia="Cambria Math" w:hAnsi="Cambria Math"/>
                      <w:sz w:val="28"/>
                      <w:szCs w:val="28"/>
                    </w:rPr>
                    <m:t xml:space="preserve">3</m:t>
                  </m:r>
                </m:den>
              </m:f>
            </m:oMath>
            <w:r w:rsidDel="00000000" w:rsidR="00000000" w:rsidRPr="00000000">
              <w:rPr>
                <w:rFonts w:ascii="Times New Roman" w:cs="Times New Roman" w:eastAsia="Times New Roman" w:hAnsi="Times New Roman"/>
                <w:sz w:val="28"/>
                <w:szCs w:val="28"/>
                <w:rtl w:val="0"/>
              </w:rPr>
              <w:t xml:space="preserve"> , calculaţi a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c).</w:t>
            </w:r>
            <w:r w:rsidDel="00000000" w:rsidR="00000000" w:rsidRPr="00000000">
              <w:rPr>
                <w:rtl w:val="0"/>
              </w:rPr>
            </w:r>
          </w:p>
        </w:tc>
        <w:tc>
          <w:tcPr/>
          <w:p w:rsidR="00000000" w:rsidDel="00000000" w:rsidP="00000000" w:rsidRDefault="00000000" w:rsidRPr="00000000" w14:paraId="0000007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p w:rsidR="00000000" w:rsidDel="00000000" w:rsidP="00000000" w:rsidRDefault="00000000" w:rsidRPr="00000000" w14:paraId="0000007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7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Jocul didactic</w:t>
            </w:r>
          </w:p>
          <w:p w:rsidR="00000000" w:rsidDel="00000000" w:rsidP="00000000" w:rsidRDefault="00000000" w:rsidRPr="00000000" w14:paraId="00000080">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76"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Extindere/ extensie</w:t>
            </w:r>
          </w:p>
        </w:tc>
        <w:tc>
          <w:tcPr/>
          <w:p w:rsidR="00000000" w:rsidDel="00000000" w:rsidP="00000000" w:rsidRDefault="00000000" w:rsidRPr="00000000" w14:paraId="0000008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9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p w:rsidR="00000000" w:rsidDel="00000000" w:rsidP="00000000" w:rsidRDefault="00000000" w:rsidRPr="00000000" w14:paraId="0000009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O.3.</w:t>
            </w:r>
          </w:p>
          <w:p w:rsidR="00000000" w:rsidDel="00000000" w:rsidP="00000000" w:rsidRDefault="00000000" w:rsidRPr="00000000" w14:paraId="0000009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O.4.</w:t>
            </w:r>
          </w:p>
          <w:p w:rsidR="00000000" w:rsidDel="00000000" w:rsidP="00000000" w:rsidRDefault="00000000" w:rsidRPr="00000000" w14:paraId="00000093">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O.5.</w:t>
            </w:r>
            <w:r w:rsidDel="00000000" w:rsidR="00000000" w:rsidRPr="00000000">
              <w:rPr>
                <w:rtl w:val="0"/>
              </w:rPr>
            </w:r>
          </w:p>
          <w:p w:rsidR="00000000" w:rsidDel="00000000" w:rsidP="00000000" w:rsidRDefault="00000000" w:rsidRPr="00000000" w14:paraId="00000094">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propun elevilor să rezolve în grup, jocul: „We are the winner”, următoarele probleme: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Problema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Un produs costă 1260 lei. Ionuţ, vrând să cumpere produsul este informat de vânzătoare că poate plăti şi în euro, iar cursul de schimb este 1 euro= 4,2 lei. Câţi euro costă produsul?</w:t>
            </w:r>
          </w:p>
          <w:p w:rsidR="00000000" w:rsidDel="00000000" w:rsidP="00000000" w:rsidRDefault="00000000" w:rsidRPr="00000000" w14:paraId="00000097">
            <w:pPr>
              <w:jc w:val="left"/>
              <w:rPr>
                <w:rFonts w:ascii="Cambria Math" w:cs="Cambria Math" w:eastAsia="Cambria Math" w:hAnsi="Cambria Math"/>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w:t>
            </w:r>
            <m:oMath/>
            <m:oMath>
              <m:r>
                <w:rPr>
                  <w:rFonts w:ascii="Cambria Math" w:cs="Cambria Math" w:eastAsia="Cambria Math" w:hAnsi="Cambria Math"/>
                  <w:b w:val="0"/>
                  <w:i w:val="0"/>
                  <w:smallCaps w:val="0"/>
                  <w:strike w:val="0"/>
                  <w:color w:val="000000"/>
                  <w:sz w:val="24"/>
                  <w:szCs w:val="24"/>
                  <w:u w:val="none"/>
                  <w:shd w:fill="auto" w:val="clear"/>
                  <w:vertAlign w:val="baseline"/>
                </w:rPr>
                <m:t xml:space="preserve">1260:4,2=1260:</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098">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1260∙</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=1260∙</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099">
            <w:pPr>
              <w:jc w:val="left"/>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420∙</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=60∙5=300( de euro)</m:t>
              </m:r>
            </m:oMath>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Problema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 gospodină pleacă la cumpărături cu suma de 100 de lei. Cu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sumă cumpără 3 kg de cartofi; cu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35</m:t>
                  </m:r>
                </m:den>
              </m:f>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din rest cumpără 2 kg de orez și cu restul 2 kg de zahăr. Cât costă 1 kg de cartofi, 1 kg de orez, 1 kg de zahăr?</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kg cartofi costă: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∙100</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:3=10 lei.</m:t>
              </m:r>
            </m:oMath>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kg orez costă: </w:t>
            </w:r>
            <m:oMath>
              <m:d>
                <m:dPr>
                  <m:begChr m:val="["/>
                  <m:endChr m:val="]"/>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35</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100-30</m:t>
                      </m:r>
                    </m:e>
                  </m:d>
                </m:e>
              </m:d>
              <m:r>
                <w:rPr>
                  <w:rFonts w:ascii="Cambria Math" w:cs="Cambria Math" w:eastAsia="Cambria Math" w:hAnsi="Cambria Math"/>
                  <w:b w:val="0"/>
                  <w:i w:val="0"/>
                  <w:smallCaps w:val="0"/>
                  <w:strike w:val="0"/>
                  <w:color w:val="000000"/>
                  <w:sz w:val="24"/>
                  <w:szCs w:val="24"/>
                  <w:u w:val="none"/>
                  <w:shd w:fill="auto" w:val="clear"/>
                  <w:vertAlign w:val="baseline"/>
                </w:rPr>
                <m:t xml:space="preserve">:2=32:2=16 lei.</m:t>
              </m:r>
            </m:oMath>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kg zahăr  costă: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70-32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:2=38:2=19 lei.</m:t>
              </m:r>
            </m:oMath>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Problema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La cofetărie, Ali scoate din cuptor o tavă cu baclavale. O cântărește și obține 2,85 kg. Știind că tava goală cântărește 1,25 kg și o singură baclava cântărește 0,025 kg, câte baclavale are Ali în tavă?</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64</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Problema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Antrenorul echipei de fotbal are de ales între 2 atacanți: Adi, care a jucat 17 meciuri și a înscris 11 goluri, și Dani, care a jucat 13 meciuri și a înscris 9 goluri. Care din cei doi fotbaliști este mai eficient?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Dani</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Problema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Carmen a tăiat o panglică de 51,578 cm lungime în 17 părți. Ce lungime are fiecare parte?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Avem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51,578:17=3,034</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Fiecare parte va avea o lungime de 3,034 cm.</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Problema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O prăjitură cântărește 18,79 kg. Ea urmează să fie împărțită în 13 bucăți de greutate egală. Rotunjiți greutatea unei bucăți de prăjitură la cea mai apropiată  zecime, apoi la cea mai apropiată sutime.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R/s: Aflăm câtul împărțirii lui 18,79 cu două, respectiv cu trei zecimale exacte. Obținem: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18,79:13=1,44</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iar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18,79:13=1,445</m:t>
              </m:r>
            </m:oMat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Urmează că dacă rotunjim bucata de prăjitură la o zecime va cântări 1,4, iar dacă rotunjim bucata de prăjitură la o sutime va cântări 1,45 kg.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br w:type="textWrapping"/>
              <w:t xml:space="preserve">Bilanțul cantitativ:</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 am învățat astăzi?</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propune următorul joc: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https://educatieinteractiva.md/adevarat-fals/11807</w:t>
              </w:r>
            </w:hyperlink>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Bilanțul calitativ: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determină care obiective au fost realizate la lecție.</w:t>
            </w:r>
          </w:p>
          <w:p w:rsidR="00000000" w:rsidDel="00000000" w:rsidP="00000000" w:rsidRDefault="00000000" w:rsidRPr="00000000" w14:paraId="000000AD">
            <w:pPr>
              <w:tabs>
                <w:tab w:val="left" w:leader="none" w:pos="12780"/>
                <w:tab w:val="left" w:leader="none" w:pos="14400"/>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formulează concluzii privind activitatea clasei de elevi în ansamblu și a unor elevi în particular.</w:t>
            </w:r>
          </w:p>
        </w:tc>
        <w:tc>
          <w:tcPr/>
          <w:p w:rsidR="00000000" w:rsidDel="00000000" w:rsidP="00000000" w:rsidRDefault="00000000" w:rsidRPr="00000000" w14:paraId="000000A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p w:rsidR="00000000" w:rsidDel="00000000" w:rsidP="00000000" w:rsidRDefault="00000000" w:rsidRPr="00000000" w14:paraId="000000A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0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Problematizarea/în grup</w:t>
            </w:r>
          </w:p>
          <w:p w:rsidR="00000000" w:rsidDel="00000000" w:rsidP="00000000" w:rsidRDefault="00000000" w:rsidRPr="00000000" w14:paraId="000000C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 didactic</w:t>
            </w:r>
          </w:p>
          <w:p w:rsidR="00000000" w:rsidDel="00000000" w:rsidP="00000000" w:rsidRDefault="00000000" w:rsidRPr="00000000" w14:paraId="000000CC">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 didactic</w:t>
            </w:r>
          </w:p>
          <w:p w:rsidR="00000000" w:rsidDel="00000000" w:rsidP="00000000" w:rsidRDefault="00000000" w:rsidRPr="00000000" w14:paraId="000000E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tc>
      </w:tr>
      <w:tr>
        <w:trPr>
          <w:cantSplit w:val="0"/>
          <w:tblHeader w:val="0"/>
        </w:trPr>
        <w:tc>
          <w:tcPr/>
          <w:p w:rsidR="00000000" w:rsidDel="00000000" w:rsidP="00000000" w:rsidRDefault="00000000" w:rsidRPr="00000000" w14:paraId="000000E5">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6">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E7">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Temă pentru acasă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învățat: tema 1.9 (Împărțirea numerelor raționale), pag. 96-97 (manual);</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repetat Împărțirea numerelor întregi</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rezolvat:  ex. 34, pag. 108; 81, pag. 113 din manual. </w:t>
            </w:r>
            <w:r w:rsidDel="00000000" w:rsidR="00000000" w:rsidRPr="00000000">
              <w:rPr>
                <w:rtl w:val="0"/>
              </w:rPr>
            </w:r>
          </w:p>
        </w:tc>
        <w:tc>
          <w:tcPr/>
          <w:p w:rsidR="00000000" w:rsidDel="00000000" w:rsidP="00000000" w:rsidRDefault="00000000" w:rsidRPr="00000000" w14:paraId="000000E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0EC">
            <w:pPr>
              <w:spacing w:line="276"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Anexa 1</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Pr>
        <w:drawing>
          <wp:inline distB="0" distT="0" distL="0" distR="0">
            <wp:extent cx="4124325" cy="5247322"/>
            <wp:effectExtent b="0" l="0" r="0" t="0"/>
            <wp:docPr id="1971837150" name="image4.jpg"/>
            <a:graphic>
              <a:graphicData uri="http://schemas.openxmlformats.org/drawingml/2006/picture">
                <pic:pic>
                  <pic:nvPicPr>
                    <pic:cNvPr id="0" name="image4.jpg"/>
                    <pic:cNvPicPr preferRelativeResize="0"/>
                  </pic:nvPicPr>
                  <pic:blipFill>
                    <a:blip r:embed="rId13"/>
                    <a:srcRect b="0" l="0" r="0" t="0"/>
                    <a:stretch>
                      <a:fillRect/>
                    </a:stretch>
                  </pic:blipFill>
                  <pic:spPr>
                    <a:xfrm>
                      <a:off x="0" y="0"/>
                      <a:ext cx="4124325" cy="5247322"/>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Anexa 2</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4472c4"/>
          <w:sz w:val="120"/>
          <w:szCs w:val="1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4472c4"/>
          <w:sz w:val="120"/>
          <w:szCs w:val="120"/>
          <w:u w:val="none"/>
          <w:shd w:fill="auto" w:val="clear"/>
          <w:vertAlign w:val="baseline"/>
          <w:rtl w:val="0"/>
        </w:rPr>
        <w:t xml:space="preserve">Domino</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bl>
      <w:tblPr>
        <w:tblStyle w:val="Table2"/>
        <w:tblW w:w="1443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8"/>
        <w:gridCol w:w="577"/>
        <w:gridCol w:w="10506"/>
        <w:gridCol w:w="70"/>
        <w:tblGridChange w:id="0">
          <w:tblGrid>
            <w:gridCol w:w="3278"/>
            <w:gridCol w:w="577"/>
            <w:gridCol w:w="10506"/>
            <w:gridCol w:w="70"/>
          </w:tblGrid>
        </w:tblGridChange>
      </w:tblGrid>
      <w:tr>
        <w:trPr>
          <w:cantSplit w:val="0"/>
          <w:trHeight w:val="1328" w:hRule="atLeast"/>
          <w:tblHeader w:val="0"/>
        </w:trPr>
        <w:tc>
          <w:tcPr>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0F9">
            <w:pPr>
              <w:rPr>
                <w:b w:val="1"/>
                <w:sz w:val="80"/>
                <w:szCs w:val="80"/>
              </w:rPr>
            </w:pPr>
            <w:r w:rsidDel="00000000" w:rsidR="00000000" w:rsidRPr="00000000">
              <w:rPr>
                <w:b w:val="1"/>
                <w:sz w:val="80"/>
                <w:szCs w:val="80"/>
                <w:rtl w:val="0"/>
              </w:rPr>
              <w:br w:type="textWrapping"/>
            </w:r>
            <w:r w:rsidDel="00000000" w:rsidR="00000000" w:rsidRPr="00000000">
              <w:rPr>
                <w:b w:val="1"/>
                <w:sz w:val="270"/>
                <w:szCs w:val="270"/>
                <w:rtl w:val="0"/>
              </w:rPr>
              <w:t xml:space="preserve">START</w:t>
            </w:r>
            <w:r w:rsidDel="00000000" w:rsidR="00000000" w:rsidRPr="00000000">
              <w:rPr>
                <w:rtl w:val="0"/>
              </w:rPr>
            </w:r>
          </w:p>
          <w:p w:rsidR="00000000" w:rsidDel="00000000" w:rsidP="00000000" w:rsidRDefault="00000000" w:rsidRPr="00000000" w14:paraId="000000FA">
            <w:pPr>
              <w:rPr>
                <w:b w:val="1"/>
                <w:sz w:val="40"/>
                <w:szCs w:val="40"/>
              </w:rPr>
            </w:pPr>
            <w:r w:rsidDel="00000000" w:rsidR="00000000" w:rsidRPr="00000000">
              <w:rPr>
                <w:rtl w:val="0"/>
              </w:rPr>
            </w:r>
          </w:p>
        </w:tc>
        <w:tc>
          <w:tcPr>
            <w:tcBorders>
              <w:top w:color="000000" w:space="0" w:sz="36" w:val="single"/>
              <w:left w:color="000000" w:space="0" w:sz="36" w:val="single"/>
              <w:bottom w:color="000000" w:space="0" w:sz="36" w:val="single"/>
              <w:right w:color="000000" w:space="0" w:sz="36" w:val="single"/>
            </w:tcBorders>
          </w:tcPr>
          <w:p w:rsidR="00000000" w:rsidDel="00000000" w:rsidP="00000000" w:rsidRDefault="00000000" w:rsidRPr="00000000" w14:paraId="000000FB">
            <w:pPr>
              <w:jc w:val="center"/>
              <w:rPr>
                <w:rFonts w:ascii="Cambria Math" w:cs="Cambria Math" w:eastAsia="Cambria Math" w:hAnsi="Cambria Math"/>
                <w:b w:val="0"/>
                <w:i w:val="0"/>
                <w:smallCaps w:val="0"/>
                <w:strike w:val="0"/>
                <w:color w:val="000000"/>
                <w:sz w:val="180"/>
                <w:szCs w:val="180"/>
                <w:u w:val="none"/>
                <w:shd w:fill="auto" w:val="clear"/>
                <w:vertAlign w:val="baseline"/>
              </w:rPr>
            </w:pPr>
            <m:oMath>
              <m:r>
                <w:rPr>
                  <w:rFonts w:ascii="Cambria Math" w:cs="Cambria Math" w:eastAsia="Cambria Math" w:hAnsi="Cambria Math"/>
                  <w:b w:val="0"/>
                  <w:i w:val="0"/>
                  <w:smallCaps w:val="0"/>
                  <w:strike w:val="0"/>
                  <w:color w:val="000000"/>
                  <w:sz w:val="180"/>
                  <w:szCs w:val="180"/>
                  <w:u w:val="none"/>
                  <w:shd w:fill="auto" w:val="clear"/>
                  <w:vertAlign w:val="baseline"/>
                </w:rPr>
                <m:t xml:space="preserve">-5∙</m:t>
              </m:r>
              <m:f>
                <m:fPr>
                  <m:ctrlPr>
                    <w:rPr>
                      <w:rFonts w:ascii="Cambria Math" w:cs="Cambria Math" w:eastAsia="Cambria Math" w:hAnsi="Cambria Math"/>
                      <w:b w:val="0"/>
                      <w:i w:val="0"/>
                      <w:smallCaps w:val="0"/>
                      <w:strike w:val="0"/>
                      <w:color w:val="000000"/>
                      <w:sz w:val="180"/>
                      <w:szCs w:val="180"/>
                      <w:u w:val="none"/>
                      <w:shd w:fill="auto" w:val="clear"/>
                      <w:vertAlign w:val="baseline"/>
                    </w:rPr>
                  </m:ctrlPr>
                </m:fPr>
                <m:num>
                  <m:r>
                    <w:rPr>
                      <w:rFonts w:ascii="Cambria Math" w:cs="Cambria Math" w:eastAsia="Cambria Math" w:hAnsi="Cambria Math"/>
                      <w:b w:val="0"/>
                      <w:i w:val="0"/>
                      <w:smallCaps w:val="0"/>
                      <w:strike w:val="0"/>
                      <w:color w:val="000000"/>
                      <w:sz w:val="180"/>
                      <w:szCs w:val="180"/>
                      <w:u w:val="none"/>
                      <w:shd w:fill="auto" w:val="clear"/>
                      <w:vertAlign w:val="baseline"/>
                    </w:rPr>
                    <m:t xml:space="preserve">3</m:t>
                  </m:r>
                </m:num>
                <m:den>
                  <m:r>
                    <w:rPr>
                      <w:rFonts w:ascii="Cambria Math" w:cs="Cambria Math" w:eastAsia="Cambria Math" w:hAnsi="Cambria Math"/>
                      <w:b w:val="0"/>
                      <w:i w:val="0"/>
                      <w:smallCaps w:val="0"/>
                      <w:strike w:val="0"/>
                      <w:color w:val="000000"/>
                      <w:sz w:val="180"/>
                      <w:szCs w:val="180"/>
                      <w:u w:val="none"/>
                      <w:shd w:fill="auto" w:val="clear"/>
                      <w:vertAlign w:val="baseline"/>
                    </w:rPr>
                    <m:t xml:space="preserve">7</m:t>
                  </m:r>
                </m:den>
              </m:f>
            </m:oMath>
            <w:r w:rsidDel="00000000" w:rsidR="00000000" w:rsidRPr="00000000">
              <w:rPr>
                <w:rtl w:val="0"/>
              </w:rPr>
            </w:r>
          </w:p>
        </w:tc>
      </w:tr>
      <w:tr>
        <w:trPr>
          <w:cantSplit w:val="0"/>
          <w:trHeight w:val="3869" w:hRule="atLeast"/>
          <w:tblHeader w:val="0"/>
        </w:trPr>
        <w:tc>
          <w:tcPr>
            <w:gridSpan w:val="2"/>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0FC">
            <w:pPr>
              <w:jc w:val="center"/>
              <w:rPr>
                <w:rFonts w:ascii="Cambria Math" w:cs="Cambria Math" w:eastAsia="Cambria Math" w:hAnsi="Cambria Math"/>
                <w:sz w:val="180"/>
                <w:szCs w:val="180"/>
              </w:rPr>
            </w:pPr>
            <w:r w:rsidDel="00000000" w:rsidR="00000000" w:rsidRPr="00000000">
              <w:rPr>
                <w:sz w:val="72"/>
                <w:szCs w:val="72"/>
                <w:rtl w:val="0"/>
              </w:rPr>
              <w:br w:type="textWrapping"/>
            </w:r>
            <m:oMath>
              <m:r>
                <w:rPr>
                  <w:rFonts w:ascii="Cambria Math" w:cs="Cambria Math" w:eastAsia="Cambria Math" w:hAnsi="Cambria Math"/>
                  <w:sz w:val="180"/>
                  <w:szCs w:val="180"/>
                </w:rPr>
                <m:t xml:space="preserve">-</m:t>
              </m:r>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15</m:t>
                  </m:r>
                </m:num>
                <m:den>
                  <m:r>
                    <w:rPr>
                      <w:rFonts w:ascii="Cambria Math" w:cs="Cambria Math" w:eastAsia="Cambria Math" w:hAnsi="Cambria Math"/>
                      <w:sz w:val="180"/>
                      <w:szCs w:val="180"/>
                    </w:rPr>
                    <m:t xml:space="preserve">7</m:t>
                  </m:r>
                </m:den>
              </m:f>
            </m:oMath>
            <w:r w:rsidDel="00000000" w:rsidR="00000000" w:rsidRPr="00000000">
              <w:rPr>
                <w:rtl w:val="0"/>
              </w:rPr>
            </w:r>
          </w:p>
        </w:tc>
        <w:tc>
          <w:tcPr>
            <w:gridSpan w:val="2"/>
            <w:tcBorders>
              <w:top w:color="000000" w:space="0" w:sz="36" w:val="single"/>
              <w:left w:color="000000" w:space="0" w:sz="36" w:val="single"/>
              <w:bottom w:color="000000" w:space="0" w:sz="36" w:val="single"/>
              <w:right w:color="000000" w:space="0" w:sz="36" w:val="single"/>
            </w:tcBorders>
            <w:vAlign w:val="center"/>
          </w:tcPr>
          <w:p w:rsidR="00000000" w:rsidDel="00000000" w:rsidP="00000000" w:rsidRDefault="00000000" w:rsidRPr="00000000" w14:paraId="000000FE">
            <w:pPr>
              <w:jc w:val="center"/>
              <w:rPr>
                <w:rFonts w:ascii="Cambria Math" w:cs="Cambria Math" w:eastAsia="Cambria Math" w:hAnsi="Cambria Math"/>
                <w:sz w:val="180"/>
                <w:szCs w:val="180"/>
              </w:rPr>
            </w:pPr>
            <m:oMath>
              <m:r>
                <w:rPr>
                  <w:rFonts w:ascii="Cambria Math" w:cs="Cambria Math" w:eastAsia="Cambria Math" w:hAnsi="Cambria Math"/>
                  <w:sz w:val="180"/>
                  <w:szCs w:val="180"/>
                </w:rPr>
                <m:t xml:space="preserve">-</m:t>
              </m:r>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2</m:t>
                  </m:r>
                </m:num>
                <m:den>
                  <m:r>
                    <w:rPr>
                      <w:rFonts w:ascii="Cambria Math" w:cs="Cambria Math" w:eastAsia="Cambria Math" w:hAnsi="Cambria Math"/>
                      <w:sz w:val="180"/>
                      <w:szCs w:val="180"/>
                    </w:rPr>
                    <m:t xml:space="preserve">13</m:t>
                  </m:r>
                </m:den>
              </m:f>
              <m:r>
                <w:rPr>
                  <w:rFonts w:ascii="Cambria Math" w:cs="Cambria Math" w:eastAsia="Cambria Math" w:hAnsi="Cambria Math"/>
                  <w:sz w:val="180"/>
                  <w:szCs w:val="180"/>
                </w:rPr>
                <m:t>∙</m:t>
              </m:r>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7</m:t>
                  </m:r>
                </m:num>
                <m:den>
                  <m:r>
                    <w:rPr>
                      <w:rFonts w:ascii="Cambria Math" w:cs="Cambria Math" w:eastAsia="Cambria Math" w:hAnsi="Cambria Math"/>
                      <w:sz w:val="180"/>
                      <w:szCs w:val="180"/>
                    </w:rPr>
                    <m:t xml:space="preserve">3</m:t>
                  </m:r>
                </m:den>
              </m:f>
            </m:oMath>
            <w:r w:rsidDel="00000000" w:rsidR="00000000" w:rsidRPr="00000000">
              <w:rPr>
                <w:rtl w:val="0"/>
              </w:rPr>
            </w:r>
          </w:p>
        </w:tc>
      </w:tr>
      <w:tr>
        <w:trPr>
          <w:cantSplit w:val="0"/>
          <w:trHeight w:val="3957" w:hRule="atLeast"/>
          <w:tblHeader w:val="0"/>
        </w:trPr>
        <w:tc>
          <w:tcPr>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100">
            <w:pPr>
              <w:jc w:val="center"/>
              <w:rPr>
                <w:rFonts w:ascii="Cambria Math" w:cs="Cambria Math" w:eastAsia="Cambria Math" w:hAnsi="Cambria Math"/>
                <w:sz w:val="240"/>
                <w:szCs w:val="240"/>
              </w:rPr>
            </w:pPr>
            <w:r w:rsidDel="00000000" w:rsidR="00000000" w:rsidRPr="00000000">
              <w:rPr>
                <w:sz w:val="72"/>
                <w:szCs w:val="72"/>
                <w:rtl w:val="0"/>
              </w:rPr>
              <w:br w:type="textWrapping"/>
            </w:r>
            <m:oMath>
              <m:r>
                <w:rPr>
                  <w:rFonts w:ascii="Cambria Math" w:cs="Cambria Math" w:eastAsia="Cambria Math" w:hAnsi="Cambria Math"/>
                  <w:sz w:val="240"/>
                  <w:szCs w:val="240"/>
                </w:rPr>
                <m:t xml:space="preserve">3</m:t>
              </m:r>
            </m:oMath>
            <w:r w:rsidDel="00000000" w:rsidR="00000000" w:rsidRPr="00000000">
              <w:rPr>
                <w:rtl w:val="0"/>
              </w:rPr>
            </w:r>
          </w:p>
        </w:tc>
        <w:tc>
          <w:tcPr>
            <w:gridSpan w:val="2"/>
            <w:tcBorders>
              <w:top w:color="000000" w:space="0" w:sz="36" w:val="single"/>
              <w:left w:color="000000" w:space="0" w:sz="36" w:val="single"/>
              <w:bottom w:color="000000" w:space="0" w:sz="36" w:val="single"/>
              <w:right w:color="000000" w:space="0" w:sz="36" w:val="single"/>
            </w:tcBorders>
            <w:vAlign w:val="center"/>
          </w:tcPr>
          <w:p w:rsidR="00000000" w:rsidDel="00000000" w:rsidP="00000000" w:rsidRDefault="00000000" w:rsidRPr="00000000" w14:paraId="00000101">
            <w:pPr>
              <w:jc w:val="center"/>
              <w:rPr>
                <w:rFonts w:ascii="Cambria Math" w:cs="Cambria Math" w:eastAsia="Cambria Math" w:hAnsi="Cambria Math"/>
                <w:sz w:val="180"/>
                <w:szCs w:val="180"/>
              </w:rPr>
            </w:pPr>
            <m:oMath>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3</m:t>
                  </m:r>
                </m:num>
                <m:den>
                  <m:r>
                    <w:rPr>
                      <w:rFonts w:ascii="Cambria Math" w:cs="Cambria Math" w:eastAsia="Cambria Math" w:hAnsi="Cambria Math"/>
                      <w:sz w:val="180"/>
                      <w:szCs w:val="180"/>
                    </w:rPr>
                    <m:t xml:space="preserve">2</m:t>
                  </m:r>
                </m:den>
              </m:f>
              <m:r>
                <w:rPr>
                  <w:rFonts w:ascii="Cambria Math" w:cs="Cambria Math" w:eastAsia="Cambria Math" w:hAnsi="Cambria Math"/>
                  <w:sz w:val="180"/>
                  <w:szCs w:val="180"/>
                </w:rPr>
                <m:t xml:space="preserve">:0,05</m:t>
              </m:r>
            </m:oMath>
            <w:r w:rsidDel="00000000" w:rsidR="00000000" w:rsidRPr="00000000">
              <w:rPr>
                <w:rtl w:val="0"/>
              </w:rPr>
            </w:r>
          </w:p>
        </w:tc>
      </w:tr>
    </w:tbl>
    <w:p w:rsidR="00000000" w:rsidDel="00000000" w:rsidP="00000000" w:rsidRDefault="00000000" w:rsidRPr="00000000" w14:paraId="00000103">
      <w:pPr>
        <w:rPr>
          <w:sz w:val="80"/>
          <w:szCs w:val="80"/>
        </w:rPr>
      </w:pPr>
      <w:r w:rsidDel="00000000" w:rsidR="00000000" w:rsidRPr="00000000">
        <w:rPr>
          <w:rtl w:val="0"/>
        </w:rPr>
      </w:r>
    </w:p>
    <w:tbl>
      <w:tblPr>
        <w:tblStyle w:val="Table3"/>
        <w:tblpPr w:leftFromText="180" w:rightFromText="180" w:topFromText="0" w:bottomFromText="0" w:vertAnchor="text" w:horzAnchor="text" w:tblpX="0" w:tblpY="283"/>
        <w:tblW w:w="145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8"/>
        <w:gridCol w:w="11217"/>
        <w:tblGridChange w:id="0">
          <w:tblGrid>
            <w:gridCol w:w="3318"/>
            <w:gridCol w:w="11217"/>
          </w:tblGrid>
        </w:tblGridChange>
      </w:tblGrid>
      <w:tr>
        <w:trPr>
          <w:cantSplit w:val="0"/>
          <w:trHeight w:val="3990" w:hRule="atLeast"/>
          <w:tblHeader w:val="0"/>
        </w:trPr>
        <w:tc>
          <w:tcPr>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104">
            <w:pPr>
              <w:jc w:val="center"/>
              <w:rPr>
                <w:rFonts w:ascii="Cambria Math" w:cs="Cambria Math" w:eastAsia="Cambria Math" w:hAnsi="Cambria Math"/>
                <w:sz w:val="240"/>
                <w:szCs w:val="240"/>
              </w:rPr>
            </w:pPr>
            <w:r w:rsidDel="00000000" w:rsidR="00000000" w:rsidRPr="00000000">
              <w:rPr>
                <w:sz w:val="72"/>
                <w:szCs w:val="72"/>
                <w:rtl w:val="0"/>
              </w:rPr>
              <w:br w:type="textWrapping"/>
            </w:r>
            <m:oMath>
              <m:r>
                <w:rPr>
                  <w:rFonts w:ascii="Cambria Math" w:cs="Cambria Math" w:eastAsia="Cambria Math" w:hAnsi="Cambria Math"/>
                  <w:sz w:val="240"/>
                  <w:szCs w:val="240"/>
                </w:rPr>
                <m:t xml:space="preserve">30</m:t>
              </m:r>
            </m:oMath>
            <w:r w:rsidDel="00000000" w:rsidR="00000000" w:rsidRPr="00000000">
              <w:rPr>
                <w:rtl w:val="0"/>
              </w:rPr>
            </w:r>
          </w:p>
        </w:tc>
        <w:tc>
          <w:tcPr>
            <w:tcBorders>
              <w:top w:color="000000" w:space="0" w:sz="36" w:val="single"/>
              <w:left w:color="000000" w:space="0" w:sz="36" w:val="single"/>
              <w:bottom w:color="000000" w:space="0" w:sz="36" w:val="single"/>
              <w:right w:color="000000" w:space="0" w:sz="36" w:val="single"/>
            </w:tcBorders>
            <w:vAlign w:val="center"/>
          </w:tcPr>
          <w:p w:rsidR="00000000" w:rsidDel="00000000" w:rsidP="00000000" w:rsidRDefault="00000000" w:rsidRPr="00000000" w14:paraId="00000105">
            <w:pPr>
              <w:jc w:val="center"/>
              <w:rPr>
                <w:rFonts w:ascii="Cambria Math" w:cs="Cambria Math" w:eastAsia="Cambria Math" w:hAnsi="Cambria Math"/>
                <w:sz w:val="180"/>
                <w:szCs w:val="180"/>
              </w:rPr>
            </w:pPr>
            <m:oMath>
              <m:r>
                <w:rPr>
                  <w:rFonts w:ascii="Cambria Math" w:cs="Cambria Math" w:eastAsia="Cambria Math" w:hAnsi="Cambria Math"/>
                  <w:sz w:val="180"/>
                  <w:szCs w:val="180"/>
                </w:rPr>
                <m:t xml:space="preserve">0,</m:t>
              </m:r>
              <m:d>
                <m:dPr>
                  <m:begChr m:val="("/>
                  <m:endChr m:val=")"/>
                  <m:ctrlPr>
                    <w:rPr>
                      <w:rFonts w:ascii="Cambria Math" w:cs="Cambria Math" w:eastAsia="Cambria Math" w:hAnsi="Cambria Math"/>
                      <w:sz w:val="180"/>
                      <w:szCs w:val="180"/>
                    </w:rPr>
                  </m:ctrlPr>
                </m:dPr>
                <m:e>
                  <m:r>
                    <w:rPr>
                      <w:rFonts w:ascii="Cambria Math" w:cs="Cambria Math" w:eastAsia="Cambria Math" w:hAnsi="Cambria Math"/>
                      <w:sz w:val="180"/>
                      <w:szCs w:val="180"/>
                    </w:rPr>
                    <m:t xml:space="preserve">36</m:t>
                  </m:r>
                </m:e>
              </m:d>
              <m:r>
                <w:rPr>
                  <w:rFonts w:ascii="Cambria Math" w:cs="Cambria Math" w:eastAsia="Cambria Math" w:hAnsi="Cambria Math"/>
                  <w:sz w:val="180"/>
                  <w:szCs w:val="180"/>
                </w:rPr>
                <m:t>∙</m:t>
              </m:r>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11</m:t>
                  </m:r>
                </m:num>
                <m:den>
                  <m:r>
                    <w:rPr>
                      <w:rFonts w:ascii="Cambria Math" w:cs="Cambria Math" w:eastAsia="Cambria Math" w:hAnsi="Cambria Math"/>
                      <w:sz w:val="180"/>
                      <w:szCs w:val="180"/>
                    </w:rPr>
                    <m:t xml:space="preserve">3</m:t>
                  </m:r>
                </m:den>
              </m:f>
            </m:oMath>
            <w:r w:rsidDel="00000000" w:rsidR="00000000" w:rsidRPr="00000000">
              <w:rPr>
                <w:rtl w:val="0"/>
              </w:rPr>
            </w:r>
          </w:p>
        </w:tc>
      </w:tr>
    </w:tbl>
    <w:p w:rsidR="00000000" w:rsidDel="00000000" w:rsidP="00000000" w:rsidRDefault="00000000" w:rsidRPr="00000000" w14:paraId="00000106">
      <w:pPr>
        <w:rPr>
          <w:sz w:val="80"/>
          <w:szCs w:val="80"/>
        </w:rPr>
      </w:pPr>
      <w:r w:rsidDel="00000000" w:rsidR="00000000" w:rsidRPr="00000000">
        <w:rPr>
          <w:rtl w:val="0"/>
        </w:rPr>
      </w:r>
    </w:p>
    <w:tbl>
      <w:tblPr>
        <w:tblStyle w:val="Table4"/>
        <w:tblpPr w:leftFromText="180" w:rightFromText="180" w:topFromText="0" w:bottomFromText="0" w:vertAnchor="text" w:horzAnchor="text" w:tblpX="0" w:tblpY="283"/>
        <w:tblW w:w="1415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1"/>
        <w:gridCol w:w="10922"/>
        <w:tblGridChange w:id="0">
          <w:tblGrid>
            <w:gridCol w:w="3231"/>
            <w:gridCol w:w="10922"/>
          </w:tblGrid>
        </w:tblGridChange>
      </w:tblGrid>
      <w:tr>
        <w:trPr>
          <w:cantSplit w:val="0"/>
          <w:trHeight w:val="4017" w:hRule="atLeast"/>
          <w:tblHeader w:val="0"/>
        </w:trPr>
        <w:tc>
          <w:tcPr>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107">
            <w:pPr>
              <w:jc w:val="center"/>
              <w:rPr>
                <w:rFonts w:ascii="Cambria Math" w:cs="Cambria Math" w:eastAsia="Cambria Math" w:hAnsi="Cambria Math"/>
                <w:sz w:val="180"/>
                <w:szCs w:val="180"/>
              </w:rPr>
            </w:pPr>
            <w:r w:rsidDel="00000000" w:rsidR="00000000" w:rsidRPr="00000000">
              <w:rPr>
                <w:sz w:val="72"/>
                <w:szCs w:val="72"/>
                <w:rtl w:val="0"/>
              </w:rPr>
              <w:br w:type="textWrapping"/>
            </w:r>
            <m:oMath>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4</m:t>
                  </m:r>
                </m:num>
                <m:den>
                  <m:r>
                    <w:rPr>
                      <w:rFonts w:ascii="Cambria Math" w:cs="Cambria Math" w:eastAsia="Cambria Math" w:hAnsi="Cambria Math"/>
                      <w:sz w:val="180"/>
                      <w:szCs w:val="180"/>
                    </w:rPr>
                    <m:t xml:space="preserve">3</m:t>
                  </m:r>
                </m:den>
              </m:f>
              <m:r>
                <w:rPr>
                  <w:rFonts w:ascii="Cambria Math" w:cs="Cambria Math" w:eastAsia="Cambria Math" w:hAnsi="Cambria Math"/>
                  <w:sz w:val="180"/>
                  <w:szCs w:val="180"/>
                </w:rPr>
                <m:t xml:space="preserve"> </m:t>
              </m:r>
            </m:oMath>
            <w:r w:rsidDel="00000000" w:rsidR="00000000" w:rsidRPr="00000000">
              <w:rPr>
                <w:rtl w:val="0"/>
              </w:rPr>
            </w:r>
          </w:p>
        </w:tc>
        <w:tc>
          <w:tcPr>
            <w:tcBorders>
              <w:top w:color="000000" w:space="0" w:sz="36" w:val="single"/>
              <w:left w:color="000000" w:space="0" w:sz="36" w:val="single"/>
              <w:bottom w:color="000000" w:space="0" w:sz="36" w:val="single"/>
              <w:right w:color="000000" w:space="0" w:sz="36" w:val="single"/>
            </w:tcBorders>
            <w:vAlign w:val="center"/>
          </w:tcPr>
          <w:p w:rsidR="00000000" w:rsidDel="00000000" w:rsidP="00000000" w:rsidRDefault="00000000" w:rsidRPr="00000000" w14:paraId="00000108">
            <w:pPr>
              <w:jc w:val="center"/>
              <w:rPr>
                <w:rFonts w:ascii="Cambria Math" w:cs="Cambria Math" w:eastAsia="Cambria Math" w:hAnsi="Cambria Math"/>
                <w:sz w:val="180"/>
                <w:szCs w:val="180"/>
              </w:rPr>
            </w:pPr>
            <m:oMath>
              <m:f>
                <m:num>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8</m:t>
                      </m:r>
                    </m:num>
                    <m:den>
                      <m:r>
                        <w:rPr>
                          <w:rFonts w:ascii="Cambria Math" w:cs="Cambria Math" w:eastAsia="Cambria Math" w:hAnsi="Cambria Math"/>
                          <w:sz w:val="180"/>
                          <w:szCs w:val="180"/>
                        </w:rPr>
                        <m:t xml:space="preserve">13</m:t>
                      </m:r>
                    </m:den>
                  </m:f>
                </m:num>
                <m:den>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40</m:t>
                      </m:r>
                    </m:num>
                    <m:den>
                      <m:r>
                        <w:rPr>
                          <w:rFonts w:ascii="Cambria Math" w:cs="Cambria Math" w:eastAsia="Cambria Math" w:hAnsi="Cambria Math"/>
                          <w:sz w:val="180"/>
                          <w:szCs w:val="180"/>
                        </w:rPr>
                        <m:t xml:space="preserve">39</m:t>
                      </m:r>
                    </m:den>
                  </m:f>
                </m:den>
              </m:f>
            </m:oMath>
            <w:r w:rsidDel="00000000" w:rsidR="00000000" w:rsidRPr="00000000">
              <w:rPr>
                <w:rtl w:val="0"/>
              </w:rPr>
            </w:r>
          </w:p>
        </w:tc>
      </w:tr>
    </w:tbl>
    <w:p w:rsidR="00000000" w:rsidDel="00000000" w:rsidP="00000000" w:rsidRDefault="00000000" w:rsidRPr="00000000" w14:paraId="00000109">
      <w:pPr>
        <w:rPr>
          <w:sz w:val="80"/>
          <w:szCs w:val="80"/>
        </w:rPr>
      </w:pPr>
      <w:r w:rsidDel="00000000" w:rsidR="00000000" w:rsidRPr="00000000">
        <w:rPr>
          <w:rtl w:val="0"/>
        </w:rPr>
      </w:r>
    </w:p>
    <w:p w:rsidR="00000000" w:rsidDel="00000000" w:rsidP="00000000" w:rsidRDefault="00000000" w:rsidRPr="00000000" w14:paraId="0000010A">
      <w:pPr>
        <w:rPr>
          <w:sz w:val="80"/>
          <w:szCs w:val="80"/>
        </w:rPr>
      </w:pPr>
      <w:r w:rsidDel="00000000" w:rsidR="00000000" w:rsidRPr="00000000">
        <w:rPr>
          <w:rtl w:val="0"/>
        </w:rPr>
      </w:r>
    </w:p>
    <w:tbl>
      <w:tblPr>
        <w:tblStyle w:val="Table5"/>
        <w:tblpPr w:leftFromText="180" w:rightFromText="180" w:topFromText="0" w:bottomFromText="0" w:vertAnchor="text" w:horzAnchor="text" w:tblpX="0" w:tblpY="283"/>
        <w:tblW w:w="132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35"/>
        <w:gridCol w:w="10262"/>
        <w:tblGridChange w:id="0">
          <w:tblGrid>
            <w:gridCol w:w="3035"/>
            <w:gridCol w:w="10262"/>
          </w:tblGrid>
        </w:tblGridChange>
      </w:tblGrid>
      <w:tr>
        <w:trPr>
          <w:cantSplit w:val="0"/>
          <w:trHeight w:val="3765" w:hRule="atLeast"/>
          <w:tblHeader w:val="0"/>
        </w:trPr>
        <w:tc>
          <w:tcPr>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10B">
            <w:pPr>
              <w:jc w:val="center"/>
              <w:rPr>
                <w:rFonts w:ascii="Cambria Math" w:cs="Cambria Math" w:eastAsia="Cambria Math" w:hAnsi="Cambria Math"/>
                <w:sz w:val="180"/>
                <w:szCs w:val="180"/>
              </w:rPr>
            </w:pPr>
            <w:r w:rsidDel="00000000" w:rsidR="00000000" w:rsidRPr="00000000">
              <w:rPr>
                <w:sz w:val="72"/>
                <w:szCs w:val="72"/>
                <w:rtl w:val="0"/>
              </w:rPr>
              <w:br w:type="textWrapping"/>
            </w:r>
            <m:oMath>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3</m:t>
                  </m:r>
                </m:num>
                <m:den>
                  <m:r>
                    <w:rPr>
                      <w:rFonts w:ascii="Cambria Math" w:cs="Cambria Math" w:eastAsia="Cambria Math" w:hAnsi="Cambria Math"/>
                      <w:sz w:val="180"/>
                      <w:szCs w:val="180"/>
                    </w:rPr>
                    <m:t xml:space="preserve">5</m:t>
                  </m:r>
                </m:den>
              </m:f>
            </m:oMath>
            <w:r w:rsidDel="00000000" w:rsidR="00000000" w:rsidRPr="00000000">
              <w:rPr>
                <w:rtl w:val="0"/>
              </w:rPr>
            </w:r>
          </w:p>
        </w:tc>
        <w:tc>
          <w:tcPr>
            <w:tcBorders>
              <w:top w:color="000000" w:space="0" w:sz="36" w:val="single"/>
              <w:left w:color="000000" w:space="0" w:sz="36" w:val="single"/>
              <w:bottom w:color="000000" w:space="0" w:sz="36" w:val="single"/>
              <w:right w:color="000000" w:space="0" w:sz="36" w:val="single"/>
            </w:tcBorders>
            <w:vAlign w:val="center"/>
          </w:tcPr>
          <w:p w:rsidR="00000000" w:rsidDel="00000000" w:rsidP="00000000" w:rsidRDefault="00000000" w:rsidRPr="00000000" w14:paraId="0000010C">
            <w:pPr>
              <w:jc w:val="center"/>
              <w:rPr>
                <w:rFonts w:ascii="Cambria Math" w:cs="Cambria Math" w:eastAsia="Cambria Math" w:hAnsi="Cambria Math"/>
                <w:sz w:val="180"/>
                <w:szCs w:val="180"/>
              </w:rPr>
            </w:pPr>
            <m:oMath>
              <m:f>
                <m:fPr>
                  <m:ctrlPr>
                    <w:rPr>
                      <w:rFonts w:ascii="Cambria Math" w:cs="Cambria Math" w:eastAsia="Cambria Math" w:hAnsi="Cambria Math"/>
                      <w:sz w:val="180"/>
                      <w:szCs w:val="180"/>
                    </w:rPr>
                  </m:ctrlPr>
                </m:fPr>
                <m:num>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1</m:t>
                      </m:r>
                    </m:num>
                    <m:den>
                      <m:r>
                        <w:rPr>
                          <w:rFonts w:ascii="Cambria Math" w:cs="Cambria Math" w:eastAsia="Cambria Math" w:hAnsi="Cambria Math"/>
                          <w:sz w:val="180"/>
                          <w:szCs w:val="180"/>
                        </w:rPr>
                        <m:t xml:space="preserve">9</m:t>
                      </m:r>
                    </m:den>
                  </m:f>
                  <m:r>
                    <w:rPr>
                      <w:rFonts w:ascii="Cambria Math" w:cs="Cambria Math" w:eastAsia="Cambria Math" w:hAnsi="Cambria Math"/>
                      <w:sz w:val="180"/>
                      <w:szCs w:val="180"/>
                    </w:rPr>
                    <m:t xml:space="preserve">:</m:t>
                  </m:r>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5</m:t>
                      </m:r>
                    </m:num>
                    <m:den>
                      <m:r>
                        <w:rPr>
                          <w:rFonts w:ascii="Cambria Math" w:cs="Cambria Math" w:eastAsia="Cambria Math" w:hAnsi="Cambria Math"/>
                          <w:sz w:val="180"/>
                          <w:szCs w:val="180"/>
                        </w:rPr>
                        <m:t xml:space="preserve">7</m:t>
                      </m:r>
                    </m:den>
                  </m:f>
                </m:num>
                <m:den>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15</m:t>
                      </m:r>
                    </m:num>
                    <m:den>
                      <m:r>
                        <w:rPr>
                          <w:rFonts w:ascii="Cambria Math" w:cs="Cambria Math" w:eastAsia="Cambria Math" w:hAnsi="Cambria Math"/>
                          <w:sz w:val="180"/>
                          <w:szCs w:val="180"/>
                        </w:rPr>
                        <m:t xml:space="preserve">27</m:t>
                      </m:r>
                    </m:den>
                  </m:f>
                  <m:r>
                    <w:rPr>
                      <w:rFonts w:ascii="Cambria Math" w:cs="Cambria Math" w:eastAsia="Cambria Math" w:hAnsi="Cambria Math"/>
                      <w:sz w:val="180"/>
                      <w:szCs w:val="180"/>
                    </w:rPr>
                    <m:t>∙</m:t>
                  </m:r>
                  <m:f>
                    <m:fPr>
                      <m:ctrlPr>
                        <w:rPr>
                          <w:rFonts w:ascii="Cambria Math" w:cs="Cambria Math" w:eastAsia="Cambria Math" w:hAnsi="Cambria Math"/>
                          <w:sz w:val="180"/>
                          <w:szCs w:val="180"/>
                        </w:rPr>
                      </m:ctrlPr>
                    </m:fPr>
                    <m:num>
                      <m:r>
                        <w:rPr>
                          <w:rFonts w:ascii="Cambria Math" w:cs="Cambria Math" w:eastAsia="Cambria Math" w:hAnsi="Cambria Math"/>
                          <w:sz w:val="180"/>
                          <w:szCs w:val="180"/>
                        </w:rPr>
                        <m:t xml:space="preserve">28</m:t>
                      </m:r>
                    </m:num>
                    <m:den>
                      <m:r>
                        <w:rPr>
                          <w:rFonts w:ascii="Cambria Math" w:cs="Cambria Math" w:eastAsia="Cambria Math" w:hAnsi="Cambria Math"/>
                          <w:sz w:val="180"/>
                          <w:szCs w:val="180"/>
                        </w:rPr>
                        <m:t xml:space="preserve">100</m:t>
                      </m:r>
                    </m:den>
                  </m:f>
                </m:den>
              </m:f>
            </m:oMath>
            <w:r w:rsidDel="00000000" w:rsidR="00000000" w:rsidRPr="00000000">
              <w:rPr>
                <w:rtl w:val="0"/>
              </w:rPr>
            </w:r>
          </w:p>
        </w:tc>
      </w:tr>
    </w:tbl>
    <w:p w:rsidR="00000000" w:rsidDel="00000000" w:rsidP="00000000" w:rsidRDefault="00000000" w:rsidRPr="00000000" w14:paraId="0000010D">
      <w:pPr>
        <w:rPr>
          <w:sz w:val="80"/>
          <w:szCs w:val="80"/>
        </w:rPr>
      </w:pPr>
      <w:r w:rsidDel="00000000" w:rsidR="00000000" w:rsidRPr="00000000">
        <w:rPr>
          <w:rtl w:val="0"/>
        </w:rPr>
      </w:r>
    </w:p>
    <w:tbl>
      <w:tblPr>
        <w:tblStyle w:val="Table6"/>
        <w:tblW w:w="134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7"/>
        <w:gridCol w:w="6376"/>
        <w:tblGridChange w:id="0">
          <w:tblGrid>
            <w:gridCol w:w="7027"/>
            <w:gridCol w:w="6376"/>
          </w:tblGrid>
        </w:tblGridChange>
      </w:tblGrid>
      <w:tr>
        <w:trPr>
          <w:cantSplit w:val="0"/>
          <w:trHeight w:val="7211.58318081049" w:hRule="atLeast"/>
          <w:tblHeader w:val="0"/>
        </w:trPr>
        <w:tc>
          <w:tcPr>
            <w:tcBorders>
              <w:top w:color="000000" w:space="0" w:sz="36" w:val="single"/>
              <w:left w:color="000000" w:space="0" w:sz="36" w:val="single"/>
              <w:bottom w:color="000000" w:space="0" w:sz="36" w:val="single"/>
              <w:right w:color="000000" w:space="0" w:sz="36" w:val="single"/>
            </w:tcBorders>
            <w:shd w:fill="ffc000" w:val="clear"/>
          </w:tcPr>
          <w:p w:rsidR="00000000" w:rsidDel="00000000" w:rsidP="00000000" w:rsidRDefault="00000000" w:rsidRPr="00000000" w14:paraId="0000010E">
            <w:pPr>
              <w:jc w:val="center"/>
              <w:rPr>
                <w:rFonts w:ascii="Cambria Math" w:cs="Cambria Math" w:eastAsia="Cambria Math" w:hAnsi="Cambria Math"/>
                <w:sz w:val="180"/>
                <w:szCs w:val="180"/>
              </w:rPr>
            </w:pPr>
            <w:r w:rsidDel="00000000" w:rsidR="00000000" w:rsidRPr="00000000">
              <w:rPr>
                <w:b w:val="1"/>
                <w:sz w:val="80"/>
                <w:szCs w:val="80"/>
                <w:rtl w:val="0"/>
              </w:rPr>
              <w:br w:type="textWrapping"/>
            </w:r>
            <m:oMath>
              <m:r>
                <w:rPr>
                  <w:rFonts w:ascii="Cambria Math" w:cs="Cambria Math" w:eastAsia="Cambria Math" w:hAnsi="Cambria Math"/>
                  <w:sz w:val="180"/>
                  <w:szCs w:val="180"/>
                </w:rPr>
                <m:t xml:space="preserve">1</m:t>
              </m:r>
            </m:oMath>
            <w:r w:rsidDel="00000000" w:rsidR="00000000" w:rsidRPr="00000000">
              <w:rPr>
                <w:rtl w:val="0"/>
              </w:rPr>
            </w:r>
          </w:p>
          <w:p w:rsidR="00000000" w:rsidDel="00000000" w:rsidP="00000000" w:rsidRDefault="00000000" w:rsidRPr="00000000" w14:paraId="0000010F">
            <w:pPr>
              <w:rPr>
                <w:b w:val="1"/>
                <w:sz w:val="40"/>
                <w:szCs w:val="40"/>
              </w:rPr>
            </w:pPr>
            <w:r w:rsidDel="00000000" w:rsidR="00000000" w:rsidRPr="00000000">
              <w:rPr>
                <w:rtl w:val="0"/>
              </w:rPr>
            </w:r>
          </w:p>
        </w:tc>
        <w:tc>
          <w:tcPr>
            <w:tcBorders>
              <w:top w:color="000000" w:space="0" w:sz="36" w:val="single"/>
              <w:left w:color="000000" w:space="0" w:sz="36" w:val="single"/>
              <w:bottom w:color="000000" w:space="0" w:sz="36" w:val="single"/>
              <w:right w:color="000000" w:space="0" w:sz="36"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0"/>
                <w:szCs w:val="180"/>
                <w:u w:val="none"/>
                <w:shd w:fill="auto" w:val="clear"/>
                <w:vertAlign w:val="baseline"/>
              </w:rPr>
            </w:pPr>
            <w:r w:rsidDel="00000000" w:rsidR="00000000" w:rsidRPr="00000000">
              <w:rPr>
                <w:rFonts w:ascii="Calibri" w:cs="Calibri" w:eastAsia="Calibri" w:hAnsi="Calibri"/>
                <w:b w:val="1"/>
                <w:i w:val="0"/>
                <w:smallCaps w:val="0"/>
                <w:strike w:val="0"/>
                <w:color w:val="000000"/>
                <w:sz w:val="270"/>
                <w:szCs w:val="270"/>
                <w:u w:val="none"/>
                <w:shd w:fill="auto" w:val="clear"/>
                <w:vertAlign w:val="baseline"/>
                <w:rtl w:val="0"/>
              </w:rPr>
              <w:t xml:space="preserve">STOP</w:t>
            </w:r>
            <w:r w:rsidDel="00000000" w:rsidR="00000000" w:rsidRPr="00000000">
              <w:rPr>
                <w:rtl w:val="0"/>
              </w:rPr>
            </w:r>
          </w:p>
        </w:tc>
      </w:tr>
    </w:tbl>
    <w:p w:rsidR="00000000" w:rsidDel="00000000" w:rsidP="00000000" w:rsidRDefault="00000000" w:rsidRPr="00000000" w14:paraId="00000111">
      <w:pPr>
        <w:rPr>
          <w:sz w:val="80"/>
          <w:szCs w:val="80"/>
        </w:rPr>
      </w:pPr>
      <w:r w:rsidDel="00000000" w:rsidR="00000000" w:rsidRPr="00000000">
        <w:rPr>
          <w:rtl w:val="0"/>
        </w:rPr>
      </w:r>
    </w:p>
    <w:p w:rsidR="00000000" w:rsidDel="00000000" w:rsidP="00000000" w:rsidRDefault="00000000" w:rsidRPr="00000000" w14:paraId="00000112">
      <w:pPr>
        <w:rPr>
          <w:sz w:val="80"/>
          <w:szCs w:val="80"/>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sectPr>
      <w:type w:val="nextPage"/>
      <w:pgSz w:h="12240" w:w="15840" w:orient="landscape"/>
      <w:pgMar w:bottom="1134" w:top="1134"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Symbol"/>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60357"/>
    <w:rPr>
      <w:kern w:val="0"/>
    </w:rPr>
  </w:style>
  <w:style w:type="paragraph" w:styleId="Heading3">
    <w:name w:val="heading 3"/>
    <w:basedOn w:val="Normal"/>
    <w:link w:val="Heading3Char"/>
    <w:uiPriority w:val="9"/>
    <w:qFormat w:val="1"/>
    <w:rsid w:val="000E3CA8"/>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next w:val="Normal"/>
    <w:link w:val="Heading4Char"/>
    <w:uiPriority w:val="9"/>
    <w:semiHidden w:val="1"/>
    <w:unhideWhenUsed w:val="1"/>
    <w:qFormat w:val="1"/>
    <w:rsid w:val="002B30E2"/>
    <w:pPr>
      <w:keepNext w:val="1"/>
      <w:keepLines w:val="1"/>
      <w:spacing w:after="0" w:before="40"/>
      <w:outlineLvl w:val="3"/>
    </w:pPr>
    <w:rPr>
      <w:rFonts w:asciiTheme="majorHAnsi" w:cstheme="majorBidi" w:eastAsiaTheme="majorEastAsia" w:hAnsiTheme="majorHAnsi"/>
      <w:i w:val="1"/>
      <w:iCs w:val="1"/>
      <w:color w:val="2f5496"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260357"/>
    <w:pPr>
      <w:spacing w:after="0" w:line="240" w:lineRule="auto"/>
    </w:pPr>
    <w:rPr>
      <w:kern w:val="0"/>
    </w:rPr>
  </w:style>
  <w:style w:type="table" w:styleId="TableGrid">
    <w:name w:val="Table Grid"/>
    <w:basedOn w:val="TableNormal"/>
    <w:uiPriority w:val="59"/>
    <w:rsid w:val="00260357"/>
    <w:pPr>
      <w:spacing w:after="0" w:line="240" w:lineRule="auto"/>
    </w:pPr>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semiHidden w:val="1"/>
    <w:rsid w:val="00FF07FB"/>
    <w:rPr>
      <w:color w:val="0000ff"/>
      <w:u w:val="single"/>
    </w:rPr>
  </w:style>
  <w:style w:type="paragraph" w:styleId="ListParagraph">
    <w:name w:val="List Paragraph"/>
    <w:basedOn w:val="Normal"/>
    <w:uiPriority w:val="34"/>
    <w:qFormat w:val="1"/>
    <w:rsid w:val="00FF07FB"/>
    <w:pPr>
      <w:spacing w:after="0" w:line="240" w:lineRule="auto"/>
      <w:ind w:left="720"/>
      <w:contextualSpacing w:val="1"/>
    </w:pPr>
    <w:rPr>
      <w:rFonts w:ascii="Times New Roman" w:cs="Times New Roman" w:eastAsia="Times New Roman" w:hAnsi="Times New Roman"/>
      <w:sz w:val="24"/>
      <w:szCs w:val="24"/>
      <w:lang w:eastAsia="ru-RU" w:val="ru-RU"/>
    </w:rPr>
  </w:style>
  <w:style w:type="paragraph" w:styleId="BalloonText">
    <w:name w:val="Balloon Text"/>
    <w:basedOn w:val="Normal"/>
    <w:link w:val="BalloonTextChar"/>
    <w:uiPriority w:val="99"/>
    <w:semiHidden w:val="1"/>
    <w:unhideWhenUsed w:val="1"/>
    <w:rsid w:val="008B468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B468D"/>
    <w:rPr>
      <w:rFonts w:ascii="Tahoma" w:cs="Tahoma" w:hAnsi="Tahoma"/>
      <w:kern w:val="0"/>
      <w:sz w:val="16"/>
      <w:szCs w:val="16"/>
    </w:rPr>
  </w:style>
  <w:style w:type="character" w:styleId="FollowedHyperlink">
    <w:name w:val="FollowedHyperlink"/>
    <w:basedOn w:val="DefaultParagraphFont"/>
    <w:uiPriority w:val="99"/>
    <w:semiHidden w:val="1"/>
    <w:unhideWhenUsed w:val="1"/>
    <w:rsid w:val="0054601E"/>
    <w:rPr>
      <w:color w:val="954f72" w:themeColor="followedHyperlink"/>
      <w:u w:val="single"/>
    </w:rPr>
  </w:style>
  <w:style w:type="character" w:styleId="UnresolvedMention">
    <w:name w:val="Unresolved Mention"/>
    <w:basedOn w:val="DefaultParagraphFont"/>
    <w:uiPriority w:val="99"/>
    <w:semiHidden w:val="1"/>
    <w:unhideWhenUsed w:val="1"/>
    <w:rsid w:val="0022202A"/>
    <w:rPr>
      <w:color w:val="605e5c"/>
      <w:shd w:color="auto" w:fill="e1dfdd" w:val="clear"/>
    </w:rPr>
  </w:style>
  <w:style w:type="paragraph" w:styleId="NoSpacing1" w:customStyle="1">
    <w:name w:val="No Spacing1"/>
    <w:qFormat w:val="1"/>
    <w:rsid w:val="00BD53FA"/>
    <w:pPr>
      <w:spacing w:after="0" w:line="240" w:lineRule="auto"/>
    </w:pPr>
    <w:rPr>
      <w:rFonts w:ascii="Calibri" w:cs="Times New Roman" w:eastAsia="Calibri" w:hAnsi="Calibri"/>
      <w:kern w:val="0"/>
    </w:rPr>
  </w:style>
  <w:style w:type="character" w:styleId="PlaceholderText">
    <w:name w:val="Placeholder Text"/>
    <w:basedOn w:val="DefaultParagraphFont"/>
    <w:uiPriority w:val="99"/>
    <w:semiHidden w:val="1"/>
    <w:rsid w:val="00917CA6"/>
    <w:rPr>
      <w:color w:val="666666"/>
    </w:rPr>
  </w:style>
  <w:style w:type="character" w:styleId="Heading3Char" w:customStyle="1">
    <w:name w:val="Heading 3 Char"/>
    <w:basedOn w:val="DefaultParagraphFont"/>
    <w:link w:val="Heading3"/>
    <w:uiPriority w:val="9"/>
    <w:rsid w:val="000E3CA8"/>
    <w:rPr>
      <w:rFonts w:ascii="Times New Roman" w:cs="Times New Roman" w:eastAsia="Times New Roman" w:hAnsi="Times New Roman"/>
      <w:b w:val="1"/>
      <w:bCs w:val="1"/>
      <w:kern w:val="0"/>
      <w:sz w:val="27"/>
      <w:szCs w:val="27"/>
    </w:rPr>
  </w:style>
  <w:style w:type="paragraph" w:styleId="BodyText">
    <w:name w:val="Body Text"/>
    <w:basedOn w:val="Normal"/>
    <w:link w:val="BodyTextChar"/>
    <w:semiHidden w:val="1"/>
    <w:rsid w:val="00FC4667"/>
    <w:pPr>
      <w:spacing w:after="0" w:line="240" w:lineRule="auto"/>
    </w:pPr>
    <w:rPr>
      <w:rFonts w:ascii="Times New Roman" w:cs="Times New Roman" w:eastAsia="Times New Roman" w:hAnsi="Times New Roman"/>
      <w:sz w:val="24"/>
      <w:szCs w:val="20"/>
    </w:rPr>
  </w:style>
  <w:style w:type="character" w:styleId="BodyTextChar" w:customStyle="1">
    <w:name w:val="Body Text Char"/>
    <w:basedOn w:val="DefaultParagraphFont"/>
    <w:link w:val="BodyText"/>
    <w:semiHidden w:val="1"/>
    <w:rsid w:val="00FC4667"/>
    <w:rPr>
      <w:rFonts w:ascii="Times New Roman" w:cs="Times New Roman" w:eastAsia="Times New Roman" w:hAnsi="Times New Roman"/>
      <w:kern w:val="0"/>
      <w:sz w:val="24"/>
      <w:szCs w:val="20"/>
    </w:rPr>
  </w:style>
  <w:style w:type="character" w:styleId="Heading4Char" w:customStyle="1">
    <w:name w:val="Heading 4 Char"/>
    <w:basedOn w:val="DefaultParagraphFont"/>
    <w:link w:val="Heading4"/>
    <w:uiPriority w:val="9"/>
    <w:semiHidden w:val="1"/>
    <w:rsid w:val="002B30E2"/>
    <w:rPr>
      <w:rFonts w:asciiTheme="majorHAnsi" w:cstheme="majorBidi" w:eastAsiaTheme="majorEastAsia" w:hAnsiTheme="majorHAnsi"/>
      <w:i w:val="1"/>
      <w:iCs w:val="1"/>
      <w:color w:val="2f5496" w:themeColor="accent1" w:themeShade="0000BF"/>
      <w:kern w:val="0"/>
    </w:rPr>
  </w:style>
  <w:style w:type="paragraph" w:styleId="NormalWeb">
    <w:name w:val="Normal (Web)"/>
    <w:basedOn w:val="Normal"/>
    <w:uiPriority w:val="99"/>
    <w:semiHidden w:val="1"/>
    <w:unhideWhenUsed w:val="1"/>
    <w:rsid w:val="002B30E2"/>
    <w:pPr>
      <w:spacing w:after="100" w:afterAutospacing="1" w:before="100" w:beforeAutospacing="1" w:line="240" w:lineRule="auto"/>
    </w:pPr>
    <w:rPr>
      <w:rFonts w:ascii="Times New Roman" w:cs="Times New Roman" w:eastAsia="Times New Roman" w:hAnsi="Times New Roman"/>
      <w:sz w:val="24"/>
      <w:szCs w:val="24"/>
    </w:rPr>
  </w:style>
  <w:style w:type="character" w:styleId="katex-mathml" w:customStyle="1">
    <w:name w:val="katex-mathml"/>
    <w:basedOn w:val="DefaultParagraphFont"/>
    <w:rsid w:val="002B30E2"/>
  </w:style>
  <w:style w:type="character" w:styleId="mord" w:customStyle="1">
    <w:name w:val="mord"/>
    <w:basedOn w:val="DefaultParagraphFont"/>
    <w:rsid w:val="002B30E2"/>
  </w:style>
  <w:style w:type="character" w:styleId="vlist-s" w:customStyle="1">
    <w:name w:val="vlist-s"/>
    <w:basedOn w:val="DefaultParagraphFont"/>
    <w:rsid w:val="002B30E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image" Target="media/image4.jpg"/><Relationship Id="rId12" Type="http://schemas.openxmlformats.org/officeDocument/2006/relationships/hyperlink" Target="https://educatieinteractiva.md/adevarat-fals/1180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tieinteractiva.md/ordine-simpla/9304"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uMU/6uud2RVtOVLpJbTId3msA==">CgMxLjA4AHIhMWJ5a0JobnBQOGZUaFBQWWtEN3RiV21VWENIMmJVYUNW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2024-05-22T05:56:00Z</dcterms:created>
  <dc:creator>User</dc:creator>
</cp:coreProperties>
</file>