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EF72B2" w:rsidRDefault="001762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D677A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EF72B2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0F28C7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 de numere reale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0F28C7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B93ABA">
        <w:rPr>
          <w:rFonts w:ascii="Times New Roman" w:hAnsi="Times New Roman" w:cs="Times New Roman"/>
          <w:bCs/>
          <w:iCs/>
          <w:sz w:val="24"/>
          <w:szCs w:val="24"/>
          <w:lang w:val="ro-MO"/>
        </w:rPr>
        <w:t>5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12</w:t>
      </w:r>
    </w:p>
    <w:p w:rsidR="000F0CB0" w:rsidRPr="000F28C7" w:rsidRDefault="000F0CB0" w:rsidP="00EF72B2">
      <w:pPr>
        <w:widowControl w:val="0"/>
        <w:autoSpaceDE w:val="0"/>
        <w:autoSpaceDN w:val="0"/>
        <w:spacing w:before="31" w:line="360" w:lineRule="auto"/>
        <w:jc w:val="both"/>
        <w:rPr>
          <w:rFonts w:eastAsia="DejaVu Sans"/>
          <w:lang w:val="ro-MO" w:eastAsia="en-US"/>
        </w:rPr>
      </w:pPr>
      <w:r w:rsidRPr="00EF72B2">
        <w:rPr>
          <w:rFonts w:eastAsia="DejaVu Sans"/>
          <w:b/>
          <w:i/>
          <w:color w:val="231F20"/>
          <w:lang w:val="ro-MO" w:eastAsia="en-US"/>
        </w:rPr>
        <w:t>Durata lecției</w:t>
      </w:r>
      <w:r w:rsidRPr="00EF72B2">
        <w:rPr>
          <w:rFonts w:eastAsia="DejaVu Sans"/>
          <w:b/>
          <w:i/>
          <w:lang w:val="ro-MO" w:eastAsia="en-US"/>
        </w:rPr>
        <w:t>:</w:t>
      </w:r>
      <w:r w:rsidRPr="00EF72B2">
        <w:rPr>
          <w:rFonts w:eastAsia="DejaVu Sans"/>
          <w:lang w:val="ro-MO" w:eastAsia="en-US"/>
        </w:rPr>
        <w:t xml:space="preserve"> </w:t>
      </w:r>
      <w:r w:rsidRPr="00EF72B2">
        <w:rPr>
          <w:rFonts w:eastAsia="DejaVu Sans"/>
          <w:bCs/>
          <w:iCs/>
          <w:lang w:val="ro-MO" w:eastAsia="en-US"/>
        </w:rPr>
        <w:t>45</w:t>
      </w:r>
      <w:r w:rsidR="00A26F02">
        <w:rPr>
          <w:rFonts w:eastAsia="DejaVu Sans"/>
          <w:bCs/>
          <w:iCs/>
          <w:lang w:val="ro-MO" w:eastAsia="en-US"/>
        </w:rPr>
        <w:t xml:space="preserve"> de</w:t>
      </w:r>
      <w:r w:rsidRPr="00EF72B2">
        <w:rPr>
          <w:rFonts w:eastAsia="DejaVu Sans"/>
          <w:bCs/>
          <w:iCs/>
          <w:lang w:val="ro-MO" w:eastAsia="en-US"/>
        </w:rPr>
        <w:t xml:space="preserve"> min</w:t>
      </w:r>
      <w:r w:rsidR="000F28C7">
        <w:rPr>
          <w:rFonts w:eastAsia="DejaVu Sans"/>
          <w:bCs/>
          <w:iCs/>
          <w:lang w:val="ro-MO" w:eastAsia="en-US"/>
        </w:rPr>
        <w:t>ute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93AB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Progresia aritmetică. </w:t>
      </w:r>
      <w:r w:rsidR="000F28C7">
        <w:rPr>
          <w:rFonts w:ascii="Times New Roman" w:hAnsi="Times New Roman" w:cs="Times New Roman"/>
          <w:bCs/>
          <w:iCs/>
          <w:sz w:val="24"/>
          <w:szCs w:val="24"/>
          <w:lang w:val="ro-MO"/>
        </w:rPr>
        <w:t>Aplicații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1.1.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șirurilor 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progresiilor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studiate în diverse contexte;</w:t>
      </w:r>
    </w:p>
    <w:p w:rsidR="00EF72B2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4688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Recunoașterea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șirurilor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progresiilor aritmetice, a progresiilor geometrice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1.6. </w:t>
      </w:r>
      <w:r w:rsidRPr="00236A01">
        <w:rPr>
          <w:rFonts w:ascii="Times New Roman" w:hAnsi="Times New Roman" w:cs="Times New Roman"/>
          <w:b/>
          <w:bCs/>
          <w:sz w:val="24"/>
          <w:szCs w:val="24"/>
          <w:lang w:val="ro-MO"/>
        </w:rPr>
        <w:t>Aplicarea</w:t>
      </w:r>
      <w:r w:rsidRPr="00236A01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pentru a studia și a explica procese fizice, chimice, biologice, sociale, economice, financiare, antreprenoriale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1.7. </w:t>
      </w:r>
      <w:r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Elaborarea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unui plan de rezolvare a problemei cu șiruri, progresii și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rezolvarea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problemei în conformitate cu planul elaborat;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Justificarea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unui demers/rezultat obținut și/sau indicat cu șiruri și progresii, recurgând la argumentări, demonstrații.</w:t>
      </w:r>
    </w:p>
    <w:p w:rsidR="005804C1" w:rsidRPr="00011509" w:rsidRDefault="008D677A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1150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01150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011509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:rsidR="005804C1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1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utilizeze terminologia și notațiile specifice </w:t>
      </w:r>
      <w:r w:rsidR="00B93AB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progresiei aritmetice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</w:t>
      </w:r>
      <w:r w:rsidR="00377F0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</w:t>
      </w:r>
    </w:p>
    <w:p w:rsidR="00DA3CFD" w:rsidRDefault="00DA3CFD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2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definească într-un limbaj științific adecvat noțiunile aferente progresiei aritmetice</w:t>
      </w:r>
      <w:r w:rsidR="000F28C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situațiile/problemele propuse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</w:t>
      </w:r>
    </w:p>
    <w:p w:rsidR="00347110" w:rsidRPr="00347110" w:rsidRDefault="00347110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3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</w:t>
      </w:r>
      <w:r w:rsidR="00B93ABA"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recunoască </w:t>
      </w:r>
      <w:r w:rsidR="00B93AB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progresia aritmetică</w:t>
      </w:r>
      <w:r w:rsidR="00B93ABA"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</w:t>
      </w:r>
      <w:r w:rsidR="00377F0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</w:t>
      </w:r>
    </w:p>
    <w:p w:rsidR="005804C1" w:rsidRPr="00347110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4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să</w:t>
      </w:r>
      <w:r w:rsidR="00B7608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elaboreze un plan de rezolvare a problemei cu progresie aritmetică și să rezolve problema în conformitate cu planul elaborat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5804C1" w:rsidRPr="00347110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5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. –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</w:t>
      </w:r>
      <w:r w:rsidR="00B7608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aplice progresia aritmetică pentru a studia și explica unele procese </w:t>
      </w:r>
      <w:r w:rsidR="00DA3C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antrep</w:t>
      </w:r>
      <w:r w:rsidR="0015078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r</w:t>
      </w:r>
      <w:r w:rsidR="00DA3CF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enoriale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8D677A" w:rsidRPr="00B7608C" w:rsidRDefault="004A4BD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</w:t>
      </w:r>
      <w:r w:rsidR="005804C1"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– </w:t>
      </w:r>
      <w:r w:rsidR="00B7608C"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să justifice un </w:t>
      </w:r>
      <w:r w:rsidR="00B7608C" w:rsidRPr="00330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demers/rezultat obținut și/sau indicat</w:t>
      </w:r>
      <w:r w:rsidR="00B7608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 cu progresia aritmetică</w:t>
      </w:r>
      <w:r w:rsidR="00B7608C"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 </w:t>
      </w:r>
      <w:r w:rsidR="00B7608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recurgând la argumentări.</w:t>
      </w:r>
    </w:p>
    <w:p w:rsidR="008D677A" w:rsidRPr="00BA55C9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BA55C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BA55C9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7840F6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BA55C9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0B09B8" w:rsidRDefault="00B141C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0B09B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0B09B8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0B09B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0B09B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87A15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individual.</w:t>
      </w:r>
      <w:r w:rsidR="001B1DF1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0B09B8" w:rsidRDefault="00B141CD" w:rsidP="009E3F7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0B09B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0B09B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exercițiului</w:t>
      </w:r>
      <w:r w:rsidR="00316EE5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DA3CFD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011509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explicația; </w:t>
      </w:r>
      <w:r w:rsidR="000B09B8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discuție dirijată. </w:t>
      </w:r>
    </w:p>
    <w:p w:rsidR="008D677A" w:rsidRPr="000B09B8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0B09B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Mijloace de învățământ:</w:t>
      </w:r>
    </w:p>
    <w:p w:rsidR="005D77D9" w:rsidRDefault="00674707" w:rsidP="009B0DE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lastRenderedPageBreak/>
        <w:t xml:space="preserve">I. </w:t>
      </w:r>
      <w:proofErr w:type="spellStart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Achiri</w:t>
      </w:r>
      <w:proofErr w:type="spellEnd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V. Ciobanu, P. </w:t>
      </w:r>
      <w:proofErr w:type="spellStart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Efros</w:t>
      </w:r>
      <w:proofErr w:type="spellEnd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V. </w:t>
      </w:r>
      <w:proofErr w:type="spellStart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Garit</w:t>
      </w:r>
      <w:proofErr w:type="spellEnd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V. Neagu, A. </w:t>
      </w:r>
      <w:proofErr w:type="spellStart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Poștaru</w:t>
      </w:r>
      <w:proofErr w:type="spellEnd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N. Prodan, D. </w:t>
      </w:r>
      <w:proofErr w:type="spellStart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Taragan</w:t>
      </w:r>
      <w:proofErr w:type="spellEnd"/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, A. Topală. Matem</w:t>
      </w:r>
      <w:r w:rsidR="00987A15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atică. Manual pentru clasa a XI</w:t>
      </w: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-a. Editura Pr</w:t>
      </w:r>
      <w:r w:rsidR="00987A15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ut Internațional. Chișinău, 2020</w:t>
      </w: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011509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 w:rsidR="00347110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0B09B8" w:rsidRPr="007561F6" w:rsidRDefault="000B09B8" w:rsidP="007561F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A55C9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873F62" w:rsidRPr="00873F62" w:rsidRDefault="00873F62" w:rsidP="00873F6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nr.1)</w:t>
      </w:r>
    </w:p>
    <w:p w:rsidR="00116133" w:rsidRPr="00377F09" w:rsidRDefault="009B0DE6" w:rsidP="00377F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Tabla</w:t>
      </w:r>
      <w:r w:rsidR="005D77D9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0B09B8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și</w:t>
      </w:r>
      <w:r w:rsidR="005D77D9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tabla interactivă;</w:t>
      </w:r>
    </w:p>
    <w:p w:rsidR="008D677A" w:rsidRPr="000B09B8" w:rsidRDefault="005D77D9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0B09B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Evaluarea: </w:t>
      </w:r>
      <w:r w:rsidR="00987A15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formativă, </w:t>
      </w:r>
      <w:r w:rsidR="00011509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orală și/sau </w:t>
      </w: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în scris, </w:t>
      </w:r>
      <w:r w:rsidR="000F28C7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fără</w:t>
      </w:r>
      <w:r w:rsidR="00987A15"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apreciere cu note. </w:t>
      </w:r>
      <w:r w:rsidRPr="000B09B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D4924" w:rsidRPr="00EF72B2" w:rsidRDefault="001D492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val="ro-MO"/>
        </w:rPr>
        <w:sectPr w:rsidR="001D4924" w:rsidRPr="00EF72B2" w:rsidSect="00BE786B">
          <w:pgSz w:w="12240" w:h="15840"/>
          <w:pgMar w:top="993" w:right="1080" w:bottom="851" w:left="1080" w:header="720" w:footer="720" w:gutter="0"/>
          <w:cols w:space="720"/>
          <w:docGrid w:linePitch="360"/>
        </w:sectPr>
      </w:pPr>
    </w:p>
    <w:p w:rsidR="000F4BA8" w:rsidRPr="00565303" w:rsidRDefault="002E294A" w:rsidP="00EF72B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6530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403" w:type="dxa"/>
        <w:tblInd w:w="-545" w:type="dxa"/>
        <w:tblLayout w:type="fixed"/>
        <w:tblLook w:val="04A0"/>
      </w:tblPr>
      <w:tblGrid>
        <w:gridCol w:w="2056"/>
        <w:gridCol w:w="1179"/>
        <w:gridCol w:w="7766"/>
        <w:gridCol w:w="1063"/>
        <w:gridCol w:w="2339"/>
      </w:tblGrid>
      <w:tr w:rsidR="002E294A" w:rsidRPr="00565303" w:rsidTr="00BE31D3">
        <w:tc>
          <w:tcPr>
            <w:tcW w:w="205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76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1063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565303" w:rsidRDefault="00B87DF2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339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565303" w:rsidRDefault="002E294A" w:rsidP="00BA55C9">
            <w:pPr>
              <w:pStyle w:val="Frspaiere"/>
              <w:spacing w:line="276" w:lineRule="auto"/>
              <w:ind w:left="-89" w:right="-10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EF72B2" w:rsidTr="00BE31D3">
        <w:tc>
          <w:tcPr>
            <w:tcW w:w="2056" w:type="dxa"/>
          </w:tcPr>
          <w:p w:rsidR="006155E7" w:rsidRDefault="006155E7" w:rsidP="006155E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3106BE" w:rsidRDefault="00FA6FF5" w:rsidP="006155E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4A7E2F" w:rsidRDefault="004A7E2F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4A7E2F" w:rsidRDefault="004A7E2F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4A7E2F" w:rsidRDefault="004A7E2F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4A7E2F" w:rsidRDefault="004A7E2F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4A7E2F" w:rsidRDefault="004A7E2F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Pr="00DA3CFD" w:rsidRDefault="001D4924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4B28AC" w:rsidRPr="00DA3CFD" w:rsidRDefault="004B28AC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E24F5B" w:rsidRPr="00426E6B" w:rsidRDefault="00E24F5B" w:rsidP="007561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</w:tc>
        <w:tc>
          <w:tcPr>
            <w:tcW w:w="7766" w:type="dxa"/>
            <w:tcBorders>
              <w:bottom w:val="single" w:sz="4" w:space="0" w:color="auto"/>
            </w:tcBorders>
          </w:tcPr>
          <w:p w:rsidR="002E294A" w:rsidRPr="00565303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Momentul organizatoric.</w:t>
            </w:r>
          </w:p>
          <w:p w:rsidR="00DF0B46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E90C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trecând printre bănci verifică </w:t>
            </w:r>
            <w:r w:rsidR="00E90C95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realiz</w:t>
            </w:r>
            <w:r w:rsidR="00E90C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E90C95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0C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sarcinilor pentru</w:t>
            </w:r>
            <w:r w:rsidR="00E90C95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acasă</w:t>
            </w:r>
            <w:r w:rsidR="00DF0B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ex. </w:t>
            </w:r>
            <w:r w:rsidR="00DF0B46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 a) – b)</w:t>
            </w:r>
            <w:r w:rsidR="00DF0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DF0B46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2 a</w:t>
            </w:r>
            <w:r w:rsidR="00DF0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), pag.</w:t>
            </w:r>
            <w:r w:rsidR="00DF0B46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20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="00DF0B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F0B46" w:rsidRDefault="00DF0B46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</w:t>
            </w:r>
            <w:r w:rsidR="00377F0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actualizarea cunoștințelor de la  lecția precedentă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profesorul </w:t>
            </w:r>
            <w:r w:rsidR="00377F0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adresează următoarele întrebări:  </w:t>
            </w:r>
          </w:p>
          <w:p w:rsidR="00377F09" w:rsidRDefault="00377F09" w:rsidP="00377F0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77F0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Definiți noțiunea de progresie aritmetică.</w:t>
            </w:r>
          </w:p>
          <w:p w:rsidR="00377F09" w:rsidRDefault="00377F09" w:rsidP="00377F0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b) Care este condiția ca o progresie aritmetică să fie strict crescătoare?</w:t>
            </w:r>
          </w:p>
          <w:p w:rsidR="00377F09" w:rsidRDefault="00377F09" w:rsidP="00377F0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c) Formulați proprietatea termenilor unei progresii aritmetice.</w:t>
            </w:r>
          </w:p>
          <w:p w:rsidR="00377F09" w:rsidRDefault="007561F6" w:rsidP="00377F0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d) Care este formula termenului general a unei progresii aritmetice?</w:t>
            </w:r>
          </w:p>
          <w:p w:rsidR="007561F6" w:rsidRDefault="007561F6" w:rsidP="00377F0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e) Ce element a unei progresii aritmetice se notează prin litera </w:t>
            </w:r>
            <w:r w:rsidRPr="007561F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?</w:t>
            </w:r>
          </w:p>
          <w:p w:rsidR="005220C3" w:rsidRPr="00F05E81" w:rsidRDefault="007561F6" w:rsidP="00116EF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este atent la răspunsurile elevilor, dacă este necesar acordă întrebări suplimentare pentru a obține răspunsuri complete.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E90C95" w:rsidRDefault="00E90C95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Default="007561F6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  <w:r w:rsidR="00B006FA"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DA3CFD" w:rsidRDefault="00DA3CFD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  <w:p w:rsidR="00DA3CFD" w:rsidRDefault="00DA3CFD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  <w:p w:rsidR="00DA3CFD" w:rsidRDefault="00DA3CFD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  <w:p w:rsidR="00DA3CFD" w:rsidRDefault="007561F6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5</w:t>
            </w:r>
          </w:p>
          <w:p w:rsidR="00E90C95" w:rsidRDefault="00E90C95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90C95" w:rsidRDefault="00E90C95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90C95" w:rsidRPr="00DA3CFD" w:rsidRDefault="007561F6" w:rsidP="00E90C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DA3CFD" w:rsidRDefault="00DA3CFD" w:rsidP="00DA3CF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A3CFD" w:rsidRDefault="00011509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Explicația/a</w:t>
            </w:r>
            <w:r w:rsidR="00C44D59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ctivitate frontală</w:t>
            </w:r>
            <w:r w:rsidR="00635F45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A46883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2E294A" w:rsidRPr="00DA3CFD" w:rsidRDefault="002E294A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A3CFD" w:rsidRDefault="00DA3CFD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7561F6" w:rsidRDefault="007561F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E90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Discuție dirijată/ activitate frontală </w:t>
            </w:r>
          </w:p>
          <w:p w:rsidR="007561F6" w:rsidRDefault="007561F6" w:rsidP="00DA3CF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DA3CF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DA3CF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DA3CF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561F6" w:rsidRDefault="007561F6" w:rsidP="00DA3CF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A3CFD" w:rsidRPr="00E90C95" w:rsidRDefault="007561F6" w:rsidP="00DA3CFD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</w:tr>
      <w:tr w:rsidR="00BA0551" w:rsidRPr="00EF72B2" w:rsidTr="00BE31D3">
        <w:tc>
          <w:tcPr>
            <w:tcW w:w="2056" w:type="dxa"/>
            <w:vMerge w:val="restart"/>
          </w:tcPr>
          <w:p w:rsidR="006155E7" w:rsidRDefault="006155E7" w:rsidP="006155E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3106BE" w:rsidRDefault="00BA0551" w:rsidP="006155E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  <w:vAlign w:val="center"/>
          </w:tcPr>
          <w:p w:rsidR="00E24F5B" w:rsidRPr="00DE1D90" w:rsidRDefault="00E24F5B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4A7E2F" w:rsidRDefault="004A7E2F" w:rsidP="00DA3C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DE1D90" w:rsidRDefault="001D4924" w:rsidP="00DA3C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DE1D90" w:rsidRDefault="001D4924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DA3CFD" w:rsidRPr="00DE1D90" w:rsidRDefault="001D4924" w:rsidP="004A7E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Pr="00DE1D90" w:rsidRDefault="001D4924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DA3CFD"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E24F5B" w:rsidRDefault="00E24F5B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BE31D3" w:rsidRDefault="00BE31D3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BE31D3" w:rsidRDefault="00BE31D3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BE31D3" w:rsidRDefault="00BE31D3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BE31D3" w:rsidRDefault="00BE31D3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Pr="00DE1D90" w:rsidRDefault="004A7E2F" w:rsidP="004A7E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4A7E2F" w:rsidRPr="00DE1D90" w:rsidRDefault="004A7E2F" w:rsidP="004A7E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4A7E2F" w:rsidRPr="00DE1D90" w:rsidRDefault="004A7E2F" w:rsidP="004A7E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4A7E2F" w:rsidRPr="00DE1D90" w:rsidRDefault="004A7E2F" w:rsidP="004A7E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BE31D3" w:rsidRDefault="00BE31D3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E31D3" w:rsidRDefault="00BE31D3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E31D3" w:rsidRDefault="00BE31D3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E31D3" w:rsidRDefault="00BE31D3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E31D3" w:rsidRDefault="00BE31D3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E31D3" w:rsidRDefault="00BE31D3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E31D3" w:rsidRDefault="00BE31D3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26C88" w:rsidRPr="00DE1D90" w:rsidRDefault="00226C88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226C88" w:rsidRPr="00DE1D90" w:rsidRDefault="00226C88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226C88" w:rsidRPr="00DE1D90" w:rsidRDefault="00226C88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226C88" w:rsidRPr="00DE1D90" w:rsidRDefault="00226C88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226C88" w:rsidRPr="00DE1D90" w:rsidRDefault="00226C88" w:rsidP="00226C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E1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226C88" w:rsidRDefault="00226C88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7E2F" w:rsidRPr="00DE1D90" w:rsidRDefault="008861A5" w:rsidP="004A7E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4A7E2F" w:rsidRPr="00226C88" w:rsidRDefault="004A7E2F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bottom w:val="nil"/>
            </w:tcBorders>
          </w:tcPr>
          <w:p w:rsidR="000F28C7" w:rsidRDefault="006B1B12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 w:rsidR="000F2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426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0F28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Progresia aritmetică. </w:t>
            </w:r>
            <w:r w:rsidR="00426E6B" w:rsidRPr="00426E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Aplicați</w:t>
            </w:r>
            <w:r w:rsidR="00426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i 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obiectivele lecției</w:t>
            </w:r>
            <w:r w:rsidR="00FB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353677" w:rsidRPr="00D15629" w:rsidRDefault="00353677" w:rsidP="0035367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următoarele sarcini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din </w:t>
            </w:r>
            <w:r w:rsidRPr="004327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Anexa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nr. 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  <w:r w:rsidR="0022261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rezolvarea este în anexă.</w:t>
            </w:r>
          </w:p>
          <w:p w:rsidR="00846663" w:rsidRPr="000F28C7" w:rsidRDefault="000F28C7" w:rsidP="0084666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1:</w:t>
            </w:r>
            <w:r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46663"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progresia aritmetică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n≥1</m:t>
                  </m:r>
                </m:sub>
              </m:sSub>
            </m:oMath>
            <w:r w:rsidR="00F870B0"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46663"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avem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5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=20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7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=29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 xml:space="preserve"> .</m:t>
                  </m:r>
                </m:e>
              </m:d>
            </m:oMath>
            <w:r w:rsidR="00846663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Să se afle primul termen și rația progresiei aritmetice.</w:t>
            </w:r>
          </w:p>
          <w:p w:rsidR="00846663" w:rsidRPr="000F28C7" w:rsidRDefault="000F28C7" w:rsidP="00426E6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2:</w:t>
            </w:r>
            <w:r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46663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Să se afle suma primilor șaisprezece termeni ai progresiei aritmetice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n≥1</m:t>
                  </m:r>
                </m:sub>
              </m:sSub>
            </m:oMath>
            <w:r w:rsidR="00F870B0"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46663"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în care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6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=11</m:t>
              </m:r>
            </m:oMath>
            <w:r w:rsidR="00846663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=17</m:t>
              </m:r>
            </m:oMath>
            <w:r w:rsidR="00846663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E117A1" w:rsidRDefault="000F28C7" w:rsidP="00426E6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3:</w:t>
            </w:r>
            <w:r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117A1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Să se determine numărul real </w:t>
            </w:r>
            <w:r w:rsidR="00E117A1" w:rsidRPr="000F28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E117A1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știind că numerele 5 – </w:t>
            </w:r>
            <w:r w:rsidR="00E117A1" w:rsidRPr="000F28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E117A1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2</w:t>
            </w:r>
            <w:r w:rsidR="00E117A1" w:rsidRPr="000F28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E117A1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– 3 și </w:t>
            </w:r>
            <w:r w:rsidR="00E117A1" w:rsidRPr="000F28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E117A1" w:rsidRPr="000F28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– 3 sunt termeni consecutivi ai unei progresii aritmetice.</w:t>
            </w:r>
          </w:p>
          <w:p w:rsidR="00353677" w:rsidRDefault="00353677" w:rsidP="0035367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continuare c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âte un elev la tablă, iar ceilalți în caie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 rezolvă sarcinile propuse. 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răspunsurile cu cele de la tablă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FE0976" w:rsidRDefault="00FE0976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316EE5" w:rsidRPr="003954E3" w:rsidRDefault="00FE0976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="001220B0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rofesorul propune </w:t>
            </w:r>
            <w:r w:rsidR="003954E3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lema nr</w:t>
            </w:r>
            <w:r w:rsidR="003954E3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B75E63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B657D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5, pag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="003B657D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20</w:t>
            </w:r>
            <w:r w:rsidR="00B75E63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="003954E3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lema nr</w:t>
            </w:r>
            <w:r w:rsidR="003954E3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1220B0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9, pag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="001220B0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21, 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la tablă și în caiete.</w:t>
            </w:r>
            <w:r w:rsidR="00160EE3" w:rsidRPr="003954E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160EE3" w:rsidRP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75E63" w:rsidRPr="003954E3" w:rsidRDefault="00B75E63" w:rsidP="00B75E6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3954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3954E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Rezolvare: </w:t>
            </w:r>
          </w:p>
          <w:p w:rsidR="00FE0976" w:rsidRDefault="003B657D" w:rsidP="00B75E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803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val="ro-MO"/>
              </w:rPr>
              <w:t>Problema 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:</w:t>
            </w:r>
            <w:r w:rsidR="00FE097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Condițiile problemei ne arată că pentru rezolvare putem folosi progresia aritmetică, unde: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3B657D" w:rsidRDefault="00B75E63" w:rsidP="00B75E6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=5,  r=3; 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7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-?</m:t>
              </m:r>
            </m:oMath>
            <w:r w:rsidR="003B657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+6r=23 (dm)</m:t>
              </m:r>
            </m:oMath>
          </w:p>
          <w:p w:rsidR="003B657D" w:rsidRPr="003B657D" w:rsidRDefault="003B657D" w:rsidP="003B657D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3B657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R/s: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Cel mai înalt pilon, al VII-lea are înălțimea de 23</w:t>
            </w:r>
            <w:r w:rsidRPr="003B657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dm</w:t>
            </w:r>
          </w:p>
          <w:p w:rsidR="00FE0976" w:rsidRDefault="003B657D" w:rsidP="003B657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803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val="ro-MO"/>
              </w:rPr>
              <w:t>Problema 9:</w:t>
            </w:r>
            <w:r w:rsidR="00FE097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Condițiile problemei ne arată că pentru rezolvare putem folosi progresia aritmetică, unde: </w:t>
            </w:r>
          </w:p>
          <w:p w:rsidR="003B657D" w:rsidRDefault="003B657D" w:rsidP="003B65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=150,  r=60,  n=12;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-?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F962C4" w:rsidRDefault="002C41D5" w:rsidP="003B65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+11r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∙12=5 760 (lei)</m:t>
              </m:r>
            </m:oMath>
            <w:r w:rsidR="00F962C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F962C4" w:rsidRDefault="003B657D" w:rsidP="00F962C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657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R/s: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F962C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Fântânarii vor câștiga 5 760 </w:t>
            </w:r>
            <w:r w:rsidR="00F962C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lei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149C5" w:rsidRDefault="00160EE3" w:rsidP="003B657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Pr="00E86F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cu cele de la tablă.</w:t>
            </w:r>
          </w:p>
          <w:p w:rsidR="00FE0976" w:rsidRPr="00E86F6B" w:rsidRDefault="00FE0976" w:rsidP="003B657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1063" w:type="dxa"/>
            <w:tcBorders>
              <w:bottom w:val="nil"/>
            </w:tcBorders>
          </w:tcPr>
          <w:p w:rsidR="00B75E63" w:rsidRDefault="00B75E63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Default="00BA0551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E6CDE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220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2</w:t>
            </w: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0976" w:rsidRPr="00FF7FAC" w:rsidRDefault="00FE0976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2339" w:type="dxa"/>
            <w:tcBorders>
              <w:bottom w:val="nil"/>
            </w:tcBorders>
          </w:tcPr>
          <w:p w:rsidR="000B09B8" w:rsidRDefault="000B09B8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B09B8" w:rsidRDefault="000B09B8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Default="00BA0551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  <w:r w:rsidR="00F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F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8031DB" w:rsidRDefault="008031DB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031DB" w:rsidRDefault="008031DB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031DB" w:rsidRDefault="008031DB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031DB" w:rsidRDefault="008031DB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031DB" w:rsidRDefault="008031DB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031DB" w:rsidRDefault="008031DB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Discuție dirijată/ activitate frontală</w:t>
            </w:r>
          </w:p>
          <w:p w:rsidR="008031DB" w:rsidRDefault="008031DB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  <w:r w:rsidR="00F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F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8031DB" w:rsidRDefault="008031DB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E0976" w:rsidRPr="00DA3CFD" w:rsidRDefault="00FE0976" w:rsidP="00FE097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EF72B2" w:rsidTr="00BE31D3">
        <w:tc>
          <w:tcPr>
            <w:tcW w:w="2056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D23C01" w:rsidRDefault="00FE0976" w:rsidP="003954E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4353A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954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următoarea problemă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:</w:t>
            </w:r>
          </w:p>
          <w:p w:rsidR="00540016" w:rsidRPr="00FE0976" w:rsidRDefault="00540016" w:rsidP="003954E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FE097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Ca  viitor antreprenor pot presupune că voi avea o fabrică de anvelope </w:t>
            </w:r>
            <w:r w:rsidR="00F23046" w:rsidRPr="00FE097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auto care produce 50 de seturi de anvelope pe zi, iar în fiecare zi fabrica mea produce cu 3 seturi de anvelope mai mult decât în ziua precedentă.</w:t>
            </w:r>
          </w:p>
          <w:p w:rsidR="00F23046" w:rsidRPr="00FE0976" w:rsidRDefault="00F23046" w:rsidP="00F230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FE097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a) Câte seturi de anvelope vor fi produse în ziua a 11-a?</w:t>
            </w:r>
          </w:p>
          <w:p w:rsidR="00F23046" w:rsidRPr="00FE0976" w:rsidRDefault="00F23046" w:rsidP="003954E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FE09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b) În ce zi se vor produce 62 de seturi de anvelope?</w:t>
            </w:r>
          </w:p>
          <w:p w:rsidR="00F23046" w:rsidRPr="00FE0976" w:rsidRDefault="00F23046" w:rsidP="003954E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FE09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c) Câte seturi de anvelope se vor produce în 44 de zile?</w:t>
            </w:r>
          </w:p>
          <w:p w:rsidR="00BE31D3" w:rsidRDefault="00F23046" w:rsidP="00BE31D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F2304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Rezolvare:</w:t>
            </w:r>
            <w:r w:rsidR="00BE31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BE31D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Condițiile problemei ne arată că pentru rezolvare putem folosi progresia aritmetică, unde: </w:t>
            </w:r>
          </w:p>
          <w:p w:rsidR="00F23046" w:rsidRDefault="002C41D5" w:rsidP="00F230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=50,  r=3;    a)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-?</m:t>
              </m:r>
            </m:oMath>
            <w:r w:rsidR="00F2304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F23046" w:rsidRDefault="002C41D5" w:rsidP="00F230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+10r=80 (seturi)</m:t>
              </m:r>
            </m:oMath>
            <w:r w:rsidR="00F2304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F23046" w:rsidRDefault="00F23046" w:rsidP="00F230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n-?,dacă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=62</m:t>
              </m:r>
            </m:oMath>
          </w:p>
          <w:p w:rsidR="00F23046" w:rsidRDefault="002C41D5" w:rsidP="00F230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+(n-1)r</m:t>
              </m:r>
            </m:oMath>
            <w:r w:rsidR="00E622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E622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50+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∙3=62</m:t>
              </m:r>
            </m:oMath>
            <w:r w:rsidR="00E622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E622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n=5.</m:t>
              </m:r>
            </m:oMath>
          </w:p>
          <w:p w:rsidR="00E62287" w:rsidRDefault="00E62287" w:rsidP="00F230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c)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44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-?</m:t>
              </m:r>
            </m:oMath>
          </w:p>
          <w:p w:rsidR="00BA6E34" w:rsidRDefault="002C41D5" w:rsidP="00F230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44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+43r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∙44</m:t>
              </m:r>
            </m:oMath>
            <w:r w:rsidR="00BA6E3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2∙50+43∙3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∙44</m:t>
              </m:r>
            </m:oMath>
            <w:r w:rsidR="00BA6E3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5 038</w:t>
            </w:r>
          </w:p>
          <w:p w:rsidR="00F23046" w:rsidRDefault="00F23046" w:rsidP="00BA6E34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</w:pPr>
            <w:r w:rsidRPr="003B657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R/s: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BA6E3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a) 80 </w:t>
            </w:r>
            <w:r w:rsidR="00BA6E3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seturi</w:t>
            </w:r>
          </w:p>
          <w:p w:rsidR="00BA6E34" w:rsidRDefault="00BA6E34" w:rsidP="00BA6E34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b) în a V- ea  zi</w:t>
            </w:r>
          </w:p>
          <w:p w:rsidR="00BA6E34" w:rsidRPr="00BA6E34" w:rsidRDefault="00BA6E34" w:rsidP="00BA6E3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c) 5 038</w:t>
            </w:r>
            <w:r w:rsidR="000D599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0D599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seturi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BA0551" w:rsidRPr="00EF1726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Elevii rezolvă individual  </w:t>
            </w:r>
            <w:r w:rsidR="00F230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problema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230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propusă</w:t>
            </w:r>
            <w:r w:rsidR="0064353A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A0551" w:rsidRPr="00EF1726" w:rsidRDefault="00BA0551" w:rsidP="00D4631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trecând printre bănci </w:t>
            </w:r>
            <w:r w:rsidR="00D463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EA43AC" w:rsidRDefault="00EA43AC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EF1726" w:rsidRDefault="005A5402" w:rsidP="00FE09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BA0551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0B09B8" w:rsidRDefault="000B09B8" w:rsidP="000B09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Pr="000B09B8" w:rsidRDefault="00BA0551" w:rsidP="00BE31D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EA4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activitate individuală</w:t>
            </w:r>
            <w:r w:rsidR="00BE3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F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</w:tc>
      </w:tr>
      <w:tr w:rsidR="00BA0551" w:rsidRPr="00EF72B2" w:rsidTr="00BE31D3">
        <w:tc>
          <w:tcPr>
            <w:tcW w:w="2056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D23C01" w:rsidRPr="00EF1726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sarcinilor propuse individual. Se afișează rezolv</w:t>
            </w:r>
            <w:r w:rsidR="00BE31D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D23C01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BE31D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D23C01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EF1726" w:rsidRDefault="00D23C0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EA43AC" w:rsidRPr="00432705" w:rsidRDefault="00EA43AC" w:rsidP="00EA43A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EF1726" w:rsidRDefault="00D23C0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EA43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a unor elevi în particular, fără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EA43AC" w:rsidRDefault="00EA43AC" w:rsidP="00EA43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EA43AC" w:rsidRDefault="00EA43AC" w:rsidP="00EA43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A43AC" w:rsidRDefault="00EA43AC" w:rsidP="00EA43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EF1726" w:rsidRDefault="00EA43AC" w:rsidP="00EA43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BA0551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A43AC" w:rsidRDefault="00BA0551" w:rsidP="00BE31D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  <w:p w:rsidR="00BA0551" w:rsidRDefault="00BA0551" w:rsidP="00BE31D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EA43AC" w:rsidRPr="000B09B8" w:rsidRDefault="00EA43AC" w:rsidP="00BE31D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EF72B2" w:rsidTr="00BE31D3">
        <w:tc>
          <w:tcPr>
            <w:tcW w:w="2056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</w:tcBorders>
          </w:tcPr>
          <w:p w:rsidR="00EF1726" w:rsidRPr="00996BF4" w:rsidRDefault="00F870B0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  <w:r w:rsidRPr="00F87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T</w:t>
            </w:r>
            <w:r w:rsidR="00BA0551" w:rsidRPr="00F87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em</w:t>
            </w:r>
            <w:r w:rsidR="00BA0551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a pentru acasă:</w:t>
            </w:r>
          </w:p>
          <w:p w:rsidR="00BA0551" w:rsidRPr="008C5179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996BF4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2.1</w:t>
            </w:r>
            <w:r w:rsidR="00BE3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  Progresii aritmetice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BE3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13</w:t>
            </w:r>
            <w:r w:rsidR="00996BF4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– 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15</w:t>
            </w:r>
            <w:r w:rsidR="00996BF4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996BF4" w:rsidRDefault="00BE31D3" w:rsidP="00BE31D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- De rezolvat exercițiul nr.</w:t>
            </w:r>
            <w:r w:rsidR="00316EE5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7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pagina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nr.</w:t>
            </w:r>
            <w:r w:rsidR="00316EE5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20</w:t>
            </w:r>
            <w:r w:rsidR="000C1D3E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  <w:r w:rsidR="00C74857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</w:tc>
        <w:tc>
          <w:tcPr>
            <w:tcW w:w="1063" w:type="dxa"/>
            <w:tcBorders>
              <w:top w:val="nil"/>
            </w:tcBorders>
          </w:tcPr>
          <w:p w:rsidR="00BA0551" w:rsidRPr="00EF1726" w:rsidRDefault="00EA43AC" w:rsidP="00BE31D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2339" w:type="dxa"/>
            <w:tcBorders>
              <w:top w:val="nil"/>
            </w:tcBorders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</w:tr>
    </w:tbl>
    <w:p w:rsidR="004E3433" w:rsidRDefault="004E3433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A6E34" w:rsidRDefault="00BA6E3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87DF2" w:rsidRDefault="00B87DF2" w:rsidP="00EA43AC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1220B0" w:rsidRPr="001220B0" w:rsidRDefault="001220B0" w:rsidP="001220B0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</w:pPr>
      <w:r w:rsidRPr="001220B0">
        <w:rPr>
          <w:rFonts w:ascii="Times New Roman" w:hAnsi="Times New Roman" w:cs="Times New Roman"/>
          <w:b/>
          <w:sz w:val="24"/>
          <w:szCs w:val="24"/>
          <w:lang w:val="ro-MO"/>
        </w:rPr>
        <w:t>În progresia aritmetică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</m:oMath>
      <w:r w:rsidRPr="001220B0">
        <w:rPr>
          <w:rFonts w:ascii="Times New Roman" w:hAnsi="Times New Roman" w:cs="Times New Roman"/>
          <w:b/>
          <w:sz w:val="24"/>
          <w:szCs w:val="24"/>
          <w:lang w:val="ro-MO"/>
        </w:rPr>
        <w:t xml:space="preserve">) avem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5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=20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7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=29</m:t>
                </m:r>
              </m:e>
            </m:eqAr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.</m:t>
            </m:r>
          </m:e>
        </m:d>
      </m:oMath>
      <w:r w:rsidRPr="001220B0"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 Să se afle primul termen și rația progresiei aritmetice.</w:t>
      </w:r>
    </w:p>
    <w:p w:rsidR="00FF5622" w:rsidRDefault="00FF5622" w:rsidP="00FF5622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R</w:t>
      </w:r>
      <w:r w:rsidRPr="00EF72B2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ezolvare: </w:t>
      </w:r>
    </w:p>
    <w:p w:rsidR="006A535C" w:rsidRDefault="002C41D5" w:rsidP="006A535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O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=20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=29</m:t>
                </m:r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</m:oMath>
      <w:r w:rsidR="001220B0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&lt;=&gt; </m:t>
        </m:r>
      </m:oMath>
      <w:r w:rsidR="001220B0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+5r=20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+8r=29</m:t>
                </m:r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1220B0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=20-5r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20-5r+8r=29</m:t>
                </m:r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=20-5r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r=3</m:t>
                </m:r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=2,5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r=3</m:t>
                </m:r>
              </m:e>
            </m:eqArr>
          </m:e>
        </m:d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.</w:t>
      </w:r>
    </w:p>
    <w:p w:rsidR="006A535C" w:rsidRPr="006A535C" w:rsidRDefault="006A535C" w:rsidP="006A535C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MO"/>
        </w:rPr>
      </w:pPr>
      <w:r>
        <w:rPr>
          <w:rFonts w:eastAsiaTheme="minorEastAsia"/>
          <w:lang w:val="ro-MO"/>
        </w:rPr>
        <w:t xml:space="preserve">                                                                             </w:t>
      </w:r>
      <w:r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=2,5</m:t>
        </m:r>
      </m:oMath>
    </w:p>
    <w:p w:rsidR="006A535C" w:rsidRDefault="006A535C" w:rsidP="006A535C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ro-MO"/>
            </w:rPr>
            <m:t>r=3</m:t>
          </m:r>
        </m:oMath>
      </m:oMathPara>
    </w:p>
    <w:p w:rsidR="001220B0" w:rsidRPr="006A535C" w:rsidRDefault="001220B0" w:rsidP="006A535C">
      <w:pPr>
        <w:pStyle w:val="Frspaiere"/>
        <w:spacing w:line="36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</w:pPr>
      <w:r w:rsidRPr="001220B0"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Să se afle suma primilor șaisprezece termeni ai progresiei aritmetice </w:t>
      </w:r>
      <w:r w:rsidRPr="001220B0">
        <w:rPr>
          <w:rFonts w:ascii="Times New Roman" w:hAnsi="Times New Roman" w:cs="Times New Roman"/>
          <w:b/>
          <w:sz w:val="24"/>
          <w:szCs w:val="24"/>
          <w:lang w:val="ro-MO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</m:oMath>
      <w:r w:rsidRPr="001220B0">
        <w:rPr>
          <w:rFonts w:ascii="Times New Roman" w:hAnsi="Times New Roman" w:cs="Times New Roman"/>
          <w:b/>
          <w:sz w:val="24"/>
          <w:szCs w:val="24"/>
          <w:lang w:val="ro-MO"/>
        </w:rPr>
        <w:t xml:space="preserve">), în care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6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O"/>
          </w:rPr>
          <m:t>=11</m:t>
        </m:r>
      </m:oMath>
      <w:r w:rsidRPr="001220B0"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 și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8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O"/>
          </w:rPr>
          <m:t>=17</m:t>
        </m:r>
      </m:oMath>
      <w:r w:rsidRPr="001220B0"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>.</w:t>
      </w:r>
    </w:p>
    <w:p w:rsidR="006A535C" w:rsidRDefault="00FF5622" w:rsidP="006A535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R</w:t>
      </w:r>
      <w:r w:rsidRPr="00EF72B2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ezolvare: </w:t>
      </w:r>
      <w:r w:rsidR="005113FD" w:rsidRPr="00DE5168"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  <w:t xml:space="preserve">   </w:t>
      </w:r>
    </w:p>
    <w:p w:rsidR="006A535C" w:rsidRDefault="002C41D5" w:rsidP="006A535C">
      <w:pPr>
        <w:pStyle w:val="Frspaiere"/>
        <w:spacing w:line="360" w:lineRule="auto"/>
        <w:jc w:val="both"/>
        <w:rPr>
          <w:rFonts w:eastAsiaTheme="minorEastAsia"/>
          <w:lang w:val="ro-MO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+5r=</m:t>
                </m:r>
                <m:r>
                  <w:rPr>
                    <w:rFonts w:ascii="Cambria Math" w:hAnsi="Cambria Math"/>
                    <w:lang w:val="ro-MO"/>
                  </w:rPr>
                  <m:t>11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+</m:t>
                </m:r>
                <m:r>
                  <w:rPr>
                    <w:rFonts w:ascii="Cambria Math" w:hAnsi="Cambria Math"/>
                    <w:lang w:val="ro-MO"/>
                  </w:rPr>
                  <m:t>7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r=</m:t>
                </m:r>
                <m:r>
                  <w:rPr>
                    <w:rFonts w:ascii="Cambria Math" w:hAnsi="Cambria Math"/>
                    <w:lang w:val="ro-MO"/>
                  </w:rPr>
                  <m:t>17</m:t>
                </m:r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=11-5r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11-5r+7r=17</m:t>
                </m:r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=11-5r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r=3</m:t>
                </m:r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 xml:space="preserve">=-4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r=3</m:t>
                </m:r>
              </m:e>
            </m:eqArr>
          </m:e>
        </m:d>
      </m:oMath>
      <w:r w:rsidR="006A535C">
        <w:rPr>
          <w:rFonts w:eastAsiaTheme="minorEastAsia"/>
          <w:bCs/>
          <w:iCs/>
          <w:color w:val="538135" w:themeColor="accent6" w:themeShade="BF"/>
          <w:lang w:val="ro-MO"/>
        </w:rPr>
        <w:t xml:space="preserve"> </w:t>
      </w:r>
      <w:r w:rsidR="00FF5622">
        <w:rPr>
          <w:rFonts w:eastAsiaTheme="minorEastAsia"/>
          <w:lang w:val="ro-MO"/>
        </w:rPr>
        <w:t xml:space="preserve">                  </w:t>
      </w:r>
    </w:p>
    <w:p w:rsidR="008C5179" w:rsidRDefault="002C41D5" w:rsidP="00BB631B">
      <w:pPr>
        <w:pStyle w:val="Frspaiere"/>
        <w:spacing w:line="360" w:lineRule="auto"/>
        <w:jc w:val="both"/>
        <w:rPr>
          <w:rFonts w:eastAsiaTheme="minorEastAsia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16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ro-MO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val="ro-MO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ro-MO"/>
              </w:rPr>
              <m:t>+15r</m:t>
            </m:r>
          </m:num>
          <m:den>
            <m:r>
              <w:rPr>
                <w:rFonts w:ascii="Cambria Math" w:eastAsiaTheme="minorEastAsia" w:hAnsi="Cambria Math"/>
                <w:lang w:val="ro-MO"/>
              </w:rPr>
              <m:t>2</m:t>
            </m:r>
          </m:den>
        </m:f>
        <m:r>
          <w:rPr>
            <w:rFonts w:ascii="Cambria Math" w:eastAsiaTheme="minorEastAsia" w:hAnsi="Cambria Math"/>
            <w:lang w:val="ro-MO"/>
          </w:rPr>
          <m:t xml:space="preserve"> ∙16=296</m:t>
        </m:r>
      </m:oMath>
      <w:r w:rsidR="00FF5622">
        <w:rPr>
          <w:rFonts w:eastAsiaTheme="minorEastAsia"/>
          <w:lang w:val="ro-MO"/>
        </w:rPr>
        <w:t xml:space="preserve">      </w:t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  <w:t xml:space="preserve">        </w:t>
      </w:r>
    </w:p>
    <w:p w:rsidR="00FF5622" w:rsidRDefault="00FF5622" w:rsidP="00BB631B">
      <w:pPr>
        <w:pStyle w:val="Default"/>
        <w:spacing w:line="360" w:lineRule="auto"/>
        <w:ind w:left="4320" w:firstLine="720"/>
        <w:jc w:val="right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          </w:t>
      </w:r>
      <w:r w:rsidR="008C5179">
        <w:rPr>
          <w:rFonts w:eastAsiaTheme="minorEastAsia"/>
          <w:lang w:val="ro-MO"/>
        </w:rPr>
        <w:t xml:space="preserve">                                                                </w:t>
      </w:r>
      <w:r>
        <w:rPr>
          <w:rFonts w:eastAsiaTheme="minorEastAsia"/>
          <w:lang w:val="ro-MO"/>
        </w:rPr>
        <w:t xml:space="preserve">  </w:t>
      </w:r>
      <w:r w:rsidRPr="00ED5365">
        <w:rPr>
          <w:rFonts w:eastAsiaTheme="minorEastAsia"/>
          <w:i/>
          <w:lang w:val="ro-MO"/>
        </w:rPr>
        <w:t>R/s:</w:t>
      </w:r>
      <w:r w:rsidR="00BB631B">
        <w:rPr>
          <w:rFonts w:eastAsiaTheme="minorEastAsia"/>
          <w:lang w:val="ro-MO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16</m:t>
            </m:r>
          </m:sub>
        </m:sSub>
        <m:r>
          <w:rPr>
            <w:rFonts w:ascii="Cambria Math" w:eastAsiaTheme="minorEastAsia" w:hAnsi="Cambria Math"/>
            <w:lang w:val="ro-MO"/>
          </w:rPr>
          <m:t>=296</m:t>
        </m:r>
      </m:oMath>
    </w:p>
    <w:p w:rsidR="00252002" w:rsidRPr="009230B9" w:rsidRDefault="00252002" w:rsidP="00252002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</w:pPr>
    </w:p>
    <w:p w:rsidR="00E117A1" w:rsidRPr="001220B0" w:rsidRDefault="00E117A1" w:rsidP="00E117A1">
      <w:pPr>
        <w:pStyle w:val="Frspaier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Să se determine numărul real </w:t>
      </w:r>
      <w:r w:rsidRPr="00E117A1">
        <w:rPr>
          <w:rFonts w:ascii="Times New Roman" w:eastAsiaTheme="minorEastAsia" w:hAnsi="Times New Roman" w:cs="Times New Roman"/>
          <w:b/>
          <w:i/>
          <w:sz w:val="24"/>
          <w:szCs w:val="24"/>
          <w:lang w:val="ro-MO"/>
        </w:rPr>
        <w:t>x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, știind că numerele 5 – </w:t>
      </w:r>
      <w:r w:rsidRPr="00E117A1">
        <w:rPr>
          <w:rFonts w:ascii="Times New Roman" w:eastAsiaTheme="minorEastAsia" w:hAnsi="Times New Roman" w:cs="Times New Roman"/>
          <w:b/>
          <w:i/>
          <w:sz w:val="24"/>
          <w:szCs w:val="24"/>
          <w:lang w:val="ro-MO"/>
        </w:rPr>
        <w:t>x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>, 2</w:t>
      </w:r>
      <w:r w:rsidRPr="00E117A1">
        <w:rPr>
          <w:rFonts w:ascii="Times New Roman" w:eastAsiaTheme="minorEastAsia" w:hAnsi="Times New Roman" w:cs="Times New Roman"/>
          <w:b/>
          <w:i/>
          <w:sz w:val="24"/>
          <w:szCs w:val="24"/>
          <w:lang w:val="ro-MO"/>
        </w:rPr>
        <w:t>x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 – 3 și </w:t>
      </w:r>
      <w:r w:rsidRPr="00E117A1">
        <w:rPr>
          <w:rFonts w:ascii="Times New Roman" w:eastAsiaTheme="minorEastAsia" w:hAnsi="Times New Roman" w:cs="Times New Roman"/>
          <w:b/>
          <w:i/>
          <w:sz w:val="24"/>
          <w:szCs w:val="24"/>
          <w:lang w:val="ro-MO"/>
        </w:rPr>
        <w:t>x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 – 3 sunt termeni consecutivi ai unei progresii aritmetice.</w:t>
      </w:r>
    </w:p>
    <w:p w:rsidR="00E117A1" w:rsidRDefault="00E117A1" w:rsidP="00E117A1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R</w:t>
      </w:r>
      <w:r w:rsidRPr="00EF72B2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ezolvare: </w:t>
      </w:r>
      <w:r w:rsidRPr="00DE5168"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  <w:t xml:space="preserve">   </w:t>
      </w:r>
    </w:p>
    <w:p w:rsidR="00915E14" w:rsidRPr="00E117A1" w:rsidRDefault="00E117A1" w:rsidP="00915E1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2</w:t>
      </w:r>
      <w:r w:rsidRPr="00E117A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x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– 3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5-x+x-3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2x-3=1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&lt;=&gt;x=2</m:t>
        </m:r>
      </m:oMath>
    </w:p>
    <w:p w:rsidR="00E117A1" w:rsidRDefault="00E117A1" w:rsidP="00E117A1">
      <w:pPr>
        <w:pStyle w:val="Default"/>
        <w:spacing w:line="360" w:lineRule="auto"/>
        <w:ind w:left="4320" w:firstLine="720"/>
        <w:jc w:val="right"/>
        <w:rPr>
          <w:rFonts w:eastAsiaTheme="minorEastAsia"/>
          <w:lang w:val="ro-MO"/>
        </w:rPr>
      </w:pPr>
      <w:r>
        <w:rPr>
          <w:bCs/>
          <w:iCs/>
          <w:color w:val="000000" w:themeColor="text1"/>
          <w:lang w:val="ro-MO"/>
        </w:rPr>
        <w:t xml:space="preserve"> </w:t>
      </w:r>
      <w:r w:rsidR="00160EE3">
        <w:rPr>
          <w:bCs/>
          <w:iCs/>
          <w:color w:val="000000" w:themeColor="text1"/>
          <w:lang w:val="ro-MO"/>
        </w:rPr>
        <w:t xml:space="preserve"> </w:t>
      </w:r>
      <w:r w:rsidR="00FF5622">
        <w:rPr>
          <w:rFonts w:eastAsiaTheme="minorEastAsia"/>
          <w:i/>
          <w:color w:val="auto"/>
          <w:lang w:val="ro-MO"/>
        </w:rPr>
        <w:t xml:space="preserve"> </w:t>
      </w:r>
      <w:r w:rsidRPr="00ED5365">
        <w:rPr>
          <w:rFonts w:eastAsiaTheme="minorEastAsia"/>
          <w:i/>
          <w:lang w:val="ro-MO"/>
        </w:rPr>
        <w:t>R/s:</w:t>
      </w:r>
      <w:r>
        <w:rPr>
          <w:rFonts w:eastAsiaTheme="minorEastAsia"/>
          <w:lang w:val="ro-MO"/>
        </w:rPr>
        <w:t xml:space="preserve">  </w:t>
      </w:r>
      <m:oMath>
        <m:r>
          <w:rPr>
            <w:rFonts w:ascii="Cambria Math" w:eastAsiaTheme="minorEastAsia" w:hAnsi="Cambria Math"/>
            <w:lang w:val="ro-MO"/>
          </w:rPr>
          <m:t>x=2</m:t>
        </m:r>
      </m:oMath>
    </w:p>
    <w:p w:rsidR="00FF7FAC" w:rsidRPr="00943A43" w:rsidRDefault="00FF7FAC" w:rsidP="00E117A1">
      <w:pPr>
        <w:pStyle w:val="Default"/>
        <w:spacing w:line="360" w:lineRule="auto"/>
        <w:jc w:val="right"/>
        <w:rPr>
          <w:rFonts w:eastAsiaTheme="minorEastAsia"/>
          <w:bCs/>
          <w:iCs/>
          <w:color w:val="538135" w:themeColor="accent6" w:themeShade="BF"/>
          <w:lang w:val="ro-MO"/>
        </w:rPr>
      </w:pPr>
    </w:p>
    <w:p w:rsidR="00915E14" w:rsidRPr="00EF72B2" w:rsidRDefault="00FF5622" w:rsidP="00915E14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w:r w:rsidR="00915E14" w:rsidRPr="00EF72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</w:p>
    <w:sectPr w:rsidR="00915E14" w:rsidRPr="00EF72B2" w:rsidSect="00EF1726">
      <w:pgSz w:w="15840" w:h="12240" w:orient="landscape"/>
      <w:pgMar w:top="993" w:right="956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E1A"/>
    <w:multiLevelType w:val="hybridMultilevel"/>
    <w:tmpl w:val="EFC870D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A7867"/>
    <w:multiLevelType w:val="hybridMultilevel"/>
    <w:tmpl w:val="1B76DB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70820"/>
    <w:multiLevelType w:val="hybridMultilevel"/>
    <w:tmpl w:val="3C1C7A2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86706"/>
    <w:multiLevelType w:val="hybridMultilevel"/>
    <w:tmpl w:val="7852844A"/>
    <w:lvl w:ilvl="0" w:tplc="A93CFD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B0AF2"/>
    <w:multiLevelType w:val="hybridMultilevel"/>
    <w:tmpl w:val="971C788C"/>
    <w:lvl w:ilvl="0" w:tplc="DE3C4B20">
      <w:start w:val="1"/>
      <w:numFmt w:val="lowerLetter"/>
      <w:lvlText w:val="%1)"/>
      <w:lvlJc w:val="left"/>
      <w:pPr>
        <w:ind w:left="4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7D9040FE"/>
    <w:multiLevelType w:val="hybridMultilevel"/>
    <w:tmpl w:val="441C59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E5361"/>
    <w:multiLevelType w:val="hybridMultilevel"/>
    <w:tmpl w:val="966654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14"/>
  </w:num>
  <w:num w:numId="8">
    <w:abstractNumId w:val="0"/>
  </w:num>
  <w:num w:numId="9">
    <w:abstractNumId w:val="10"/>
  </w:num>
  <w:num w:numId="10">
    <w:abstractNumId w:val="2"/>
  </w:num>
  <w:num w:numId="11">
    <w:abstractNumId w:val="15"/>
  </w:num>
  <w:num w:numId="12">
    <w:abstractNumId w:val="5"/>
  </w:num>
  <w:num w:numId="13">
    <w:abstractNumId w:val="17"/>
  </w:num>
  <w:num w:numId="14">
    <w:abstractNumId w:val="16"/>
  </w:num>
  <w:num w:numId="15">
    <w:abstractNumId w:val="18"/>
  </w:num>
  <w:num w:numId="16">
    <w:abstractNumId w:val="13"/>
  </w:num>
  <w:num w:numId="17">
    <w:abstractNumId w:val="7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11509"/>
    <w:rsid w:val="00026D8C"/>
    <w:rsid w:val="00034237"/>
    <w:rsid w:val="00053437"/>
    <w:rsid w:val="000973F5"/>
    <w:rsid w:val="000B09B8"/>
    <w:rsid w:val="000C1D3E"/>
    <w:rsid w:val="000D5997"/>
    <w:rsid w:val="000E405D"/>
    <w:rsid w:val="000F0CB0"/>
    <w:rsid w:val="000F28C7"/>
    <w:rsid w:val="000F4BA8"/>
    <w:rsid w:val="00116133"/>
    <w:rsid w:val="00116EFA"/>
    <w:rsid w:val="001220B0"/>
    <w:rsid w:val="00150785"/>
    <w:rsid w:val="00155F0B"/>
    <w:rsid w:val="00160EE3"/>
    <w:rsid w:val="0017033C"/>
    <w:rsid w:val="00173F3B"/>
    <w:rsid w:val="0017627D"/>
    <w:rsid w:val="00183C58"/>
    <w:rsid w:val="00185A2B"/>
    <w:rsid w:val="001A07A2"/>
    <w:rsid w:val="001B1DF1"/>
    <w:rsid w:val="001D1046"/>
    <w:rsid w:val="001D16F0"/>
    <w:rsid w:val="001D4924"/>
    <w:rsid w:val="002203F0"/>
    <w:rsid w:val="00222612"/>
    <w:rsid w:val="00226C88"/>
    <w:rsid w:val="0022725E"/>
    <w:rsid w:val="00234AEE"/>
    <w:rsid w:val="00240AAF"/>
    <w:rsid w:val="00252002"/>
    <w:rsid w:val="0027135B"/>
    <w:rsid w:val="002C41D5"/>
    <w:rsid w:val="002C5FCD"/>
    <w:rsid w:val="002E294A"/>
    <w:rsid w:val="003104DD"/>
    <w:rsid w:val="003106BE"/>
    <w:rsid w:val="00316EE5"/>
    <w:rsid w:val="003219E1"/>
    <w:rsid w:val="00343A8C"/>
    <w:rsid w:val="00347110"/>
    <w:rsid w:val="00353677"/>
    <w:rsid w:val="0036206F"/>
    <w:rsid w:val="00377F09"/>
    <w:rsid w:val="003954E3"/>
    <w:rsid w:val="003B657D"/>
    <w:rsid w:val="003D3407"/>
    <w:rsid w:val="003E3500"/>
    <w:rsid w:val="003F3CB6"/>
    <w:rsid w:val="004077F3"/>
    <w:rsid w:val="004113DF"/>
    <w:rsid w:val="00416D0B"/>
    <w:rsid w:val="00426E6B"/>
    <w:rsid w:val="0045713C"/>
    <w:rsid w:val="004876D8"/>
    <w:rsid w:val="004A2D6A"/>
    <w:rsid w:val="004A4BD4"/>
    <w:rsid w:val="004A7E2F"/>
    <w:rsid w:val="004B28AC"/>
    <w:rsid w:val="004C4DC6"/>
    <w:rsid w:val="004E3433"/>
    <w:rsid w:val="004F0223"/>
    <w:rsid w:val="004F7C4B"/>
    <w:rsid w:val="005113FD"/>
    <w:rsid w:val="00517D4D"/>
    <w:rsid w:val="00520DA4"/>
    <w:rsid w:val="005220C3"/>
    <w:rsid w:val="00530C13"/>
    <w:rsid w:val="005329CD"/>
    <w:rsid w:val="00540016"/>
    <w:rsid w:val="00565303"/>
    <w:rsid w:val="00577166"/>
    <w:rsid w:val="005804C1"/>
    <w:rsid w:val="00591E7F"/>
    <w:rsid w:val="005A5402"/>
    <w:rsid w:val="005D77D9"/>
    <w:rsid w:val="005F2201"/>
    <w:rsid w:val="00612B63"/>
    <w:rsid w:val="006155E7"/>
    <w:rsid w:val="00617A7D"/>
    <w:rsid w:val="00635F45"/>
    <w:rsid w:val="0064353A"/>
    <w:rsid w:val="00674707"/>
    <w:rsid w:val="006863C2"/>
    <w:rsid w:val="006A472C"/>
    <w:rsid w:val="006A535C"/>
    <w:rsid w:val="006A6D65"/>
    <w:rsid w:val="006B1B12"/>
    <w:rsid w:val="006C29F8"/>
    <w:rsid w:val="006D0B6B"/>
    <w:rsid w:val="006D4DEF"/>
    <w:rsid w:val="006D5174"/>
    <w:rsid w:val="00704C4D"/>
    <w:rsid w:val="007561F6"/>
    <w:rsid w:val="00767ECB"/>
    <w:rsid w:val="007840F6"/>
    <w:rsid w:val="007959CD"/>
    <w:rsid w:val="007A3373"/>
    <w:rsid w:val="007A4F79"/>
    <w:rsid w:val="00800A03"/>
    <w:rsid w:val="008031DB"/>
    <w:rsid w:val="008159C0"/>
    <w:rsid w:val="00827B77"/>
    <w:rsid w:val="0083575F"/>
    <w:rsid w:val="00846663"/>
    <w:rsid w:val="00855B3C"/>
    <w:rsid w:val="008603B1"/>
    <w:rsid w:val="00873185"/>
    <w:rsid w:val="00873F62"/>
    <w:rsid w:val="0088516D"/>
    <w:rsid w:val="008861A5"/>
    <w:rsid w:val="00891B05"/>
    <w:rsid w:val="008C166C"/>
    <w:rsid w:val="008C5179"/>
    <w:rsid w:val="008D0AE4"/>
    <w:rsid w:val="008D3CFB"/>
    <w:rsid w:val="008D677A"/>
    <w:rsid w:val="008F185A"/>
    <w:rsid w:val="009132BB"/>
    <w:rsid w:val="009149C5"/>
    <w:rsid w:val="00915E14"/>
    <w:rsid w:val="009230B9"/>
    <w:rsid w:val="00943A43"/>
    <w:rsid w:val="009733BB"/>
    <w:rsid w:val="00987A15"/>
    <w:rsid w:val="00996BF4"/>
    <w:rsid w:val="009A014B"/>
    <w:rsid w:val="009A0EAE"/>
    <w:rsid w:val="009B0DE6"/>
    <w:rsid w:val="009D5DC2"/>
    <w:rsid w:val="009D6B7C"/>
    <w:rsid w:val="009E3F77"/>
    <w:rsid w:val="009F0A59"/>
    <w:rsid w:val="00A137DC"/>
    <w:rsid w:val="00A26F02"/>
    <w:rsid w:val="00A33B51"/>
    <w:rsid w:val="00A41643"/>
    <w:rsid w:val="00A43E83"/>
    <w:rsid w:val="00A46883"/>
    <w:rsid w:val="00A71219"/>
    <w:rsid w:val="00A82E9A"/>
    <w:rsid w:val="00AA096C"/>
    <w:rsid w:val="00AD1A1A"/>
    <w:rsid w:val="00B006FA"/>
    <w:rsid w:val="00B141CD"/>
    <w:rsid w:val="00B177E6"/>
    <w:rsid w:val="00B37A74"/>
    <w:rsid w:val="00B40D64"/>
    <w:rsid w:val="00B55EE8"/>
    <w:rsid w:val="00B75E63"/>
    <w:rsid w:val="00B7608C"/>
    <w:rsid w:val="00B87DF2"/>
    <w:rsid w:val="00B93ABA"/>
    <w:rsid w:val="00BA0551"/>
    <w:rsid w:val="00BA55C9"/>
    <w:rsid w:val="00BA6E34"/>
    <w:rsid w:val="00BB1CBD"/>
    <w:rsid w:val="00BB48E1"/>
    <w:rsid w:val="00BB631B"/>
    <w:rsid w:val="00BD309D"/>
    <w:rsid w:val="00BE21FC"/>
    <w:rsid w:val="00BE31D3"/>
    <w:rsid w:val="00BE786B"/>
    <w:rsid w:val="00C027BC"/>
    <w:rsid w:val="00C078FB"/>
    <w:rsid w:val="00C44D59"/>
    <w:rsid w:val="00C74857"/>
    <w:rsid w:val="00C8005A"/>
    <w:rsid w:val="00CA4CB4"/>
    <w:rsid w:val="00CE3EE8"/>
    <w:rsid w:val="00CE6CDE"/>
    <w:rsid w:val="00CE7E3F"/>
    <w:rsid w:val="00CF087C"/>
    <w:rsid w:val="00D010EC"/>
    <w:rsid w:val="00D22090"/>
    <w:rsid w:val="00D23C01"/>
    <w:rsid w:val="00D30474"/>
    <w:rsid w:val="00D4631C"/>
    <w:rsid w:val="00D55189"/>
    <w:rsid w:val="00D6409C"/>
    <w:rsid w:val="00D9741F"/>
    <w:rsid w:val="00DA32DD"/>
    <w:rsid w:val="00DA3CFD"/>
    <w:rsid w:val="00DD41A9"/>
    <w:rsid w:val="00DE1D90"/>
    <w:rsid w:val="00DE5168"/>
    <w:rsid w:val="00DF0B46"/>
    <w:rsid w:val="00E02DC4"/>
    <w:rsid w:val="00E041EF"/>
    <w:rsid w:val="00E117A1"/>
    <w:rsid w:val="00E11C18"/>
    <w:rsid w:val="00E20F5B"/>
    <w:rsid w:val="00E24F5B"/>
    <w:rsid w:val="00E62287"/>
    <w:rsid w:val="00E86F6B"/>
    <w:rsid w:val="00E90C95"/>
    <w:rsid w:val="00E91000"/>
    <w:rsid w:val="00EA43AC"/>
    <w:rsid w:val="00ED5365"/>
    <w:rsid w:val="00EF1726"/>
    <w:rsid w:val="00EF72B2"/>
    <w:rsid w:val="00F01078"/>
    <w:rsid w:val="00F05E81"/>
    <w:rsid w:val="00F23046"/>
    <w:rsid w:val="00F251CE"/>
    <w:rsid w:val="00F30F7E"/>
    <w:rsid w:val="00F3109D"/>
    <w:rsid w:val="00F766FF"/>
    <w:rsid w:val="00F77544"/>
    <w:rsid w:val="00F8403C"/>
    <w:rsid w:val="00F870B0"/>
    <w:rsid w:val="00F962C4"/>
    <w:rsid w:val="00FA6FF5"/>
    <w:rsid w:val="00FB7084"/>
    <w:rsid w:val="00FC0834"/>
    <w:rsid w:val="00FE0976"/>
    <w:rsid w:val="00FE6AC6"/>
    <w:rsid w:val="00FF5622"/>
    <w:rsid w:val="00FF677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6</Pages>
  <Words>1202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55</cp:revision>
  <cp:lastPrinted>2024-04-30T09:35:00Z</cp:lastPrinted>
  <dcterms:created xsi:type="dcterms:W3CDTF">2024-07-03T15:04:00Z</dcterms:created>
  <dcterms:modified xsi:type="dcterms:W3CDTF">2024-10-22T08:48:00Z</dcterms:modified>
</cp:coreProperties>
</file>