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u w:val="single"/>
        </w:rPr>
      </w:pPr>
      <w:bookmarkStart w:id="2" w:name="_GoBack"/>
      <w:bookmarkEnd w:id="2"/>
      <w:bookmarkStart w:id="0" w:name="_gjdgxs" w:colFirst="0" w:colLast="0"/>
      <w:bookmarkEnd w:id="0"/>
      <w:r>
        <w:rPr>
          <w:b/>
          <w:sz w:val="28"/>
          <w:szCs w:val="28"/>
          <w:u w:val="single"/>
          <w:rtl w:val="0"/>
        </w:rPr>
        <w:t>Сессия по инновациям № 4</w:t>
      </w:r>
    </w:p>
    <w:p>
      <w:pPr>
        <w:jc w:val="center"/>
        <w:rPr>
          <w:b/>
          <w:sz w:val="28"/>
          <w:szCs w:val="28"/>
        </w:rPr>
      </w:pPr>
      <w:bookmarkStart w:id="1" w:name="_30j0zll" w:colFirst="0" w:colLast="0"/>
      <w:bookmarkEnd w:id="1"/>
      <w:r>
        <w:rPr>
          <w:b/>
          <w:sz w:val="28"/>
          <w:szCs w:val="28"/>
          <w:rtl w:val="0"/>
        </w:rPr>
        <w:t xml:space="preserve">Упражнение на «Высокоэффективные методы обучения» (HLTPs) и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принципы «Обучения для понимания» </w:t>
      </w:r>
    </w:p>
    <w:p>
      <w:pPr>
        <w:jc w:val="center"/>
        <w:rPr>
          <w:b/>
        </w:rPr>
      </w:pPr>
    </w:p>
    <w:tbl>
      <w:tblPr>
        <w:tblStyle w:val="13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shd w:val="clear" w:color="auto" w:fill="4472C4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Какой из «Высокоэффективных методов обучения» вы выбрали, чтобы попробовать на этой неделе?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 6 метод Организация и мониторинг работы в малых группах.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Урок труда ( технологическое воспитание)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Класс разделён на малые рабочие группы по 6 учеников в группе .Каждой группе даётся определённое задание. 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Цель: уборка на пришкольном участке.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Задание для малой группы: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1 группа собирает мусор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2 группа выносит мусор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3 группа копает землю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4 группа поливает цветы и деревья 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5 группа побелка деревьев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Это работа была организована в  на уроках труда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4472C4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Какие наблюдения вы сделали, пробуя этот метод со своими учениками/студентами? К каким выводам вы пришли? 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Наблюдения показали высокую эффективность результата. 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Выполнение работы за короткий срок, нет больших затрат по времени.</w:t>
            </w:r>
          </w:p>
          <w:p>
            <w:pPr>
              <w:rPr>
                <w:b/>
              </w:rPr>
            </w:pPr>
            <w:r>
              <w:rPr>
                <w:b/>
                <w:rtl w:val="0"/>
              </w:rPr>
              <w:t>Ученики работают в группах, формирования дружеской атмосферы, которая направлена на единый результат: уборка школьной территории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00B0F0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>Какой из принципов «Обучения для понимания» вы выбрали, чтобы попробовать на этой неделе?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00B0F0"/>
          </w:tcPr>
          <w:p>
            <w:pPr>
              <w:rPr>
                <w:b/>
              </w:rPr>
            </w:pPr>
            <w:r>
              <w:rPr>
                <w:b/>
                <w:rtl w:val="0"/>
              </w:rPr>
              <w:t xml:space="preserve">Какие наблюдения вы сделали, пробуя этот принцип со своими учениками/студентами? К каким выводам вы пришли? 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2ED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Calibri" w:hAnsi="Calibri" w:eastAsia="Calibri" w:cs="Calibri"/>
      <w:sz w:val="24"/>
      <w:szCs w:val="24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2024-04-20T11:50:19Z</dcterms:created>
  <dc:creator>talic</dc:creator>
  <cp:lastModifiedBy>Людмила Мороз</cp:lastModifiedBy>
  <dcterms:modified xsi:type="dcterms:W3CDTF">2024-04-20T11:50:41Z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95754005BEBF49EBB6E6268932B556B0_13</vt:lpwstr>
  </property>
</Properties>
</file>