
<file path=[Content_Types].xml><?xml version="1.0" encoding="utf-8"?>
<Types xmlns="http://schemas.openxmlformats.org/package/2006/content-types">
  <Default ContentType="application/vnd.openxmlformats-officedocument.presentationml.presentation" Extension="pptx"/>
  <Default ContentType="application/xml" Extension="xml"/>
  <Default ContentType="application/x-font-ttf" Extension="ttf"/>
  <Default ContentType="image/png" Extension="png"/>
  <Default ContentType="image/x-emf" Extension="em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</w:pPr>
      <w:r w:rsidDel="00000000" w:rsidR="00000000" w:rsidRPr="00000000">
        <w:pict>
          <v:shapetype id="_x0000_t75" coordsize="21600,21600" filled="f" stroked="f" o:spt="75.0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connecttype="rect" o:extrusionok="f" gradientshapeok="t"/>
            <o:lock v:ext="edit" aspectratio="t"/>
          </v:shapetype>
        </w:pict>
      </w:r>
    </w:p>
    <w:p w:rsidR="00000000" w:rsidDel="00000000" w:rsidP="00000000" w:rsidRDefault="00000000" w:rsidRPr="00000000" w14:paraId="00000002">
      <w:pPr>
        <w:spacing w:after="0" w:line="360" w:lineRule="auto"/>
        <w:ind w:firstLine="709"/>
        <w:jc w:val="center"/>
        <w:rPr>
          <w:b w:val="1"/>
          <w:i w:val="1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Proiectul didactic al lecției</w:t>
      </w:r>
    </w:p>
    <w:p w:rsidR="00000000" w:rsidDel="00000000" w:rsidP="00000000" w:rsidRDefault="00000000" w:rsidRPr="00000000" w14:paraId="00000003">
      <w:pPr>
        <w:spacing w:after="0" w:line="360" w:lineRule="auto"/>
        <w:jc w:val="both"/>
        <w:rPr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Disciplina de învățământ:</w:t>
      </w:r>
      <w:r w:rsidDel="00000000" w:rsidR="00000000" w:rsidRPr="00000000">
        <w:rPr>
          <w:sz w:val="24"/>
          <w:szCs w:val="24"/>
          <w:rtl w:val="0"/>
        </w:rPr>
        <w:t xml:space="preserve"> Matematică </w:t>
      </w:r>
    </w:p>
    <w:p w:rsidR="00000000" w:rsidDel="00000000" w:rsidP="00000000" w:rsidRDefault="00000000" w:rsidRPr="00000000" w14:paraId="00000004">
      <w:pPr>
        <w:spacing w:after="0" w:line="360" w:lineRule="auto"/>
        <w:jc w:val="both"/>
        <w:rPr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Clasa:</w:t>
      </w:r>
      <w:r w:rsidDel="00000000" w:rsidR="00000000" w:rsidRPr="00000000">
        <w:rPr>
          <w:sz w:val="24"/>
          <w:szCs w:val="24"/>
          <w:rtl w:val="0"/>
        </w:rPr>
        <w:t xml:space="preserve"> a V-a</w:t>
      </w:r>
    </w:p>
    <w:p w:rsidR="00000000" w:rsidDel="00000000" w:rsidP="00000000" w:rsidRDefault="00000000" w:rsidRPr="00000000" w14:paraId="00000005">
      <w:pPr>
        <w:spacing w:after="0" w:line="360" w:lineRule="auto"/>
        <w:jc w:val="both"/>
        <w:rPr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Capitolul/Unitatea de conținut:</w:t>
      </w: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  <w:r w:rsidDel="00000000" w:rsidR="00000000" w:rsidRPr="00000000">
        <w:rPr>
          <w:sz w:val="24"/>
          <w:szCs w:val="24"/>
          <w:rtl w:val="0"/>
        </w:rPr>
        <w:t xml:space="preserve">Fracții ordinare. Numere zecimale.</w:t>
      </w:r>
    </w:p>
    <w:p w:rsidR="00000000" w:rsidDel="00000000" w:rsidP="00000000" w:rsidRDefault="00000000" w:rsidRPr="00000000" w14:paraId="00000006">
      <w:pPr>
        <w:spacing w:after="0" w:line="360" w:lineRule="auto"/>
        <w:jc w:val="both"/>
        <w:rPr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Numărul lecției în capitol (conform proiectării didactice de lungă durată):</w:t>
      </w:r>
      <w:r w:rsidDel="00000000" w:rsidR="00000000" w:rsidRPr="00000000">
        <w:rPr>
          <w:i w:val="1"/>
          <w:sz w:val="24"/>
          <w:szCs w:val="24"/>
          <w:rtl w:val="0"/>
        </w:rPr>
        <w:t xml:space="preserve"> </w:t>
      </w:r>
      <w:r w:rsidDel="00000000" w:rsidR="00000000" w:rsidRPr="00000000">
        <w:rPr>
          <w:sz w:val="24"/>
          <w:szCs w:val="24"/>
          <w:rtl w:val="0"/>
        </w:rPr>
        <w:t xml:space="preserve">17/49</w:t>
      </w:r>
    </w:p>
    <w:p w:rsidR="00000000" w:rsidDel="00000000" w:rsidP="00000000" w:rsidRDefault="00000000" w:rsidRPr="00000000" w14:paraId="00000007">
      <w:pPr>
        <w:spacing w:after="0"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Durata lecției:</w:t>
      </w:r>
      <w:r w:rsidDel="00000000" w:rsidR="00000000" w:rsidRPr="00000000">
        <w:rPr>
          <w:sz w:val="24"/>
          <w:szCs w:val="24"/>
          <w:rtl w:val="0"/>
        </w:rPr>
        <w:t xml:space="preserve"> 45 min.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0" w:line="360" w:lineRule="auto"/>
        <w:jc w:val="both"/>
        <w:rPr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Subiectul lecţiei</w:t>
      </w:r>
      <w:r w:rsidDel="00000000" w:rsidR="00000000" w:rsidRPr="00000000">
        <w:rPr>
          <w:i w:val="1"/>
          <w:sz w:val="24"/>
          <w:szCs w:val="24"/>
          <w:rtl w:val="0"/>
        </w:rPr>
        <w:t xml:space="preserve">:</w:t>
      </w:r>
      <w:r w:rsidDel="00000000" w:rsidR="00000000" w:rsidRPr="00000000">
        <w:rPr>
          <w:sz w:val="24"/>
          <w:szCs w:val="24"/>
          <w:rtl w:val="0"/>
        </w:rPr>
        <w:t xml:space="preserve"> Adunarea și scăderea fracțiilor</w:t>
      </w:r>
    </w:p>
    <w:p w:rsidR="00000000" w:rsidDel="00000000" w:rsidP="00000000" w:rsidRDefault="00000000" w:rsidRPr="00000000" w14:paraId="00000009">
      <w:pPr>
        <w:spacing w:after="0" w:line="360" w:lineRule="auto"/>
        <w:jc w:val="both"/>
        <w:rPr>
          <w:i w:val="1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Unitățile de competenţă:</w:t>
      </w:r>
      <w:r w:rsidDel="00000000" w:rsidR="00000000" w:rsidRPr="00000000">
        <w:rPr>
          <w:i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0A">
      <w:pPr>
        <w:spacing w:after="0"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2.2. Identificarea și reprezentarea în diverse forme a fracțiilor ordinare și a numerelor zecimale finite;</w:t>
      </w:r>
    </w:p>
    <w:p w:rsidR="00000000" w:rsidDel="00000000" w:rsidP="00000000" w:rsidRDefault="00000000" w:rsidRPr="00000000" w14:paraId="0000000B">
      <w:pPr>
        <w:spacing w:after="0"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2.4. Utilizarea de algoritmi și a proprietăților operațiilor pentru efectuarea și optimizarea calculelor cu fracții ordinare și cu numerele zecimale finite, rotunjirea numerelor zecimale finite. </w:t>
      </w:r>
    </w:p>
    <w:p w:rsidR="00000000" w:rsidDel="00000000" w:rsidP="00000000" w:rsidRDefault="00000000" w:rsidRPr="00000000" w14:paraId="0000000C">
      <w:pPr>
        <w:spacing w:after="0"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2.5. Determinarea componentei necunoscute în cadrul operațiilor de adunare, scădere, înmulțire, împărțire (termen necunoscut, descăzut, scăzător, factorul necunoscut, deîmpărțitul, împărțitorul) cu fracții ordinare și numere zecimale.</w:t>
      </w:r>
    </w:p>
    <w:p w:rsidR="00000000" w:rsidDel="00000000" w:rsidP="00000000" w:rsidRDefault="00000000" w:rsidRPr="00000000" w14:paraId="0000000D">
      <w:pPr>
        <w:spacing w:after="0" w:line="360" w:lineRule="auto"/>
        <w:jc w:val="both"/>
        <w:rPr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Obiectivele lecţiei:</w:t>
      </w:r>
      <w:r w:rsidDel="00000000" w:rsidR="00000000" w:rsidRPr="00000000">
        <w:rPr>
          <w:sz w:val="24"/>
          <w:szCs w:val="24"/>
          <w:rtl w:val="0"/>
        </w:rPr>
        <w:t xml:space="preserve"> La finele lecţiei, elevii vor fi capabili:</w:t>
      </w:r>
    </w:p>
    <w:p w:rsidR="00000000" w:rsidDel="00000000" w:rsidP="00000000" w:rsidRDefault="00000000" w:rsidRPr="00000000" w14:paraId="0000000E">
      <w:pPr>
        <w:spacing w:after="0"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O.1.- Să identifice fracțiile ordinare;</w:t>
      </w:r>
    </w:p>
    <w:p w:rsidR="00000000" w:rsidDel="00000000" w:rsidP="00000000" w:rsidRDefault="00000000" w:rsidRPr="00000000" w14:paraId="0000000F">
      <w:pPr>
        <w:spacing w:after="0"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O.2.- Să reprezinte în diverse forme fracțiile ordinare;</w:t>
      </w:r>
    </w:p>
    <w:p w:rsidR="00000000" w:rsidDel="00000000" w:rsidP="00000000" w:rsidRDefault="00000000" w:rsidRPr="00000000" w14:paraId="00000010">
      <w:pPr>
        <w:spacing w:after="0"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O.3.- Să utilizeze proprietățile operațiilor pentru  a efectua adunarea și scăderea fracțiilor ordinare;</w:t>
      </w:r>
    </w:p>
    <w:p w:rsidR="00000000" w:rsidDel="00000000" w:rsidP="00000000" w:rsidRDefault="00000000" w:rsidRPr="00000000" w14:paraId="00000011">
      <w:pPr>
        <w:spacing w:after="0"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O.4.- Să determine componenta necunoscută în cadrul operațiilor de adunare și scădere  cu fracții ordinare;</w:t>
      </w:r>
    </w:p>
    <w:p w:rsidR="00000000" w:rsidDel="00000000" w:rsidP="00000000" w:rsidRDefault="00000000" w:rsidRPr="00000000" w14:paraId="00000012">
      <w:pPr>
        <w:spacing w:after="0"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O.5.- Să manifeste independenţă în gândire şi acţiune privind aplicarea în rezolvări a fracțiilor ordinare și a notațiilor aferente noțiunii de fracție ordinară.</w:t>
      </w:r>
    </w:p>
    <w:p w:rsidR="00000000" w:rsidDel="00000000" w:rsidP="00000000" w:rsidRDefault="00000000" w:rsidRPr="00000000" w14:paraId="00000013">
      <w:pPr>
        <w:spacing w:after="0" w:line="360" w:lineRule="auto"/>
        <w:jc w:val="both"/>
        <w:rPr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Tipul lecţiei:</w:t>
      </w:r>
      <w:r w:rsidDel="00000000" w:rsidR="00000000" w:rsidRPr="00000000">
        <w:rPr>
          <w:sz w:val="24"/>
          <w:szCs w:val="24"/>
          <w:rtl w:val="0"/>
        </w:rPr>
        <w:t xml:space="preserve"> Lecţia de formare a capacităţilor de dobândire a cunoştinţelor.</w:t>
      </w:r>
    </w:p>
    <w:p w:rsidR="00000000" w:rsidDel="00000000" w:rsidP="00000000" w:rsidRDefault="00000000" w:rsidRPr="00000000" w14:paraId="00000014">
      <w:pPr>
        <w:spacing w:after="0" w:line="360" w:lineRule="auto"/>
        <w:jc w:val="both"/>
        <w:rPr>
          <w:b w:val="1"/>
          <w:i w:val="1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Strategii didactice: </w:t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26" w:right="0" w:hanging="14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Forme: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frontală, individuală.</w:t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26" w:right="0" w:hanging="14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Metode: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metoda exercițiului, explicația, algoritmizarea, metoda ciorchinelui, conversația.</w:t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26" w:right="0" w:hanging="142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Mijloace de învăţământ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: </w:t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567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 I. Achiri, A. Braicov, O. Șpuntenco, L. Ursu. Matematică. Manual. Clasa a V-a. Editura  Prut Internațional. Chișinău, 2020;</w:t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00" w:right="0" w:hanging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 Prezentarea Power Point (PPT), Fișă de lucru;</w:t>
      </w:r>
    </w:p>
    <w:p w:rsidR="00000000" w:rsidDel="00000000" w:rsidP="00000000" w:rsidRDefault="00000000" w:rsidRPr="00000000" w14:paraId="0000001A">
      <w:pPr>
        <w:spacing w:after="0" w:line="360" w:lineRule="auto"/>
        <w:ind w:left="567" w:firstLine="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pict>
          <v:shape id="_x0000_i1025" style="width:65pt;height:41pt" o:ole="" type="#_x0000_t75">
            <v:imagedata r:id="rId1" o:title=""/>
          </v:shape>
          <o:OLEObject DrawAspect="Icon" r:id="rId2" ObjectID="_1785534988" ProgID="PowerPoint.Show.12" ShapeID="_x0000_i1025" Type="Embed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00" w:right="0" w:hanging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Computerul, Proiectorul sau tabla interactivă; </w:t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00" w:right="0" w:hanging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sectPr>
          <w:pgSz w:h="16838" w:w="11906" w:orient="portrait"/>
          <w:pgMar w:bottom="1134" w:top="1134" w:left="1134" w:right="851" w:header="709" w:footer="709"/>
          <w:pgNumType w:start="1"/>
        </w:sect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Evaluarea: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evaluare frontală, evaluare orală și în scris, reciprocă; produse: răspuns oral, exercițiu rezolvat.</w:t>
      </w:r>
    </w:p>
    <w:p w:rsidR="00000000" w:rsidDel="00000000" w:rsidP="00000000" w:rsidRDefault="00000000" w:rsidRPr="00000000" w14:paraId="0000001D">
      <w:pPr>
        <w:jc w:val="center"/>
        <w:rPr>
          <w:b w:val="1"/>
          <w:i w:val="1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Scenariul lecției</w:t>
      </w:r>
    </w:p>
    <w:tbl>
      <w:tblPr>
        <w:tblStyle w:val="Table1"/>
        <w:tblW w:w="14879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271"/>
        <w:gridCol w:w="1276"/>
        <w:gridCol w:w="9497"/>
        <w:gridCol w:w="992"/>
        <w:gridCol w:w="1843"/>
        <w:tblGridChange w:id="0">
          <w:tblGrid>
            <w:gridCol w:w="1271"/>
            <w:gridCol w:w="1276"/>
            <w:gridCol w:w="9497"/>
            <w:gridCol w:w="992"/>
            <w:gridCol w:w="1843"/>
          </w:tblGrid>
        </w:tblGridChange>
      </w:tblGrid>
      <w:tr>
        <w:trPr>
          <w:cantSplit w:val="0"/>
          <w:trHeight w:val="1965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1E">
            <w:pPr>
              <w:tabs>
                <w:tab w:val="left" w:leader="none" w:pos="2226"/>
              </w:tabs>
              <w:spacing w:line="360" w:lineRule="auto"/>
              <w:ind w:left="-114" w:right="108" w:firstLine="6.999999999999993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i w:val="1"/>
                <w:color w:val="000000"/>
                <w:sz w:val="24"/>
                <w:szCs w:val="24"/>
                <w:rtl w:val="0"/>
              </w:rPr>
              <w:t xml:space="preserve">Etapele activității didactice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F">
            <w:pPr>
              <w:spacing w:line="360" w:lineRule="auto"/>
              <w:ind w:firstLine="7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i w:val="1"/>
                <w:color w:val="000000"/>
                <w:sz w:val="24"/>
                <w:szCs w:val="24"/>
                <w:rtl w:val="0"/>
              </w:rPr>
              <w:t xml:space="preserve">Obiective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20">
            <w:pPr>
              <w:spacing w:line="360" w:lineRule="auto"/>
              <w:ind w:firstLine="7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i w:val="1"/>
                <w:color w:val="000000"/>
                <w:sz w:val="24"/>
                <w:szCs w:val="24"/>
                <w:rtl w:val="0"/>
              </w:rPr>
              <w:t xml:space="preserve">Demersul acțional al lecției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2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76" w:lineRule="auto"/>
              <w:ind w:firstLine="7"/>
              <w:jc w:val="center"/>
              <w:rPr>
                <w:b w:val="1"/>
                <w:i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b w:val="1"/>
                <w:i w:val="1"/>
                <w:color w:val="000000"/>
                <w:sz w:val="24"/>
                <w:szCs w:val="24"/>
                <w:rtl w:val="0"/>
              </w:rPr>
              <w:t xml:space="preserve">Timp</w:t>
            </w:r>
          </w:p>
          <w:p w:rsidR="00000000" w:rsidDel="00000000" w:rsidP="00000000" w:rsidRDefault="00000000" w:rsidRPr="00000000" w14:paraId="00000022">
            <w:pPr>
              <w:spacing w:line="360" w:lineRule="auto"/>
              <w:ind w:firstLine="7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i w:val="1"/>
                <w:color w:val="000000"/>
                <w:sz w:val="24"/>
                <w:szCs w:val="24"/>
                <w:rtl w:val="0"/>
              </w:rPr>
              <w:t xml:space="preserve">(</w:t>
            </w:r>
            <w:r w:rsidDel="00000000" w:rsidR="00000000" w:rsidRPr="00000000">
              <w:rPr>
                <w:color w:val="000000"/>
                <w:sz w:val="24"/>
                <w:szCs w:val="24"/>
                <w:rtl w:val="0"/>
              </w:rPr>
              <w:t xml:space="preserve">în minute)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2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76" w:lineRule="auto"/>
              <w:ind w:firstLine="7"/>
              <w:jc w:val="center"/>
              <w:rPr>
                <w:b w:val="1"/>
                <w:i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b w:val="1"/>
                <w:i w:val="1"/>
                <w:color w:val="000000"/>
                <w:sz w:val="24"/>
                <w:szCs w:val="24"/>
                <w:rtl w:val="0"/>
              </w:rPr>
              <w:t xml:space="preserve">Strategii didactice</w:t>
            </w:r>
          </w:p>
          <w:p w:rsidR="00000000" w:rsidDel="00000000" w:rsidP="00000000" w:rsidRDefault="00000000" w:rsidRPr="00000000" w14:paraId="00000024">
            <w:pPr>
              <w:spacing w:after="0" w:line="360" w:lineRule="auto"/>
              <w:ind w:firstLine="7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rtl w:val="0"/>
              </w:rPr>
              <w:t xml:space="preserve">(Metodă/Formă de</w:t>
            </w:r>
            <w:r w:rsidDel="00000000" w:rsidR="00000000" w:rsidRPr="00000000">
              <w:rPr>
                <w:b w:val="1"/>
                <w:i w:val="1"/>
                <w:color w:val="000000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0"/>
              </w:rPr>
              <w:t xml:space="preserve">activitate/ Resurse)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65" w:hRule="atLeast"/>
          <w:tblHeader w:val="0"/>
        </w:trPr>
        <w:tc>
          <w:tcPr/>
          <w:p w:rsidR="00000000" w:rsidDel="00000000" w:rsidP="00000000" w:rsidRDefault="00000000" w:rsidRPr="00000000" w14:paraId="00000025">
            <w:pPr>
              <w:spacing w:after="0" w:lineRule="auto"/>
              <w:jc w:val="center"/>
              <w:rPr>
                <w:b w:val="1"/>
                <w:i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i w:val="1"/>
                <w:sz w:val="24"/>
                <w:szCs w:val="24"/>
                <w:rtl w:val="0"/>
              </w:rPr>
              <w:t xml:space="preserve">Evocare</w:t>
            </w:r>
          </w:p>
        </w:tc>
        <w:tc>
          <w:tcPr/>
          <w:p w:rsidR="00000000" w:rsidDel="00000000" w:rsidP="00000000" w:rsidRDefault="00000000" w:rsidRPr="00000000" w14:paraId="00000026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O.1</w:t>
            </w:r>
          </w:p>
          <w:p w:rsidR="00000000" w:rsidDel="00000000" w:rsidP="00000000" w:rsidRDefault="00000000" w:rsidRPr="00000000" w14:paraId="00000027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O.2</w:t>
            </w:r>
          </w:p>
          <w:p w:rsidR="00000000" w:rsidDel="00000000" w:rsidP="00000000" w:rsidRDefault="00000000" w:rsidRPr="00000000" w14:paraId="00000028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O.5</w:t>
            </w:r>
          </w:p>
        </w:tc>
        <w:tc>
          <w:tcPr/>
          <w:p w:rsidR="00000000" w:rsidDel="00000000" w:rsidP="00000000" w:rsidRDefault="00000000" w:rsidRPr="00000000" w14:paraId="00000029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highlight w:val="white"/>
                <w:rtl w:val="0"/>
              </w:rPr>
              <w:t xml:space="preserve">Se asigură climatul </w:t>
            </w:r>
            <w:r w:rsidDel="00000000" w:rsidR="00000000" w:rsidRPr="00000000">
              <w:rPr>
                <w:rFonts w:ascii="Times" w:cs="Times" w:eastAsia="Times" w:hAnsi="Times"/>
                <w:color w:val="000000"/>
                <w:sz w:val="24"/>
                <w:szCs w:val="24"/>
                <w:highlight w:val="white"/>
                <w:rtl w:val="0"/>
              </w:rPr>
              <w:t xml:space="preserve">necesar </w:t>
            </w: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highlight w:val="white"/>
                <w:rtl w:val="0"/>
              </w:rPr>
              <w:t xml:space="preserve">desfaşurării orei de matematică</w:t>
            </w: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3"/>
                <w:szCs w:val="23"/>
                <w:highlight w:val="white"/>
                <w:rtl w:val="0"/>
              </w:rPr>
              <w:t xml:space="preserve">. Divizarea elevilor în grupuri. 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Analiza evaluării formative si a rezultatelor obținute, eventual dând indicații și răspunsuri la întrebările apărute Verificarea temei de acasă frontal, eventual dând indicații și răspunsuri la întrebările apărute:</w:t>
            </w:r>
          </w:p>
          <w:p w:rsidR="00000000" w:rsidDel="00000000" w:rsidP="00000000" w:rsidRDefault="00000000" w:rsidRPr="00000000" w14:paraId="0000002A">
            <w:pPr>
              <w:shd w:fill="ffffff" w:val="clear"/>
              <w:spacing w:after="0" w:line="276" w:lineRule="auto"/>
              <w:jc w:val="both"/>
              <w:rPr>
                <w:color w:val="222222"/>
                <w:sz w:val="24"/>
                <w:szCs w:val="24"/>
              </w:rPr>
            </w:pPr>
            <w:r w:rsidDel="00000000" w:rsidR="00000000" w:rsidRPr="00000000">
              <w:rPr>
                <w:color w:val="222222"/>
                <w:sz w:val="24"/>
                <w:szCs w:val="24"/>
                <w:rtl w:val="0"/>
              </w:rPr>
              <w:t xml:space="preserve">Având fracțiile  </w:t>
            </w:r>
            <m:oMath>
              <m:f>
                <m:fPr>
                  <m:ctrlPr>
                    <w:rPr>
                      <w:rFonts w:ascii="Cambria Math" w:cs="Cambria Math" w:eastAsia="Cambria Math" w:hAnsi="Cambria Math"/>
                      <w:color w:val="222222"/>
                      <w:sz w:val="24"/>
                      <w:szCs w:val="24"/>
                      <w:highlight w:val="white"/>
                    </w:rPr>
                  </m:ctrlPr>
                </m:fPr>
                <m:num>
                  <m:r>
                    <w:rPr>
                      <w:rFonts w:ascii="Cambria Math" w:cs="Cambria Math" w:eastAsia="Cambria Math" w:hAnsi="Cambria Math"/>
                      <w:color w:val="222222"/>
                      <w:sz w:val="24"/>
                      <w:szCs w:val="24"/>
                      <w:highlight w:val="white"/>
                    </w:rPr>
                    <m:t xml:space="preserve">8</m:t>
                  </m:r>
                </m:num>
                <m:den>
                  <m:r>
                    <w:rPr>
                      <w:rFonts w:ascii="Cambria Math" w:cs="Cambria Math" w:eastAsia="Cambria Math" w:hAnsi="Cambria Math"/>
                      <w:color w:val="222222"/>
                      <w:sz w:val="24"/>
                      <w:szCs w:val="24"/>
                      <w:highlight w:val="white"/>
                    </w:rPr>
                    <m:t xml:space="preserve">7</m:t>
                  </m:r>
                </m:den>
              </m:f>
            </m:oMath>
            <w:r w:rsidDel="00000000" w:rsidR="00000000" w:rsidRPr="00000000">
              <w:rPr>
                <w:color w:val="222222"/>
                <w:sz w:val="24"/>
                <w:szCs w:val="24"/>
                <w:rtl w:val="0"/>
              </w:rPr>
              <w:t xml:space="preserve">, </w:t>
            </w:r>
            <m:oMath>
              <m:f>
                <m:fPr>
                  <m:ctrlPr>
                    <w:rPr>
                      <w:rFonts w:ascii="Cambria Math" w:cs="Cambria Math" w:eastAsia="Cambria Math" w:hAnsi="Cambria Math"/>
                      <w:color w:val="222222"/>
                      <w:sz w:val="24"/>
                      <w:szCs w:val="24"/>
                      <w:highlight w:val="white"/>
                    </w:rPr>
                  </m:ctrlPr>
                </m:fPr>
                <m:num>
                  <m:r>
                    <w:rPr>
                      <w:rFonts w:ascii="Cambria Math" w:cs="Cambria Math" w:eastAsia="Cambria Math" w:hAnsi="Cambria Math"/>
                      <w:color w:val="222222"/>
                      <w:sz w:val="24"/>
                      <w:szCs w:val="24"/>
                      <w:highlight w:val="white"/>
                    </w:rPr>
                    <m:t xml:space="preserve">4</m:t>
                  </m:r>
                </m:num>
                <m:den>
                  <m:r>
                    <w:rPr>
                      <w:rFonts w:ascii="Cambria Math" w:cs="Cambria Math" w:eastAsia="Cambria Math" w:hAnsi="Cambria Math"/>
                      <w:color w:val="222222"/>
                      <w:sz w:val="24"/>
                      <w:szCs w:val="24"/>
                      <w:highlight w:val="white"/>
                    </w:rPr>
                    <m:t xml:space="preserve">5</m:t>
                  </m:r>
                </m:den>
              </m:f>
            </m:oMath>
            <w:r w:rsidDel="00000000" w:rsidR="00000000" w:rsidRPr="00000000">
              <w:rPr>
                <w:color w:val="222222"/>
                <w:sz w:val="24"/>
                <w:szCs w:val="24"/>
                <w:rtl w:val="0"/>
              </w:rPr>
              <w:t xml:space="preserve">, </w:t>
            </w:r>
            <m:oMath>
              <m:f>
                <m:fPr>
                  <m:ctrlPr>
                    <w:rPr>
                      <w:rFonts w:ascii="Cambria Math" w:cs="Cambria Math" w:eastAsia="Cambria Math" w:hAnsi="Cambria Math"/>
                      <w:color w:val="222222"/>
                      <w:sz w:val="24"/>
                      <w:szCs w:val="24"/>
                      <w:highlight w:val="white"/>
                    </w:rPr>
                  </m:ctrlPr>
                </m:fPr>
                <m:num>
                  <m:r>
                    <w:rPr>
                      <w:rFonts w:ascii="Cambria Math" w:cs="Cambria Math" w:eastAsia="Cambria Math" w:hAnsi="Cambria Math"/>
                      <w:color w:val="222222"/>
                      <w:sz w:val="24"/>
                      <w:szCs w:val="24"/>
                      <w:highlight w:val="white"/>
                    </w:rPr>
                    <m:t xml:space="preserve">2</m:t>
                  </m:r>
                </m:num>
                <m:den>
                  <m:r>
                    <w:rPr>
                      <w:rFonts w:ascii="Cambria Math" w:cs="Cambria Math" w:eastAsia="Cambria Math" w:hAnsi="Cambria Math"/>
                      <w:color w:val="222222"/>
                      <w:sz w:val="24"/>
                      <w:szCs w:val="24"/>
                      <w:highlight w:val="white"/>
                    </w:rPr>
                    <m:t xml:space="preserve">7</m:t>
                  </m:r>
                </m:den>
              </m:f>
            </m:oMath>
            <w:r w:rsidDel="00000000" w:rsidR="00000000" w:rsidRPr="00000000">
              <w:rPr>
                <w:color w:val="222222"/>
                <w:sz w:val="24"/>
                <w:szCs w:val="24"/>
                <w:rtl w:val="0"/>
              </w:rPr>
              <w:t xml:space="preserve">, </w:t>
            </w:r>
            <m:oMath>
              <m:f>
                <m:fPr>
                  <m:ctrlPr>
                    <w:rPr>
                      <w:rFonts w:ascii="Cambria Math" w:cs="Cambria Math" w:eastAsia="Cambria Math" w:hAnsi="Cambria Math"/>
                      <w:color w:val="222222"/>
                      <w:sz w:val="24"/>
                      <w:szCs w:val="24"/>
                      <w:highlight w:val="white"/>
                    </w:rPr>
                  </m:ctrlPr>
                </m:fPr>
                <m:num>
                  <m:r>
                    <w:rPr>
                      <w:rFonts w:ascii="Cambria Math" w:cs="Cambria Math" w:eastAsia="Cambria Math" w:hAnsi="Cambria Math"/>
                      <w:color w:val="222222"/>
                      <w:sz w:val="24"/>
                      <w:szCs w:val="24"/>
                      <w:highlight w:val="white"/>
                    </w:rPr>
                    <m:t xml:space="preserve">4</m:t>
                  </m:r>
                </m:num>
                <m:den>
                  <m:r>
                    <w:rPr>
                      <w:rFonts w:ascii="Cambria Math" w:cs="Cambria Math" w:eastAsia="Cambria Math" w:hAnsi="Cambria Math"/>
                      <w:color w:val="222222"/>
                      <w:sz w:val="24"/>
                      <w:szCs w:val="24"/>
                      <w:highlight w:val="white"/>
                    </w:rPr>
                    <m:t xml:space="preserve">10</m:t>
                  </m:r>
                </m:den>
              </m:f>
            </m:oMath>
            <w:r w:rsidDel="00000000" w:rsidR="00000000" w:rsidRPr="00000000">
              <w:rPr>
                <w:color w:val="222222"/>
                <w:sz w:val="24"/>
                <w:szCs w:val="24"/>
                <w:rtl w:val="0"/>
              </w:rPr>
              <w:t xml:space="preserve"> și </w:t>
            </w:r>
            <m:oMath>
              <m:f>
                <m:fPr>
                  <m:ctrlPr>
                    <w:rPr>
                      <w:rFonts w:ascii="Cambria Math" w:cs="Cambria Math" w:eastAsia="Cambria Math" w:hAnsi="Cambria Math"/>
                      <w:color w:val="222222"/>
                      <w:sz w:val="24"/>
                      <w:szCs w:val="24"/>
                      <w:highlight w:val="white"/>
                    </w:rPr>
                  </m:ctrlPr>
                </m:fPr>
                <m:num>
                  <m:r>
                    <w:rPr>
                      <w:rFonts w:ascii="Cambria Math" w:cs="Cambria Math" w:eastAsia="Cambria Math" w:hAnsi="Cambria Math"/>
                      <w:color w:val="222222"/>
                      <w:sz w:val="24"/>
                      <w:szCs w:val="24"/>
                      <w:highlight w:val="white"/>
                    </w:rPr>
                    <m:t xml:space="preserve">1</m:t>
                  </m:r>
                </m:num>
                <m:den>
                  <m:r>
                    <w:rPr>
                      <w:rFonts w:ascii="Cambria Math" w:cs="Cambria Math" w:eastAsia="Cambria Math" w:hAnsi="Cambria Math"/>
                      <w:color w:val="222222"/>
                      <w:sz w:val="24"/>
                      <w:szCs w:val="24"/>
                      <w:highlight w:val="white"/>
                    </w:rPr>
                    <m:t xml:space="preserve">14</m:t>
                  </m:r>
                </m:den>
              </m:f>
            </m:oMath>
            <w:r w:rsidDel="00000000" w:rsidR="00000000" w:rsidRPr="00000000">
              <w:rPr>
                <w:color w:val="222222"/>
                <w:sz w:val="24"/>
                <w:szCs w:val="24"/>
                <w:rtl w:val="0"/>
              </w:rPr>
              <w:t xml:space="preserve">, alege 2 fracții pe care le compari cu ușurință. De ce fracțiile pe care le-ai ales se compară ușor? Alege 2 fracții cu numitori diferiți. Compară-le și explică cum le-ai comparat. </w:t>
            </w:r>
            <w:r w:rsidDel="00000000" w:rsidR="00000000" w:rsidRPr="00000000">
              <w:rPr>
                <w:b w:val="1"/>
                <w:i w:val="1"/>
                <w:sz w:val="24"/>
                <w:szCs w:val="24"/>
                <w:rtl w:val="0"/>
              </w:rPr>
              <w:t xml:space="preserve">( </w:t>
            </w: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slide 1)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Reactualizarea cunoștințelor dobândite la lecțiile anterioare completând ciorchinele:</w:t>
            </w:r>
          </w:p>
          <w:p w:rsidR="00000000" w:rsidDel="00000000" w:rsidP="00000000" w:rsidRDefault="00000000" w:rsidRPr="00000000" w14:paraId="0000002C">
            <w:pPr>
              <w:spacing w:after="0" w:line="276" w:lineRule="auto"/>
              <w:jc w:val="both"/>
              <w:rPr>
                <w:i w:val="1"/>
                <w:sz w:val="24"/>
                <w:szCs w:val="24"/>
              </w:rPr>
            </w:pPr>
            <w:r w:rsidDel="00000000" w:rsidR="00000000" w:rsidRPr="00000000">
              <w:rPr/>
              <w:drawing>
                <wp:inline distB="0" distT="0" distL="0" distR="0">
                  <wp:extent cx="2172952" cy="1629714"/>
                  <wp:effectExtent b="0" l="0" r="0" t="0"/>
                  <wp:docPr id="189283513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952" cy="162971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0" distT="0" distL="0" distR="0">
                  <wp:extent cx="2210708" cy="1658031"/>
                  <wp:effectExtent b="0" l="0" r="0" t="0"/>
                  <wp:docPr id="1892835132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0708" cy="165803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slide 2-3)</w:t>
            </w:r>
          </w:p>
          <w:p w:rsidR="00000000" w:rsidDel="00000000" w:rsidP="00000000" w:rsidRDefault="00000000" w:rsidRPr="00000000" w14:paraId="0000002D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Profesorul adresează întrebări ajutătoare : Din ce este formată o fracție? Cum se clasifică?</w:t>
            </w:r>
          </w:p>
          <w:p w:rsidR="00000000" w:rsidDel="00000000" w:rsidP="00000000" w:rsidRDefault="00000000" w:rsidRPr="00000000" w14:paraId="0000002E">
            <w:pPr>
              <w:spacing w:after="0" w:line="276" w:lineRule="auto"/>
              <w:jc w:val="both"/>
              <w:rPr>
                <w:i w:val="1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Ce operații am învățat să efectuăm cu fracțiile? Etc. După completarea ciorchinelui se compară oral fracțiile. (</w:t>
            </w: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slide 4-11)</w:t>
            </w:r>
          </w:p>
        </w:tc>
        <w:tc>
          <w:tcPr/>
          <w:p w:rsidR="00000000" w:rsidDel="00000000" w:rsidP="00000000" w:rsidRDefault="00000000" w:rsidRPr="00000000" w14:paraId="0000002F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10</w:t>
            </w:r>
          </w:p>
          <w:p w:rsidR="00000000" w:rsidDel="00000000" w:rsidP="00000000" w:rsidRDefault="00000000" w:rsidRPr="00000000" w14:paraId="0000003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1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Frontal</w:t>
            </w:r>
          </w:p>
          <w:p w:rsidR="00000000" w:rsidDel="00000000" w:rsidP="00000000" w:rsidRDefault="00000000" w:rsidRPr="00000000" w14:paraId="00000032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Conversația</w:t>
            </w:r>
          </w:p>
          <w:p w:rsidR="00000000" w:rsidDel="00000000" w:rsidP="00000000" w:rsidRDefault="00000000" w:rsidRPr="00000000" w14:paraId="00000033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Prezentare PPT</w:t>
            </w:r>
          </w:p>
          <w:p w:rsidR="00000000" w:rsidDel="00000000" w:rsidP="00000000" w:rsidRDefault="00000000" w:rsidRPr="00000000" w14:paraId="0000003B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Metoda ciorchinelui</w:t>
            </w:r>
          </w:p>
          <w:p w:rsidR="00000000" w:rsidDel="00000000" w:rsidP="00000000" w:rsidRDefault="00000000" w:rsidRPr="00000000" w14:paraId="0000003C">
            <w:pPr>
              <w:spacing w:after="0" w:line="276" w:lineRule="auto"/>
              <w:jc w:val="center"/>
              <w:rPr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Conversația/ Frontal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80" w:hRule="atLeast"/>
          <w:tblHeader w:val="0"/>
        </w:trPr>
        <w:tc>
          <w:tcPr/>
          <w:p w:rsidR="00000000" w:rsidDel="00000000" w:rsidP="00000000" w:rsidRDefault="00000000" w:rsidRPr="00000000" w14:paraId="0000003D">
            <w:pPr>
              <w:jc w:val="center"/>
              <w:rPr>
                <w:b w:val="1"/>
                <w:i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i w:val="1"/>
                <w:sz w:val="24"/>
                <w:szCs w:val="24"/>
                <w:rtl w:val="0"/>
              </w:rPr>
              <w:t xml:space="preserve">Realizarea sensului</w:t>
            </w:r>
          </w:p>
        </w:tc>
        <w:tc>
          <w:tcPr/>
          <w:p w:rsidR="00000000" w:rsidDel="00000000" w:rsidP="00000000" w:rsidRDefault="00000000" w:rsidRPr="00000000" w14:paraId="0000003E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O.1</w:t>
            </w:r>
          </w:p>
          <w:p w:rsidR="00000000" w:rsidDel="00000000" w:rsidP="00000000" w:rsidRDefault="00000000" w:rsidRPr="00000000" w14:paraId="0000003F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O.2</w:t>
            </w:r>
          </w:p>
          <w:p w:rsidR="00000000" w:rsidDel="00000000" w:rsidP="00000000" w:rsidRDefault="00000000" w:rsidRPr="00000000" w14:paraId="00000040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O.3</w:t>
            </w:r>
          </w:p>
          <w:p w:rsidR="00000000" w:rsidDel="00000000" w:rsidP="00000000" w:rsidRDefault="00000000" w:rsidRPr="00000000" w14:paraId="00000041">
            <w:pPr>
              <w:spacing w:after="0" w:line="276" w:lineRule="auto"/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O.4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2">
            <w:pPr>
              <w:shd w:fill="f8f9fa" w:val="clear"/>
              <w:tabs>
                <w:tab w:val="left" w:leader="none" w:pos="916"/>
                <w:tab w:val="left" w:leader="none" w:pos="1832"/>
                <w:tab w:val="left" w:leader="none" w:pos="2748"/>
                <w:tab w:val="left" w:leader="none" w:pos="3664"/>
                <w:tab w:val="left" w:leader="none" w:pos="4580"/>
                <w:tab w:val="left" w:leader="none" w:pos="5496"/>
                <w:tab w:val="left" w:leader="none" w:pos="6412"/>
                <w:tab w:val="left" w:leader="none" w:pos="7328"/>
                <w:tab w:val="left" w:leader="none" w:pos="8244"/>
                <w:tab w:val="left" w:leader="none" w:pos="9160"/>
                <w:tab w:val="left" w:leader="none" w:pos="10076"/>
                <w:tab w:val="left" w:leader="none" w:pos="10992"/>
                <w:tab w:val="left" w:leader="none" w:pos="11908"/>
                <w:tab w:val="left" w:leader="none" w:pos="12824"/>
                <w:tab w:val="left" w:leader="none" w:pos="13740"/>
                <w:tab w:val="left" w:leader="none" w:pos="14656"/>
              </w:tabs>
              <w:spacing w:after="0" w:line="276" w:lineRule="auto"/>
              <w:jc w:val="both"/>
              <w:rPr>
                <w:i w:val="1"/>
                <w:color w:val="202124"/>
                <w:sz w:val="24"/>
                <w:szCs w:val="24"/>
              </w:rPr>
            </w:pPr>
            <w:r w:rsidDel="00000000" w:rsidR="00000000" w:rsidRPr="00000000">
              <w:rPr>
                <w:i w:val="1"/>
                <w:color w:val="202124"/>
                <w:sz w:val="24"/>
                <w:szCs w:val="24"/>
                <w:rtl w:val="0"/>
              </w:rPr>
              <w:t xml:space="preserve">Motivarea elevilor, creând o situație problemă :</w:t>
            </w:r>
            <w:r w:rsidDel="00000000" w:rsidR="00000000" w:rsidRPr="00000000">
              <w:rPr>
                <w:b w:val="1"/>
                <w:i w:val="1"/>
                <w:color w:val="202124"/>
                <w:sz w:val="24"/>
                <w:szCs w:val="24"/>
                <w:rtl w:val="0"/>
              </w:rPr>
              <w:t xml:space="preserve">Situația Nr. 1.</w:t>
            </w:r>
            <w:r w:rsidDel="00000000" w:rsidR="00000000" w:rsidRPr="00000000">
              <w:rPr>
                <w:color w:val="202124"/>
                <w:sz w:val="24"/>
                <w:szCs w:val="24"/>
                <w:rtl w:val="0"/>
              </w:rPr>
              <w:t xml:space="preserve"> Un grup de copii a efectuat un marş turistic. În prima zi ei au parcurs  </w:t>
            </w:r>
            <m:oMath>
              <m:f>
                <m:fPr>
                  <m:ctrlPr>
                    <w:rPr>
                      <w:rFonts w:ascii="Cambria Math" w:cs="Cambria Math" w:eastAsia="Cambria Math" w:hAnsi="Cambria Math"/>
                      <w:color w:val="202124"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cs="Cambria Math" w:eastAsia="Cambria Math" w:hAnsi="Cambria Math"/>
                      <w:color w:val="202124"/>
                      <w:sz w:val="24"/>
                      <w:szCs w:val="24"/>
                    </w:rPr>
                    <m:t xml:space="preserve">3</m:t>
                  </m:r>
                </m:num>
                <m:den>
                  <m:r>
                    <w:rPr>
                      <w:rFonts w:ascii="Cambria Math" w:cs="Cambria Math" w:eastAsia="Cambria Math" w:hAnsi="Cambria Math"/>
                      <w:color w:val="202124"/>
                      <w:sz w:val="24"/>
                      <w:szCs w:val="24"/>
                    </w:rPr>
                    <m:t xml:space="preserve">7</m:t>
                  </m:r>
                </m:den>
              </m:f>
            </m:oMath>
            <w:r w:rsidDel="00000000" w:rsidR="00000000" w:rsidRPr="00000000">
              <w:rPr>
                <w:color w:val="202124"/>
                <w:sz w:val="24"/>
                <w:szCs w:val="24"/>
                <w:rtl w:val="0"/>
              </w:rPr>
              <w:t xml:space="preserve"> din traseu, iar în ziua a doua – </w:t>
            </w:r>
            <m:oMath>
              <m:f>
                <m:fPr>
                  <m:ctrlPr>
                    <w:rPr>
                      <w:rFonts w:ascii="Cambria Math" w:cs="Cambria Math" w:eastAsia="Cambria Math" w:hAnsi="Cambria Math"/>
                      <w:color w:val="202124"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cs="Cambria Math" w:eastAsia="Cambria Math" w:hAnsi="Cambria Math"/>
                      <w:color w:val="202124"/>
                      <w:sz w:val="24"/>
                      <w:szCs w:val="24"/>
                    </w:rPr>
                    <m:t xml:space="preserve">2</m:t>
                  </m:r>
                </m:num>
                <m:den>
                  <m:r>
                    <w:rPr>
                      <w:rFonts w:ascii="Cambria Math" w:cs="Cambria Math" w:eastAsia="Cambria Math" w:hAnsi="Cambria Math"/>
                      <w:color w:val="202124"/>
                      <w:sz w:val="24"/>
                      <w:szCs w:val="24"/>
                    </w:rPr>
                    <m:t xml:space="preserve">7</m:t>
                  </m:r>
                </m:den>
              </m:f>
            </m:oMath>
            <w:r w:rsidDel="00000000" w:rsidR="00000000" w:rsidRPr="00000000">
              <w:rPr>
                <w:color w:val="202124"/>
                <w:sz w:val="24"/>
                <w:szCs w:val="24"/>
                <w:rtl w:val="0"/>
              </w:rPr>
              <w:t xml:space="preserve">  din traseu. Ce parte din traseu au parcurs în total copiii, în ambele zile? </w:t>
            </w:r>
            <w:r w:rsidDel="00000000" w:rsidR="00000000" w:rsidRPr="00000000">
              <w:rPr>
                <w:i w:val="1"/>
                <w:color w:val="202124"/>
                <w:sz w:val="24"/>
                <w:szCs w:val="24"/>
                <w:rtl w:val="0"/>
              </w:rPr>
              <w:t xml:space="preserve">(Manual, pagina 96/</w:t>
            </w:r>
            <w:r w:rsidDel="00000000" w:rsidR="00000000" w:rsidRPr="00000000">
              <w:rPr>
                <w:b w:val="1"/>
                <w:i w:val="1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slide 12)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f8f9fa" w:val="clear"/>
              <w:tabs>
                <w:tab w:val="left" w:leader="none" w:pos="916"/>
                <w:tab w:val="left" w:leader="none" w:pos="1832"/>
                <w:tab w:val="left" w:leader="none" w:pos="2748"/>
                <w:tab w:val="left" w:leader="none" w:pos="3664"/>
                <w:tab w:val="left" w:leader="none" w:pos="4580"/>
                <w:tab w:val="left" w:leader="none" w:pos="5496"/>
                <w:tab w:val="left" w:leader="none" w:pos="6412"/>
                <w:tab w:val="left" w:leader="none" w:pos="7328"/>
                <w:tab w:val="left" w:leader="none" w:pos="8244"/>
                <w:tab w:val="left" w:leader="none" w:pos="9160"/>
                <w:tab w:val="left" w:leader="none" w:pos="10076"/>
                <w:tab w:val="left" w:leader="none" w:pos="10992"/>
                <w:tab w:val="left" w:leader="none" w:pos="11908"/>
                <w:tab w:val="left" w:leader="none" w:pos="12824"/>
                <w:tab w:val="left" w:leader="none" w:pos="13740"/>
                <w:tab w:val="left" w:leader="none" w:pos="14656"/>
              </w:tabs>
              <w:spacing w:after="0" w:before="0" w:line="276" w:lineRule="auto"/>
              <w:ind w:left="0" w:right="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202124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202124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Profesorul adresează întrebări ajutătoare pentru a dezvolta gândirea critică și logică a elevilor : Cum să aflu? Ce trebuie sa fac? Elevii răspund la întrebări, analizează situația.</w:t>
            </w:r>
          </w:p>
          <w:p w:rsidR="00000000" w:rsidDel="00000000" w:rsidP="00000000" w:rsidRDefault="00000000" w:rsidRPr="00000000" w14:paraId="00000044">
            <w:pPr>
              <w:spacing w:after="0" w:line="276" w:lineRule="auto"/>
              <w:jc w:val="both"/>
              <w:rPr>
                <w:i w:val="1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Profesorul anunță subiectul și obiectivele lecției: </w:t>
            </w:r>
            <w:r w:rsidDel="00000000" w:rsidR="00000000" w:rsidRPr="00000000">
              <w:rPr>
                <w:b w:val="1"/>
                <w:i w:val="1"/>
                <w:sz w:val="24"/>
                <w:szCs w:val="24"/>
                <w:rtl w:val="0"/>
              </w:rPr>
              <w:t xml:space="preserve">Adunarea și scăderea fracțiilor cu același numitor. ( </w:t>
            </w: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slide 13) </w:t>
            </w:r>
          </w:p>
          <w:p w:rsidR="00000000" w:rsidDel="00000000" w:rsidP="00000000" w:rsidRDefault="00000000" w:rsidRPr="00000000" w14:paraId="00000045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Amintește elevilor cum se adună două fracții cu același numitor. </w:t>
            </w:r>
            <w:r w:rsidDel="00000000" w:rsidR="00000000" w:rsidRPr="00000000">
              <w:rPr>
                <w:b w:val="1"/>
                <w:i w:val="1"/>
                <w:sz w:val="24"/>
                <w:szCs w:val="24"/>
                <w:rtl w:val="0"/>
              </w:rPr>
              <w:t xml:space="preserve">( </w:t>
            </w: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slide 14)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spacing w:after="0" w:line="276" w:lineRule="auto"/>
              <w:jc w:val="both"/>
              <w:rPr>
                <w:i w:val="1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Se analizează rezolvarea situației anterioare. (</w:t>
            </w:r>
            <w:r w:rsidDel="00000000" w:rsidR="00000000" w:rsidRPr="00000000">
              <w:rPr>
                <w:i w:val="1"/>
                <w:color w:val="202124"/>
                <w:sz w:val="24"/>
                <w:szCs w:val="24"/>
                <w:rtl w:val="0"/>
              </w:rPr>
              <w:t xml:space="preserve">Manual, pagina 96/</w:t>
            </w: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slide 15)</w:t>
            </w:r>
          </w:p>
          <w:p w:rsidR="00000000" w:rsidDel="00000000" w:rsidP="00000000" w:rsidRDefault="00000000" w:rsidRPr="00000000" w14:paraId="00000047">
            <w:pPr>
              <w:spacing w:after="0" w:line="276" w:lineRule="auto"/>
              <w:jc w:val="both"/>
              <w:rPr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Profesorul propune elevilor să analizeze și să comenteze </w:t>
            </w:r>
            <w:r w:rsidDel="00000000" w:rsidR="00000000" w:rsidRPr="00000000">
              <w:rPr>
                <w:b w:val="1"/>
                <w:i w:val="1"/>
                <w:sz w:val="24"/>
                <w:szCs w:val="24"/>
                <w:rtl w:val="0"/>
              </w:rPr>
              <w:t xml:space="preserve">Situația 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b w:val="1"/>
                <w:i w:val="1"/>
                <w:sz w:val="24"/>
                <w:szCs w:val="24"/>
                <w:rtl w:val="0"/>
              </w:rPr>
              <w:t xml:space="preserve">Nr. 2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. În două zile, un grup de turişti a parcurs </w:t>
            </w:r>
            <m:oMath>
              <m:f>
                <m:fPr>
                  <m:ctrlPr>
                    <w:rPr>
                      <w:rFonts w:ascii="Cambria Math" w:cs="Cambria Math" w:eastAsia="Cambria Math" w:hAnsi="Cambria Math"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cs="Cambria Math" w:eastAsia="Cambria Math" w:hAnsi="Cambria Math"/>
                      <w:sz w:val="24"/>
                      <w:szCs w:val="24"/>
                    </w:rPr>
                    <m:t xml:space="preserve">5</m:t>
                  </m:r>
                </m:num>
                <m:den>
                  <m:r>
                    <w:rPr>
                      <w:rFonts w:ascii="Cambria Math" w:cs="Cambria Math" w:eastAsia="Cambria Math" w:hAnsi="Cambria Math"/>
                      <w:sz w:val="24"/>
                      <w:szCs w:val="24"/>
                    </w:rPr>
                    <m:t xml:space="preserve">7</m:t>
                  </m:r>
                </m:den>
              </m:f>
            </m:oMath>
            <w:r w:rsidDel="00000000" w:rsidR="00000000" w:rsidRPr="00000000">
              <w:rPr>
                <w:sz w:val="24"/>
                <w:szCs w:val="24"/>
                <w:rtl w:val="0"/>
              </w:rPr>
              <w:t xml:space="preserve"> din traseu. Ce parte din traseu </w:t>
            </w:r>
            <m:oMath>
              <m:f>
                <m:fPr>
                  <m:ctrlPr>
                    <w:rPr>
                      <w:rFonts w:ascii="Cambria Math" w:cs="Cambria Math" w:eastAsia="Cambria Math" w:hAnsi="Cambria Math"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cs="Cambria Math" w:eastAsia="Cambria Math" w:hAnsi="Cambria Math"/>
                      <w:sz w:val="24"/>
                      <w:szCs w:val="24"/>
                    </w:rPr>
                    <m:t xml:space="preserve">3</m:t>
                  </m:r>
                </m:num>
                <m:den>
                  <m:r>
                    <w:rPr>
                      <w:rFonts w:ascii="Cambria Math" w:cs="Cambria Math" w:eastAsia="Cambria Math" w:hAnsi="Cambria Math"/>
                      <w:sz w:val="24"/>
                      <w:szCs w:val="24"/>
                    </w:rPr>
                    <m:t xml:space="preserve">7</m:t>
                  </m:r>
                </m:den>
              </m:f>
            </m:oMath>
            <w:r w:rsidDel="00000000" w:rsidR="00000000" w:rsidRPr="00000000">
              <w:rPr>
                <w:sz w:val="24"/>
                <w:szCs w:val="24"/>
                <w:rtl w:val="0"/>
              </w:rPr>
              <w:t xml:space="preserve">  au parcurs turiştii în ziua a doua, dacă în prima zi ei au parcurs din traseu?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color w:val="202124"/>
                <w:sz w:val="24"/>
                <w:szCs w:val="24"/>
                <w:rtl w:val="0"/>
              </w:rPr>
              <w:t xml:space="preserve">Manual, pagina 100/</w:t>
            </w: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slide 16-17)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Împreună cu elevii își amintesc cum se scad două fracții cu același numitor. (</w:t>
            </w:r>
            <w:r w:rsidDel="00000000" w:rsidR="00000000" w:rsidRPr="00000000">
              <w:rPr>
                <w:i w:val="1"/>
                <w:color w:val="202124"/>
                <w:sz w:val="24"/>
                <w:szCs w:val="24"/>
                <w:rtl w:val="0"/>
              </w:rPr>
              <w:t xml:space="preserve">Manual, pagina 101/</w:t>
            </w: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slide 18)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Apoi oral se rezolvă exerciții de adunare și scădere a fracțiilor cu același numitor.</w:t>
            </w: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 (slide 19-22)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9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</w:t>
            </w:r>
            <w:r w:rsidDel="00000000" w:rsidR="00000000" w:rsidRPr="00000000">
              <w:rPr>
                <w:sz w:val="24"/>
                <w:szCs w:val="24"/>
                <w:highlight w:val="white"/>
                <w:rtl w:val="0"/>
              </w:rPr>
              <w:t xml:space="preserve">levii a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scultă, răspund la întrebări. Dacă e cazul, elevii dau întrebări. </w:t>
            </w:r>
          </w:p>
        </w:tc>
        <w:tc>
          <w:tcPr/>
          <w:p w:rsidR="00000000" w:rsidDel="00000000" w:rsidP="00000000" w:rsidRDefault="00000000" w:rsidRPr="00000000" w14:paraId="0000004A">
            <w:pPr>
              <w:spacing w:line="360" w:lineRule="auto"/>
              <w:ind w:left="-72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10</w:t>
            </w:r>
          </w:p>
        </w:tc>
        <w:tc>
          <w:tcPr/>
          <w:p w:rsidR="00000000" w:rsidDel="00000000" w:rsidP="00000000" w:rsidRDefault="00000000" w:rsidRPr="00000000" w14:paraId="0000004B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Explicația/ Frontal</w:t>
            </w:r>
          </w:p>
          <w:p w:rsidR="00000000" w:rsidDel="00000000" w:rsidP="00000000" w:rsidRDefault="00000000" w:rsidRPr="00000000" w14:paraId="0000004C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Algoritmizarea</w:t>
            </w:r>
          </w:p>
          <w:p w:rsidR="00000000" w:rsidDel="00000000" w:rsidP="00000000" w:rsidRDefault="00000000" w:rsidRPr="00000000" w14:paraId="0000004D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F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Prezentare PPT</w:t>
            </w:r>
          </w:p>
          <w:p w:rsidR="00000000" w:rsidDel="00000000" w:rsidP="00000000" w:rsidRDefault="00000000" w:rsidRPr="00000000" w14:paraId="00000050">
            <w:pPr>
              <w:spacing w:after="0" w:line="276" w:lineRule="auto"/>
              <w:jc w:val="center"/>
              <w:rPr/>
            </w:pPr>
            <w:r w:rsidDel="00000000" w:rsidR="00000000" w:rsidRPr="00000000">
              <w:rPr>
                <w:color w:val="000000"/>
                <w:sz w:val="24"/>
                <w:szCs w:val="24"/>
                <w:rtl w:val="0"/>
              </w:rPr>
              <w:t xml:space="preserve">Metoda exercițiului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57" w:hRule="atLeast"/>
          <w:tblHeader w:val="0"/>
        </w:trPr>
        <w:tc>
          <w:tcPr/>
          <w:p w:rsidR="00000000" w:rsidDel="00000000" w:rsidP="00000000" w:rsidRDefault="00000000" w:rsidRPr="00000000" w14:paraId="00000051">
            <w:pPr>
              <w:jc w:val="center"/>
              <w:rPr>
                <w:b w:val="1"/>
                <w:i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i w:val="1"/>
                <w:sz w:val="24"/>
                <w:szCs w:val="24"/>
                <w:rtl w:val="0"/>
              </w:rPr>
              <w:t xml:space="preserve">Reflecție</w:t>
            </w:r>
          </w:p>
        </w:tc>
        <w:tc>
          <w:tcPr/>
          <w:p w:rsidR="00000000" w:rsidDel="00000000" w:rsidP="00000000" w:rsidRDefault="00000000" w:rsidRPr="00000000" w14:paraId="00000052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3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4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O.1</w:t>
            </w:r>
          </w:p>
          <w:p w:rsidR="00000000" w:rsidDel="00000000" w:rsidP="00000000" w:rsidRDefault="00000000" w:rsidRPr="00000000" w14:paraId="00000055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O.3</w:t>
            </w:r>
          </w:p>
          <w:p w:rsidR="00000000" w:rsidDel="00000000" w:rsidP="00000000" w:rsidRDefault="00000000" w:rsidRPr="00000000" w14:paraId="00000056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O.4</w:t>
            </w:r>
          </w:p>
          <w:p w:rsidR="00000000" w:rsidDel="00000000" w:rsidP="00000000" w:rsidRDefault="00000000" w:rsidRPr="00000000" w14:paraId="00000057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O.5</w:t>
            </w:r>
          </w:p>
          <w:p w:rsidR="00000000" w:rsidDel="00000000" w:rsidP="00000000" w:rsidRDefault="00000000" w:rsidRPr="00000000" w14:paraId="00000058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9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A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B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C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D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E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F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O.3</w:t>
            </w:r>
          </w:p>
          <w:p w:rsidR="00000000" w:rsidDel="00000000" w:rsidP="00000000" w:rsidRDefault="00000000" w:rsidRPr="00000000" w14:paraId="00000060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O.4</w:t>
            </w:r>
          </w:p>
          <w:p w:rsidR="00000000" w:rsidDel="00000000" w:rsidP="00000000" w:rsidRDefault="00000000" w:rsidRPr="00000000" w14:paraId="00000061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O.5</w:t>
            </w:r>
          </w:p>
          <w:p w:rsidR="00000000" w:rsidDel="00000000" w:rsidP="00000000" w:rsidRDefault="00000000" w:rsidRPr="00000000" w14:paraId="00000062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3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4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5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6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O.3</w:t>
            </w:r>
          </w:p>
          <w:p w:rsidR="00000000" w:rsidDel="00000000" w:rsidP="00000000" w:rsidRDefault="00000000" w:rsidRPr="00000000" w14:paraId="00000069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O.4</w:t>
            </w:r>
          </w:p>
          <w:p w:rsidR="00000000" w:rsidDel="00000000" w:rsidP="00000000" w:rsidRDefault="00000000" w:rsidRPr="00000000" w14:paraId="0000006A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O.5</w:t>
            </w:r>
          </w:p>
          <w:p w:rsidR="00000000" w:rsidDel="00000000" w:rsidP="00000000" w:rsidRDefault="00000000" w:rsidRPr="00000000" w14:paraId="0000006B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O.3</w:t>
            </w:r>
          </w:p>
          <w:p w:rsidR="00000000" w:rsidDel="00000000" w:rsidP="00000000" w:rsidRDefault="00000000" w:rsidRPr="00000000" w14:paraId="0000006E">
            <w:pPr>
              <w:spacing w:after="0" w:line="276" w:lineRule="auto"/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O.4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F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720" w:right="0" w:hanging="36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1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Activitate frontală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- Se propune  spre rezolvare:</w:t>
            </w:r>
          </w:p>
          <w:p w:rsidR="00000000" w:rsidDel="00000000" w:rsidP="00000000" w:rsidRDefault="00000000" w:rsidRPr="00000000" w14:paraId="00000070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-</w:t>
            </w: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Oral: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u w:val="single"/>
                <w:rtl w:val="0"/>
              </w:rPr>
              <w:t xml:space="preserve">Exercițiul 1-3, pagina 98- manual.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1">
            <w:pPr>
              <w:spacing w:after="0" w:line="276" w:lineRule="auto"/>
              <w:ind w:left="720" w:firstLine="0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0" distT="0" distL="0" distR="0">
                  <wp:extent cx="2297362" cy="1287510"/>
                  <wp:effectExtent b="0" l="0" r="0" t="0"/>
                  <wp:docPr id="1892835135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7362" cy="12875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spacing w:after="0" w:line="276" w:lineRule="auto"/>
              <w:jc w:val="both"/>
              <w:rPr>
                <w:sz w:val="24"/>
                <w:szCs w:val="24"/>
                <w:u w:val="single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     </w:t>
            </w:r>
            <w:r w:rsidDel="00000000" w:rsidR="00000000" w:rsidRPr="00000000">
              <w:rPr>
                <w:sz w:val="24"/>
                <w:szCs w:val="24"/>
                <w:u w:val="single"/>
                <w:rtl w:val="0"/>
              </w:rPr>
              <w:t xml:space="preserve">Exercițiul 1, pagina 102- manual.</w:t>
            </w:r>
          </w:p>
          <w:p w:rsidR="00000000" w:rsidDel="00000000" w:rsidP="00000000" w:rsidRDefault="00000000" w:rsidRPr="00000000" w14:paraId="00000073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      </w:t>
            </w:r>
            <w:r w:rsidDel="00000000" w:rsidR="00000000" w:rsidRPr="00000000">
              <w:rPr>
                <w:sz w:val="24"/>
                <w:szCs w:val="24"/>
              </w:rPr>
              <w:drawing>
                <wp:inline distB="0" distT="0" distL="0" distR="0">
                  <wp:extent cx="2182185" cy="457719"/>
                  <wp:effectExtent b="0" l="0" r="0" t="0"/>
                  <wp:docPr id="1892835134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185" cy="45771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Elevii răspund oral, în lanț, dacă este cazul completează răspunsul colegilor. (</w:t>
            </w: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slide 23)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5">
            <w:pPr>
              <w:spacing w:after="0" w:line="276" w:lineRule="auto"/>
              <w:jc w:val="both"/>
              <w:rPr>
                <w:i w:val="1"/>
                <w:sz w:val="24"/>
                <w:szCs w:val="24"/>
              </w:rPr>
            </w:pP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-În scris: </w:t>
            </w:r>
            <w:r w:rsidDel="00000000" w:rsidR="00000000" w:rsidRPr="00000000">
              <w:rPr>
                <w:sz w:val="24"/>
                <w:szCs w:val="24"/>
                <w:u w:val="single"/>
                <w:rtl w:val="0"/>
              </w:rPr>
              <w:t xml:space="preserve">Exercițiul 4-5 , pagina 98- manual.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      </w:t>
            </w:r>
            <w:r w:rsidDel="00000000" w:rsidR="00000000" w:rsidRPr="00000000">
              <w:rPr>
                <w:sz w:val="24"/>
                <w:szCs w:val="24"/>
              </w:rPr>
              <w:drawing>
                <wp:inline distB="0" distT="0" distL="0" distR="0">
                  <wp:extent cx="2297308" cy="520191"/>
                  <wp:effectExtent b="0" l="0" r="0" t="0"/>
                  <wp:docPr id="1892835137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7308" cy="52019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7">
            <w:pPr>
              <w:spacing w:after="0" w:line="276" w:lineRule="auto"/>
              <w:jc w:val="both"/>
              <w:rPr>
                <w:sz w:val="24"/>
                <w:szCs w:val="24"/>
                <w:u w:val="single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           </w:t>
            </w:r>
            <w:r w:rsidDel="00000000" w:rsidR="00000000" w:rsidRPr="00000000">
              <w:rPr>
                <w:sz w:val="24"/>
                <w:szCs w:val="24"/>
                <w:u w:val="single"/>
                <w:rtl w:val="0"/>
              </w:rPr>
              <w:t xml:space="preserve">Exercițiul 5, pagina 102- manual.</w:t>
            </w:r>
          </w:p>
          <w:p w:rsidR="00000000" w:rsidDel="00000000" w:rsidP="00000000" w:rsidRDefault="00000000" w:rsidRPr="00000000" w14:paraId="00000078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        </w:t>
            </w:r>
            <w:r w:rsidDel="00000000" w:rsidR="00000000" w:rsidRPr="00000000">
              <w:rPr>
                <w:sz w:val="24"/>
                <w:szCs w:val="24"/>
              </w:rPr>
              <w:drawing>
                <wp:inline distB="0" distT="0" distL="0" distR="0">
                  <wp:extent cx="2889236" cy="604474"/>
                  <wp:effectExtent b="0" l="0" r="0" t="0"/>
                  <wp:docPr id="1892835136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4"/>
                          <a:srcRect b="9653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236" cy="60447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9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Câte un elev rezolvă la tablă, restul elevilor scriu în caiete. (</w:t>
            </w: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slide 24)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1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Lucru independent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1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Se propune  spre rezolvare exercițiile. (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1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slide 25/ Anexa Nr.1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)</w:t>
            </w:r>
          </w:p>
          <w:p w:rsidR="00000000" w:rsidDel="00000000" w:rsidP="00000000" w:rsidRDefault="00000000" w:rsidRPr="00000000" w14:paraId="0000007B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Elevii lucrează independent pe două variante, apoi prezintă colegului de bancă lucrul realizat, evaluându-se reciproc în baza răspunsurilor afișate (</w:t>
            </w: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slide 26)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La necesitate profesorul sau colegii adresează întrebări. </w:t>
            </w:r>
          </w:p>
          <w:p w:rsidR="00000000" w:rsidDel="00000000" w:rsidP="00000000" w:rsidRDefault="00000000" w:rsidRPr="00000000" w14:paraId="0000007C">
            <w:pPr>
              <w:spacing w:after="0" w:line="276" w:lineRule="auto"/>
              <w:jc w:val="both"/>
              <w:rPr>
                <w:b w:val="1"/>
                <w:i w:val="1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  Se realizează bilanțul cantitativ și calitativ al lecției.(</w:t>
            </w: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 slide 27)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Se formulează concluzii privind activitatea clasei de elevi în ansamblu și a unor elevi în particular. </w:t>
            </w:r>
            <w:r w:rsidDel="00000000" w:rsidR="00000000" w:rsidRPr="00000000">
              <w:rPr>
                <w:b w:val="1"/>
                <w:i w:val="1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D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Se anunță </w:t>
            </w:r>
            <w:r w:rsidDel="00000000" w:rsidR="00000000" w:rsidRPr="00000000">
              <w:rPr>
                <w:b w:val="1"/>
                <w:i w:val="1"/>
                <w:sz w:val="24"/>
                <w:szCs w:val="24"/>
                <w:rtl w:val="0"/>
              </w:rPr>
              <w:t xml:space="preserve">tema pentru acasă: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E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b w:val="1"/>
                <w:i w:val="1"/>
                <w:sz w:val="24"/>
                <w:szCs w:val="24"/>
                <w:rtl w:val="0"/>
              </w:rPr>
              <w:t xml:space="preserve">De învățat: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Capitolul 4, §3.1 Adunarea fracțiilor cu același numitor, pagina 96- Manual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;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             Capitolul 4, §4.1 Scăderea fracțiilor cu același numitor, pagina 100- Manual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0">
            <w:pPr>
              <w:spacing w:after="0" w:line="276" w:lineRule="auto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b w:val="1"/>
                <w:i w:val="1"/>
                <w:sz w:val="24"/>
                <w:szCs w:val="24"/>
                <w:rtl w:val="0"/>
              </w:rPr>
              <w:t xml:space="preserve">De realizat: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Exercițiul 7, pagina 99- Manual;</w:t>
            </w:r>
          </w:p>
          <w:p w:rsidR="00000000" w:rsidDel="00000000" w:rsidP="00000000" w:rsidRDefault="00000000" w:rsidRPr="00000000" w14:paraId="00000081">
            <w:pPr>
              <w:spacing w:after="0" w:line="276" w:lineRule="auto"/>
              <w:jc w:val="both"/>
              <w:rPr>
                <w:b w:val="1"/>
                <w:i w:val="1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              Exercițiul 2, pagina 102- Manual. (</w:t>
            </w: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slide 28)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2">
            <w:pPr>
              <w:spacing w:line="360" w:lineRule="auto"/>
              <w:ind w:left="-72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5</w:t>
            </w:r>
          </w:p>
          <w:p w:rsidR="00000000" w:rsidDel="00000000" w:rsidP="00000000" w:rsidRDefault="00000000" w:rsidRPr="00000000" w14:paraId="00000083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4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5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spacing w:line="36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spacing w:line="360" w:lineRule="auto"/>
              <w:ind w:left="-72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5</w:t>
            </w:r>
          </w:p>
          <w:p w:rsidR="00000000" w:rsidDel="00000000" w:rsidP="00000000" w:rsidRDefault="00000000" w:rsidRPr="00000000" w14:paraId="0000008A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C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spacing w:line="360" w:lineRule="auto"/>
              <w:ind w:left="-72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10</w:t>
            </w:r>
          </w:p>
          <w:p w:rsidR="00000000" w:rsidDel="00000000" w:rsidP="00000000" w:rsidRDefault="00000000" w:rsidRPr="00000000" w14:paraId="0000008F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0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1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5</w:t>
            </w:r>
          </w:p>
        </w:tc>
        <w:tc>
          <w:tcPr/>
          <w:p w:rsidR="00000000" w:rsidDel="00000000" w:rsidP="00000000" w:rsidRDefault="00000000" w:rsidRPr="00000000" w14:paraId="00000092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Frontal</w:t>
            </w:r>
          </w:p>
          <w:p w:rsidR="00000000" w:rsidDel="00000000" w:rsidP="00000000" w:rsidRDefault="00000000" w:rsidRPr="00000000" w14:paraId="00000093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Prezentare PPT</w:t>
            </w:r>
          </w:p>
          <w:p w:rsidR="00000000" w:rsidDel="00000000" w:rsidP="00000000" w:rsidRDefault="00000000" w:rsidRPr="00000000" w14:paraId="00000094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Evaluare orală</w:t>
            </w:r>
          </w:p>
          <w:p w:rsidR="00000000" w:rsidDel="00000000" w:rsidP="00000000" w:rsidRDefault="00000000" w:rsidRPr="00000000" w14:paraId="00000095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Manualul</w:t>
            </w:r>
          </w:p>
          <w:p w:rsidR="00000000" w:rsidDel="00000000" w:rsidP="00000000" w:rsidRDefault="00000000" w:rsidRPr="00000000" w14:paraId="00000096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Răspuns oral</w:t>
            </w:r>
          </w:p>
          <w:p w:rsidR="00000000" w:rsidDel="00000000" w:rsidP="00000000" w:rsidRDefault="00000000" w:rsidRPr="00000000" w14:paraId="00000097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9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A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B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Manualul</w:t>
            </w:r>
          </w:p>
          <w:p w:rsidR="00000000" w:rsidDel="00000000" w:rsidP="00000000" w:rsidRDefault="00000000" w:rsidRPr="00000000" w14:paraId="0000009C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Exercițiu rezolvat</w:t>
            </w:r>
          </w:p>
          <w:p w:rsidR="00000000" w:rsidDel="00000000" w:rsidP="00000000" w:rsidRDefault="00000000" w:rsidRPr="00000000" w14:paraId="0000009D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Prezentare PPT</w:t>
            </w:r>
          </w:p>
          <w:p w:rsidR="00000000" w:rsidDel="00000000" w:rsidP="00000000" w:rsidRDefault="00000000" w:rsidRPr="00000000" w14:paraId="0000009E">
            <w:pPr>
              <w:spacing w:line="36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F">
            <w:pPr>
              <w:spacing w:line="3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0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Evaluarea reciprocă</w:t>
            </w:r>
          </w:p>
          <w:p w:rsidR="00000000" w:rsidDel="00000000" w:rsidP="00000000" w:rsidRDefault="00000000" w:rsidRPr="00000000" w14:paraId="000000A1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Lucru independent</w:t>
            </w:r>
          </w:p>
          <w:p w:rsidR="00000000" w:rsidDel="00000000" w:rsidP="00000000" w:rsidRDefault="00000000" w:rsidRPr="00000000" w14:paraId="000000A2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Fișă de lucru</w:t>
            </w:r>
          </w:p>
          <w:p w:rsidR="00000000" w:rsidDel="00000000" w:rsidP="00000000" w:rsidRDefault="00000000" w:rsidRPr="00000000" w14:paraId="000000A3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Frontal</w:t>
            </w:r>
          </w:p>
          <w:p w:rsidR="00000000" w:rsidDel="00000000" w:rsidP="00000000" w:rsidRDefault="00000000" w:rsidRPr="00000000" w14:paraId="000000A4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Prezentare PPT</w:t>
            </w:r>
          </w:p>
          <w:p w:rsidR="00000000" w:rsidDel="00000000" w:rsidP="00000000" w:rsidRDefault="00000000" w:rsidRPr="00000000" w14:paraId="000000A5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Evaluare orală</w:t>
            </w:r>
          </w:p>
          <w:p w:rsidR="00000000" w:rsidDel="00000000" w:rsidP="00000000" w:rsidRDefault="00000000" w:rsidRPr="00000000" w14:paraId="000000A6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Manualul</w:t>
            </w:r>
          </w:p>
          <w:p w:rsidR="00000000" w:rsidDel="00000000" w:rsidP="00000000" w:rsidRDefault="00000000" w:rsidRPr="00000000" w14:paraId="000000A7">
            <w:pPr>
              <w:spacing w:after="0" w:line="276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Independent</w:t>
            </w:r>
          </w:p>
        </w:tc>
      </w:tr>
    </w:tbl>
    <w:p w:rsidR="00000000" w:rsidDel="00000000" w:rsidP="00000000" w:rsidRDefault="00000000" w:rsidRPr="00000000" w14:paraId="000000A8">
      <w:pPr>
        <w:jc w:val="center"/>
        <w:rPr>
          <w:b w:val="1"/>
          <w:i w:val="1"/>
          <w:sz w:val="24"/>
          <w:szCs w:val="24"/>
        </w:rPr>
        <w:sectPr>
          <w:type w:val="nextPage"/>
          <w:pgSz w:h="11906" w:w="16838" w:orient="landscape"/>
          <w:pgMar w:bottom="1135" w:top="1134" w:left="1134" w:right="851" w:header="709" w:footer="709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tabs>
          <w:tab w:val="left" w:leader="none" w:pos="3535"/>
        </w:tabs>
        <w:ind w:left="-1080" w:firstLine="0"/>
        <w:jc w:val="right"/>
        <w:rPr>
          <w:i w:val="1"/>
          <w:color w:val="000000"/>
          <w:sz w:val="24"/>
          <w:szCs w:val="24"/>
        </w:rPr>
      </w:pPr>
      <w:bookmarkStart w:colFirst="0" w:colLast="0" w:name="_heading=h.gjdgxs" w:id="0"/>
      <w:bookmarkEnd w:id="0"/>
      <w:r w:rsidDel="00000000" w:rsidR="00000000" w:rsidRPr="00000000">
        <w:rPr>
          <w:i w:val="1"/>
          <w:color w:val="000000"/>
          <w:sz w:val="24"/>
          <w:szCs w:val="24"/>
          <w:rtl w:val="0"/>
        </w:rPr>
        <w:t xml:space="preserve">Anexa Nr.1</w:t>
      </w:r>
    </w:p>
    <w:p w:rsidR="00000000" w:rsidDel="00000000" w:rsidP="00000000" w:rsidRDefault="00000000" w:rsidRPr="00000000" w14:paraId="000000AA">
      <w:pPr>
        <w:tabs>
          <w:tab w:val="left" w:leader="none" w:pos="4740"/>
        </w:tabs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ab/>
      </w:r>
    </w:p>
    <w:p w:rsidR="00000000" w:rsidDel="00000000" w:rsidP="00000000" w:rsidRDefault="00000000" w:rsidRPr="00000000" w14:paraId="000000AB">
      <w:pPr>
        <w:tabs>
          <w:tab w:val="left" w:leader="none" w:pos="4740"/>
        </w:tabs>
        <w:jc w:val="center"/>
        <w:rPr>
          <w:b w:val="1"/>
          <w:sz w:val="40"/>
          <w:szCs w:val="40"/>
          <w:u w:val="single"/>
        </w:rPr>
      </w:pPr>
      <w:r w:rsidDel="00000000" w:rsidR="00000000" w:rsidRPr="00000000">
        <w:rPr>
          <w:b w:val="1"/>
          <w:sz w:val="40"/>
          <w:szCs w:val="40"/>
          <w:rtl w:val="0"/>
        </w:rPr>
        <w:t xml:space="preserve">Lucru independent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tabs>
          <w:tab w:val="left" w:leader="none" w:pos="4625"/>
        </w:tabs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5932686" cy="4397720"/>
            <wp:effectExtent b="0" l="0" r="0" t="0"/>
            <wp:docPr id="1892835139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2686" cy="4397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tabs>
          <w:tab w:val="left" w:leader="none" w:pos="1296"/>
        </w:tabs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ab/>
      </w:r>
    </w:p>
    <w:p w:rsidR="00000000" w:rsidDel="00000000" w:rsidP="00000000" w:rsidRDefault="00000000" w:rsidRPr="00000000" w14:paraId="000000AE">
      <w:pPr>
        <w:jc w:val="center"/>
        <w:rPr>
          <w:sz w:val="24"/>
          <w:szCs w:val="24"/>
        </w:rPr>
      </w:pPr>
      <w:r w:rsidDel="00000000" w:rsidR="00000000" w:rsidRPr="00000000">
        <w:rPr/>
        <w:drawing>
          <wp:inline distB="0" distT="0" distL="0" distR="0">
            <wp:extent cx="5827341" cy="4370779"/>
            <wp:effectExtent b="0" l="0" r="0" t="0"/>
            <wp:docPr id="1892835138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27341" cy="43707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rtl w:val="0"/>
        </w:rPr>
        <w:t xml:space="preserve">                                                                     </w:t>
      </w:r>
    </w:p>
    <w:sectPr>
      <w:type w:val="nextPage"/>
      <w:pgSz w:h="16838" w:w="11906" w:orient="portrait"/>
      <w:pgMar w:bottom="540" w:top="48" w:left="630" w:right="566" w:header="708" w:footer="708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mbria"/>
  <w:font w:name="Georgia"/>
  <w:font w:name="Times New Roman"/>
  <w:font w:name="Courier New"/>
  <w:font w:name="Times"/>
  <w:font w:name="Noto Sans Symbols">
    <w:embedRegular w:fontKey="{00000000-0000-0000-0000-000000000000}" r:id="rId3" w:subsetted="0"/>
    <w:embedBold w:fontKey="{00000000-0000-0000-0000-000000000000}" r:id="rId4" w:subsetted="0"/>
  </w:font>
  <w:font w:name="Cambria Math">
    <w:embedRegular w:fontKey="{00000000-0000-0000-0000-000000000000}" r:id="rId5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decimal"/>
      <w:lvlText w:val="%1."/>
      <w:lvlJc w:val="left"/>
      <w:pPr>
        <w:ind w:left="1429" w:hanging="360"/>
      </w:pPr>
      <w:rPr/>
    </w:lvl>
    <w:lvl w:ilvl="1">
      <w:start w:val="1"/>
      <w:numFmt w:val="lowerLetter"/>
      <w:lvlText w:val="%2."/>
      <w:lvlJc w:val="left"/>
      <w:pPr>
        <w:ind w:left="2149" w:hanging="360"/>
      </w:pPr>
      <w:rPr/>
    </w:lvl>
    <w:lvl w:ilvl="2">
      <w:start w:val="1"/>
      <w:numFmt w:val="lowerRoman"/>
      <w:lvlText w:val="%3."/>
      <w:lvlJc w:val="right"/>
      <w:pPr>
        <w:ind w:left="2869" w:hanging="180"/>
      </w:pPr>
      <w:rPr/>
    </w:lvl>
    <w:lvl w:ilvl="3">
      <w:start w:val="1"/>
      <w:numFmt w:val="decimal"/>
      <w:lvlText w:val="%4."/>
      <w:lvlJc w:val="left"/>
      <w:pPr>
        <w:ind w:left="3589" w:hanging="360"/>
      </w:pPr>
      <w:rPr/>
    </w:lvl>
    <w:lvl w:ilvl="4">
      <w:start w:val="1"/>
      <w:numFmt w:val="lowerLetter"/>
      <w:lvlText w:val="%5."/>
      <w:lvlJc w:val="left"/>
      <w:pPr>
        <w:ind w:left="4309" w:hanging="360"/>
      </w:pPr>
      <w:rPr/>
    </w:lvl>
    <w:lvl w:ilvl="5">
      <w:start w:val="1"/>
      <w:numFmt w:val="lowerRoman"/>
      <w:lvlText w:val="%6."/>
      <w:lvlJc w:val="right"/>
      <w:pPr>
        <w:ind w:left="5029" w:hanging="180"/>
      </w:pPr>
      <w:rPr/>
    </w:lvl>
    <w:lvl w:ilvl="6">
      <w:start w:val="1"/>
      <w:numFmt w:val="decimal"/>
      <w:lvlText w:val="%7."/>
      <w:lvlJc w:val="left"/>
      <w:pPr>
        <w:ind w:left="5749" w:hanging="360"/>
      </w:pPr>
      <w:rPr/>
    </w:lvl>
    <w:lvl w:ilvl="7">
      <w:start w:val="1"/>
      <w:numFmt w:val="lowerLetter"/>
      <w:lvlText w:val="%8."/>
      <w:lvlJc w:val="left"/>
      <w:pPr>
        <w:ind w:left="6469" w:hanging="360"/>
      </w:pPr>
      <w:rPr/>
    </w:lvl>
    <w:lvl w:ilvl="8">
      <w:start w:val="1"/>
      <w:numFmt w:val="lowerRoman"/>
      <w:lvlText w:val="%9."/>
      <w:lvlJc w:val="right"/>
      <w:pPr>
        <w:ind w:left="7189" w:hanging="180"/>
      </w:pPr>
      <w:rPr/>
    </w:lvl>
  </w:abstractNum>
  <w:abstractNum w:abstractNumId="2">
    <w:lvl w:ilvl="0">
      <w:start w:val="15"/>
      <w:numFmt w:val="bullet"/>
      <w:lvlText w:val="-"/>
      <w:lvlJc w:val="left"/>
      <w:pPr>
        <w:ind w:left="900" w:hanging="360"/>
      </w:pPr>
      <w:rPr>
        <w:rFonts w:ascii="Times New Roman" w:cs="Times New Roman" w:eastAsia="Times New Roman" w:hAnsi="Times New Roman"/>
      </w:rPr>
    </w:lvl>
    <w:lvl w:ilvl="1">
      <w:start w:val="1"/>
      <w:numFmt w:val="bullet"/>
      <w:lvlText w:val="o"/>
      <w:lvlJc w:val="left"/>
      <w:pPr>
        <w:ind w:left="162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34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306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78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50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22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94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660" w:hanging="360"/>
      </w:pPr>
      <w:rPr>
        <w:rFonts w:ascii="Noto Sans Symbols" w:cs="Noto Sans Symbols" w:eastAsia="Noto Sans Symbols" w:hAnsi="Noto Sans Symbols"/>
      </w:rPr>
    </w:lvl>
  </w:abstractNum>
  <w:abstractNum w:abstractNumId="3"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sz w:val="28"/>
        <w:szCs w:val="28"/>
        <w:lang w:val="ro-MD"/>
      </w:rPr>
    </w:rPrDefault>
    <w:pPrDefault>
      <w:pPr>
        <w:spacing w:after="160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widowControl w:val="0"/>
      <w:spacing w:after="0" w:before="141" w:lineRule="auto"/>
      <w:ind w:left="5938"/>
    </w:pPr>
    <w:rPr>
      <w:rFonts w:ascii="Cambria" w:cs="Cambria" w:eastAsia="Cambria" w:hAnsi="Cambria"/>
      <w:sz w:val="24"/>
      <w:szCs w:val="24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  <w:rsid w:val="00A55EDA"/>
    <w:pPr>
      <w:spacing w:after="160" w:line="240" w:lineRule="auto"/>
    </w:pPr>
    <w:rPr>
      <w:rFonts w:ascii="Times New Roman" w:hAnsi="Times New Roman"/>
      <w:sz w:val="28"/>
    </w:rPr>
  </w:style>
  <w:style w:type="paragraph" w:styleId="Titlu2">
    <w:name w:val="heading 2"/>
    <w:basedOn w:val="Normal"/>
    <w:link w:val="Titlu2Caracter"/>
    <w:uiPriority w:val="9"/>
    <w:unhideWhenUsed w:val="1"/>
    <w:qFormat w:val="1"/>
    <w:rsid w:val="00BF684C"/>
    <w:pPr>
      <w:widowControl w:val="0"/>
      <w:autoSpaceDE w:val="0"/>
      <w:autoSpaceDN w:val="0"/>
      <w:spacing w:after="0" w:before="141"/>
      <w:ind w:left="5938"/>
      <w:outlineLvl w:val="1"/>
    </w:pPr>
    <w:rPr>
      <w:rFonts w:ascii="Cambria" w:cs="Cambria" w:eastAsia="Cambria" w:hAnsi="Cambria"/>
      <w:sz w:val="24"/>
      <w:szCs w:val="24"/>
      <w:lang w:val="ro-RO"/>
    </w:rPr>
  </w:style>
  <w:style w:type="character" w:styleId="Fontdeparagrafimplicit" w:default="1">
    <w:name w:val="Default Paragraph Font"/>
    <w:uiPriority w:val="1"/>
    <w:semiHidden w:val="1"/>
    <w:unhideWhenUsed w:val="1"/>
  </w:style>
  <w:style w:type="table" w:styleId="Tabel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FrListare" w:default="1">
    <w:name w:val="No List"/>
    <w:uiPriority w:val="99"/>
    <w:semiHidden w:val="1"/>
    <w:unhideWhenUsed w:val="1"/>
  </w:style>
  <w:style w:type="character" w:styleId="Hyperlink">
    <w:name w:val="Hyperlink"/>
    <w:basedOn w:val="Fontdeparagrafimplicit"/>
    <w:uiPriority w:val="99"/>
    <w:unhideWhenUsed w:val="1"/>
    <w:rsid w:val="00A55EDA"/>
    <w:rPr>
      <w:color w:val="0000ff" w:themeColor="hyperlink"/>
      <w:u w:val="single"/>
    </w:rPr>
  </w:style>
  <w:style w:type="table" w:styleId="Tabelgril">
    <w:name w:val="Table Grid"/>
    <w:basedOn w:val="TabelNormal"/>
    <w:uiPriority w:val="59"/>
    <w:rsid w:val="00A55EDA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TextnBalon">
    <w:name w:val="Balloon Text"/>
    <w:basedOn w:val="Normal"/>
    <w:link w:val="TextnBalonCaracter"/>
    <w:uiPriority w:val="99"/>
    <w:semiHidden w:val="1"/>
    <w:unhideWhenUsed w:val="1"/>
    <w:rsid w:val="00511318"/>
    <w:pPr>
      <w:spacing w:after="0"/>
    </w:pPr>
    <w:rPr>
      <w:rFonts w:ascii="Tahoma" w:cs="Tahoma" w:hAnsi="Tahoma"/>
      <w:sz w:val="16"/>
      <w:szCs w:val="16"/>
    </w:rPr>
  </w:style>
  <w:style w:type="character" w:styleId="TextnBalonCaracter" w:customStyle="1">
    <w:name w:val="Text în Balon Caracter"/>
    <w:basedOn w:val="Fontdeparagrafimplicit"/>
    <w:link w:val="TextnBalon"/>
    <w:uiPriority w:val="99"/>
    <w:semiHidden w:val="1"/>
    <w:rsid w:val="00511318"/>
    <w:rPr>
      <w:rFonts w:ascii="Tahoma" w:cs="Tahoma" w:hAnsi="Tahoma"/>
      <w:sz w:val="16"/>
      <w:szCs w:val="16"/>
    </w:rPr>
  </w:style>
  <w:style w:type="paragraph" w:styleId="Listparagraf">
    <w:name w:val="List Paragraph"/>
    <w:basedOn w:val="Normal"/>
    <w:uiPriority w:val="1"/>
    <w:qFormat w:val="1"/>
    <w:rsid w:val="00511318"/>
    <w:pPr>
      <w:ind w:left="720"/>
      <w:contextualSpacing w:val="1"/>
    </w:pPr>
  </w:style>
  <w:style w:type="numbering" w:styleId="CurrentList1" w:customStyle="1">
    <w:name w:val="Current List1"/>
    <w:uiPriority w:val="99"/>
    <w:rsid w:val="007433B7"/>
    <w:pPr>
      <w:numPr>
        <w:numId w:val="7"/>
      </w:numPr>
    </w:pPr>
  </w:style>
  <w:style w:type="character" w:styleId="Titlu2Caracter" w:customStyle="1">
    <w:name w:val="Titlu 2 Caracter"/>
    <w:basedOn w:val="Fontdeparagrafimplicit"/>
    <w:link w:val="Titlu2"/>
    <w:uiPriority w:val="9"/>
    <w:rsid w:val="00BF684C"/>
    <w:rPr>
      <w:rFonts w:ascii="Cambria" w:cs="Cambria" w:eastAsia="Cambria" w:hAnsi="Cambria"/>
      <w:sz w:val="24"/>
      <w:szCs w:val="24"/>
      <w:lang w:val="ro-RO"/>
    </w:rPr>
  </w:style>
  <w:style w:type="paragraph" w:styleId="Corptext">
    <w:name w:val="Body Text"/>
    <w:basedOn w:val="Normal"/>
    <w:link w:val="CorptextCaracter"/>
    <w:uiPriority w:val="1"/>
    <w:qFormat w:val="1"/>
    <w:rsid w:val="00BF684C"/>
    <w:pPr>
      <w:widowControl w:val="0"/>
      <w:autoSpaceDE w:val="0"/>
      <w:autoSpaceDN w:val="0"/>
      <w:spacing w:after="0"/>
    </w:pPr>
    <w:rPr>
      <w:rFonts w:ascii="Cambria" w:cs="Cambria" w:eastAsia="Cambria" w:hAnsi="Cambria"/>
      <w:i w:val="1"/>
      <w:iCs w:val="1"/>
      <w:sz w:val="24"/>
      <w:szCs w:val="24"/>
      <w:lang w:val="ro-RO"/>
    </w:rPr>
  </w:style>
  <w:style w:type="character" w:styleId="CorptextCaracter" w:customStyle="1">
    <w:name w:val="Corp text Caracter"/>
    <w:basedOn w:val="Fontdeparagrafimplicit"/>
    <w:link w:val="Corptext"/>
    <w:uiPriority w:val="1"/>
    <w:rsid w:val="00BF684C"/>
    <w:rPr>
      <w:rFonts w:ascii="Cambria" w:cs="Cambria" w:eastAsia="Cambria" w:hAnsi="Cambria"/>
      <w:i w:val="1"/>
      <w:iCs w:val="1"/>
      <w:sz w:val="24"/>
      <w:szCs w:val="24"/>
      <w:lang w:val="ro-RO"/>
    </w:rPr>
  </w:style>
  <w:style w:type="paragraph" w:styleId="TableParagraph" w:customStyle="1">
    <w:name w:val="Table Paragraph"/>
    <w:basedOn w:val="Normal"/>
    <w:uiPriority w:val="1"/>
    <w:qFormat w:val="1"/>
    <w:rsid w:val="00BF684C"/>
    <w:pPr>
      <w:widowControl w:val="0"/>
      <w:autoSpaceDE w:val="0"/>
      <w:autoSpaceDN w:val="0"/>
      <w:spacing w:after="0"/>
    </w:pPr>
    <w:rPr>
      <w:rFonts w:ascii="Cambria" w:cs="Cambria" w:eastAsia="Cambria" w:hAnsi="Cambria"/>
      <w:sz w:val="22"/>
      <w:lang w:val="ro-RO"/>
    </w:rPr>
  </w:style>
  <w:style w:type="character" w:styleId="Textsubstituent">
    <w:name w:val="Placeholder Text"/>
    <w:basedOn w:val="Fontdeparagrafimplicit"/>
    <w:uiPriority w:val="99"/>
    <w:semiHidden w:val="1"/>
    <w:rsid w:val="00D63DDD"/>
    <w:rPr>
      <w:color w:val="666666"/>
    </w:rPr>
  </w:style>
  <w:style w:type="character" w:styleId="Accentuat">
    <w:name w:val="Emphasis"/>
    <w:basedOn w:val="Fontdeparagrafimplicit"/>
    <w:uiPriority w:val="20"/>
    <w:qFormat w:val="1"/>
    <w:rsid w:val="00200676"/>
    <w:rPr>
      <w:i w:val="1"/>
      <w:iCs w:val="1"/>
    </w:rPr>
  </w:style>
  <w:style w:type="table" w:styleId="TableNormal" w:customStyle="1">
    <w:name w:val="Table Normal"/>
    <w:uiPriority w:val="2"/>
    <w:semiHidden w:val="1"/>
    <w:unhideWhenUsed w:val="1"/>
    <w:qFormat w:val="1"/>
    <w:rsid w:val="000D23C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.0" w:type="dxa"/>
      <w:tblCellMar>
        <w:top w:w="0.0" w:type="dxa"/>
        <w:left w:w="0.0" w:type="dxa"/>
        <w:bottom w:w="0.0" w:type="dxa"/>
        <w:right w:w="0.0" w:type="dxa"/>
      </w:tblCellMar>
    </w:tblPr>
  </w:style>
  <w:style w:type="character" w:styleId="MeniuneNerezolvat">
    <w:name w:val="Unresolved Mention"/>
    <w:basedOn w:val="Fontdeparagrafimplicit"/>
    <w:uiPriority w:val="99"/>
    <w:semiHidden w:val="1"/>
    <w:unhideWhenUsed w:val="1"/>
    <w:rsid w:val="00EE7912"/>
    <w:rPr>
      <w:color w:val="605e5c"/>
      <w:shd w:color="auto" w:fill="e1dfdd" w:val="clear"/>
    </w:rPr>
  </w:style>
  <w:style w:type="paragraph" w:styleId="PreformatatHTML">
    <w:name w:val="HTML Preformatted"/>
    <w:basedOn w:val="Normal"/>
    <w:link w:val="PreformatatHTMLCaracter"/>
    <w:uiPriority w:val="99"/>
    <w:unhideWhenUsed w:val="1"/>
    <w:rsid w:val="00632F9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</w:pPr>
    <w:rPr>
      <w:rFonts w:ascii="Courier New" w:cs="Courier New" w:eastAsia="Times New Roman" w:hAnsi="Courier New"/>
      <w:sz w:val="20"/>
      <w:szCs w:val="20"/>
      <w:lang w:val="en-US"/>
    </w:rPr>
  </w:style>
  <w:style w:type="character" w:styleId="PreformatatHTMLCaracter" w:customStyle="1">
    <w:name w:val="Preformatat HTML Caracter"/>
    <w:basedOn w:val="Fontdeparagrafimplicit"/>
    <w:link w:val="PreformatatHTML"/>
    <w:uiPriority w:val="99"/>
    <w:rsid w:val="00632F93"/>
    <w:rPr>
      <w:rFonts w:ascii="Courier New" w:cs="Courier New" w:eastAsia="Times New Roman" w:hAnsi="Courier New"/>
      <w:sz w:val="20"/>
      <w:szCs w:val="20"/>
      <w:lang w:val="en-US"/>
    </w:rPr>
  </w:style>
  <w:style w:type="character" w:styleId="y2iqfc" w:customStyle="1">
    <w:name w:val="y2iqfc"/>
    <w:basedOn w:val="Fontdeparagrafimplicit"/>
    <w:rsid w:val="00632F93"/>
  </w:style>
  <w:style w:type="paragraph" w:styleId="NormalWeb">
    <w:name w:val="Normal (Web)"/>
    <w:basedOn w:val="Normal"/>
    <w:uiPriority w:val="99"/>
    <w:semiHidden w:val="1"/>
    <w:unhideWhenUsed w:val="1"/>
    <w:rsid w:val="00396D10"/>
    <w:pPr>
      <w:spacing w:after="100" w:afterAutospacing="1" w:before="100" w:beforeAutospacing="1"/>
    </w:pPr>
    <w:rPr>
      <w:rFonts w:cs="Times New Roman" w:eastAsia="Times New Roman"/>
      <w:sz w:val="24"/>
      <w:szCs w:val="24"/>
      <w:lang w:val="en-US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2.png"/><Relationship Id="rId10" Type="http://schemas.openxmlformats.org/officeDocument/2006/relationships/image" Target="media/image8.png"/><Relationship Id="rId13" Type="http://schemas.openxmlformats.org/officeDocument/2006/relationships/image" Target="media/image6.png"/><Relationship Id="rId12" Type="http://schemas.openxmlformats.org/officeDocument/2006/relationships/image" Target="media/image4.png"/><Relationship Id="rId1" Type="http://schemas.openxmlformats.org/officeDocument/2006/relationships/image" Target="media/image1.emf"/><Relationship Id="rId2" Type="http://schemas.openxmlformats.org/officeDocument/2006/relationships/package" Target="embeddings/Microsoft_Office_PowerPoint_Presentation1.pptx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5" Type="http://schemas.openxmlformats.org/officeDocument/2006/relationships/image" Target="media/image7.png"/><Relationship Id="rId14" Type="http://schemas.openxmlformats.org/officeDocument/2006/relationships/image" Target="media/image3.png"/><Relationship Id="rId16" Type="http://schemas.openxmlformats.org/officeDocument/2006/relationships/image" Target="media/image9.png"/><Relationship Id="rId5" Type="http://schemas.openxmlformats.org/officeDocument/2006/relationships/fontTable" Target="fontTable.xml"/><Relationship Id="rId6" Type="http://schemas.openxmlformats.org/officeDocument/2006/relationships/numbering" Target="numbering.xml"/><Relationship Id="rId7" Type="http://schemas.openxmlformats.org/officeDocument/2006/relationships/styles" Target="styles.xml"/><Relationship Id="rId8" Type="http://schemas.openxmlformats.org/officeDocument/2006/relationships/customXml" Target="../customXML/item1.xml"/></Relationships>
</file>

<file path=word/_rels/fontTable.xml.rels><?xml version="1.0" encoding="UTF-8" standalone="yes"?><Relationships xmlns="http://schemas.openxmlformats.org/package/2006/relationships"><Relationship Id="rId3" Type="http://schemas.openxmlformats.org/officeDocument/2006/relationships/font" Target="fonts/NotoSansSymbols-regular.ttf"/><Relationship Id="rId4" Type="http://schemas.openxmlformats.org/officeDocument/2006/relationships/font" Target="fonts/NotoSansSymbols-bold.ttf"/><Relationship Id="rId5" Type="http://schemas.openxmlformats.org/officeDocument/2006/relationships/font" Target="fonts/CambriaMath-regular.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<Relationships xmlns="http://schemas.openxmlformats.org/package/2006/relationships"><Relationship Id="rId3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tO65IYTATwg5JGfh+nao9du2msQ==">CgMxLjAyCGguZ2pkZ3hzOAByITFDS3hWcVFta1REQURfcnhKZVR2M0tLMUdYRjNhRTlhOQ==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2024-07-15T11:53:00Z</dcterms:created>
  <dc:creator>Aliona</dc:creator>
</cp:coreProperties>
</file>