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5D" w:rsidRDefault="0068528E">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Clasa: a X-a, profil </w:t>
      </w:r>
      <w:r>
        <w:rPr>
          <w:rFonts w:ascii="Times New Roman" w:eastAsia="Times New Roman" w:hAnsi="Times New Roman" w:cs="Times New Roman"/>
          <w:b/>
          <w:i/>
          <w:sz w:val="24"/>
          <w:szCs w:val="24"/>
        </w:rPr>
        <w:t>umanist</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Unitatea de conținut: </w:t>
      </w:r>
      <w:r>
        <w:rPr>
          <w:rFonts w:ascii="Times New Roman" w:eastAsia="Times New Roman" w:hAnsi="Times New Roman" w:cs="Times New Roman"/>
          <w:sz w:val="24"/>
          <w:szCs w:val="24"/>
        </w:rPr>
        <w:t>Numere re</w:t>
      </w:r>
      <w:r w:rsidR="00360224">
        <w:rPr>
          <w:rFonts w:ascii="Times New Roman" w:eastAsia="Times New Roman" w:hAnsi="Times New Roman" w:cs="Times New Roman"/>
          <w:sz w:val="24"/>
          <w:szCs w:val="24"/>
        </w:rPr>
        <w:t>ale. Recapitulare și completări</w:t>
      </w:r>
      <w:bookmarkStart w:id="0" w:name="_GoBack"/>
      <w:bookmarkEnd w:id="0"/>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Pr>
          <w:rFonts w:ascii="Times New Roman" w:eastAsia="Times New Roman" w:hAnsi="Times New Roman" w:cs="Times New Roman"/>
          <w:b/>
          <w:i/>
          <w:sz w:val="24"/>
          <w:szCs w:val="24"/>
        </w:rPr>
        <w:t>3</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sz w:val="24"/>
          <w:szCs w:val="24"/>
        </w:rPr>
        <w:t>Operaț</w:t>
      </w:r>
      <w:r w:rsidR="00360224">
        <w:rPr>
          <w:rFonts w:ascii="Times New Roman" w:eastAsia="Times New Roman" w:hAnsi="Times New Roman" w:cs="Times New Roman"/>
          <w:sz w:val="24"/>
          <w:szCs w:val="24"/>
        </w:rPr>
        <w:t>ii cu numere reale. Proprietăți</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Durata lectiei: </w:t>
      </w:r>
      <w:r w:rsidR="00360224" w:rsidRPr="005A54E2">
        <w:rPr>
          <w:rFonts w:ascii="Times New Roman" w:hAnsi="Times New Roman" w:cs="Times New Roman"/>
          <w:sz w:val="24"/>
          <w:szCs w:val="24"/>
        </w:rPr>
        <w:t>45 de minute</w:t>
      </w:r>
    </w:p>
    <w:p w:rsidR="00E05C5D" w:rsidRDefault="0068528E">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Unități de competență:</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Identificarea și utilizarea </w:t>
      </w:r>
      <w:r>
        <w:rPr>
          <w:rFonts w:ascii="Times New Roman" w:eastAsia="Times New Roman" w:hAnsi="Times New Roman" w:cs="Times New Roman"/>
          <w:sz w:val="24"/>
          <w:szCs w:val="24"/>
        </w:rPr>
        <w:t>terminologiei aferente noțiunii de număr în contexte diverse.</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Recunoașterea </w:t>
      </w:r>
      <w:r>
        <w:rPr>
          <w:rFonts w:ascii="Times New Roman" w:eastAsia="Times New Roman" w:hAnsi="Times New Roman" w:cs="Times New Roman"/>
          <w:sz w:val="24"/>
          <w:szCs w:val="24"/>
        </w:rPr>
        <w:t>în diverse enunțuri și contexte a mulțimilor  numerice studiate N, Z, Q, R și a elementelor acestora.</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Efectuarea </w:t>
      </w:r>
      <w:r>
        <w:rPr>
          <w:rFonts w:ascii="Times New Roman" w:eastAsia="Times New Roman" w:hAnsi="Times New Roman" w:cs="Times New Roman"/>
          <w:sz w:val="24"/>
          <w:szCs w:val="24"/>
        </w:rPr>
        <w:t>trecerii de la o formă de scriere a numerelor reale la alta.</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Argumentarea </w:t>
      </w:r>
      <w:r>
        <w:rPr>
          <w:rFonts w:ascii="Times New Roman" w:eastAsia="Times New Roman" w:hAnsi="Times New Roman" w:cs="Times New Roman"/>
          <w:sz w:val="24"/>
          <w:szCs w:val="24"/>
        </w:rPr>
        <w:t>rezultatului obținut în calcule cu numere reale în contextul corectitudinii, simplității, clarității și al semnificației acestuia.</w:t>
      </w:r>
    </w:p>
    <w:p w:rsidR="00E05C5D" w:rsidRDefault="0068528E">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sz w:val="24"/>
          <w:szCs w:val="24"/>
        </w:rPr>
        <w:t xml:space="preserve">1.8. Investigarea </w:t>
      </w:r>
      <w:r>
        <w:rPr>
          <w:rFonts w:ascii="Times New Roman" w:eastAsia="Times New Roman" w:hAnsi="Times New Roman" w:cs="Times New Roman"/>
          <w:sz w:val="24"/>
          <w:szCs w:val="24"/>
        </w:rPr>
        <w:t>valorii de adevăr a unei afirmații, propoziții referitoare la numere.</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Obiectivele lecției: </w:t>
      </w:r>
      <w:r>
        <w:rPr>
          <w:rFonts w:ascii="Times New Roman" w:eastAsia="Times New Roman" w:hAnsi="Times New Roman" w:cs="Times New Roman"/>
          <w:sz w:val="24"/>
          <w:szCs w:val="24"/>
        </w:rPr>
        <w:t xml:space="preserve">La finele lecției, elevii vor fi capabili: </w:t>
      </w:r>
    </w:p>
    <w:p w:rsidR="00E05C5D" w:rsidRDefault="0068528E">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O.1. – să identifice  și să utilizeze </w:t>
      </w:r>
      <w:r>
        <w:rPr>
          <w:rFonts w:ascii="Times New Roman" w:eastAsia="Times New Roman" w:hAnsi="Times New Roman" w:cs="Times New Roman"/>
          <w:sz w:val="24"/>
          <w:szCs w:val="24"/>
        </w:rPr>
        <w:t>terminologia aferentă noțiunii de număr în diverse contexte, inclusiv în situații de comunicare;</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O.2. –să aplice </w:t>
      </w:r>
      <w:r>
        <w:rPr>
          <w:rFonts w:ascii="Times New Roman" w:eastAsia="Times New Roman" w:hAnsi="Times New Roman" w:cs="Times New Roman"/>
          <w:sz w:val="24"/>
          <w:szCs w:val="24"/>
        </w:rPr>
        <w:t xml:space="preserve">în calcule  proprietățile operațiilor matematice cu numere reale: adunarea, </w:t>
      </w:r>
    </w:p>
    <w:p w:rsidR="00E05C5D" w:rsidRDefault="0068528E">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scăderea, înmulțirea, ridicarea la putere cu exponent număr întreg;</w:t>
      </w:r>
    </w:p>
    <w:p w:rsidR="00E05C5D" w:rsidRDefault="0068528E">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O.3. – să efectueze </w:t>
      </w:r>
      <w:r>
        <w:rPr>
          <w:rFonts w:ascii="Times New Roman" w:eastAsia="Times New Roman" w:hAnsi="Times New Roman" w:cs="Times New Roman"/>
          <w:sz w:val="24"/>
          <w:szCs w:val="24"/>
        </w:rPr>
        <w:t>trecerea de la o formă de scriere a numerelor reale la alta;</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O.4.–să argumenteze </w:t>
      </w:r>
      <w:r>
        <w:rPr>
          <w:rFonts w:ascii="Times New Roman" w:eastAsia="Times New Roman" w:hAnsi="Times New Roman" w:cs="Times New Roman"/>
          <w:sz w:val="24"/>
          <w:szCs w:val="24"/>
        </w:rPr>
        <w:t>rezultatul obținut în calcule cu numere reale în contextul corectitudinii, simplității, clarității și al semnificației acestuia;</w:t>
      </w:r>
    </w:p>
    <w:p w:rsidR="00E05C5D" w:rsidRDefault="00685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O.5. – să investigheze </w:t>
      </w:r>
      <w:r>
        <w:rPr>
          <w:rFonts w:ascii="Times New Roman" w:eastAsia="Times New Roman" w:hAnsi="Times New Roman" w:cs="Times New Roman"/>
          <w:sz w:val="24"/>
          <w:szCs w:val="24"/>
        </w:rPr>
        <w:t>valoarea de adevăr a unei afirmații, propoziții referitoare la numere;</w:t>
      </w:r>
    </w:p>
    <w:p w:rsidR="00E05C5D" w:rsidRDefault="0068528E">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O.6</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să dezvolte</w:t>
      </w:r>
      <w:r>
        <w:rPr>
          <w:rFonts w:ascii="Times New Roman" w:eastAsia="Times New Roman" w:hAnsi="Times New Roman" w:cs="Times New Roman"/>
          <w:sz w:val="24"/>
          <w:szCs w:val="24"/>
        </w:rPr>
        <w:t xml:space="preserve"> o abordare atentă și precisă în executarea operațiilor cu numere reale, conștientizând rolul lor esențial în rezolvarea problemelor practice și în aplicarea lor în diferite situații din viața de zi cu zi.</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Tipul lecției:</w:t>
      </w:r>
      <w:r>
        <w:rPr>
          <w:rFonts w:ascii="Times New Roman" w:eastAsia="Times New Roman" w:hAnsi="Times New Roman" w:cs="Times New Roman"/>
          <w:sz w:val="24"/>
          <w:szCs w:val="24"/>
        </w:rPr>
        <w:t xml:space="preserve"> Lecție de formare a capacităților de aplicare a cunoștințelor.</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E05C5D" w:rsidRDefault="0068528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E05C5D" w:rsidRDefault="0068528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E05C5D" w:rsidRDefault="0068528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în perechi;</w:t>
      </w:r>
    </w:p>
    <w:p w:rsidR="00E05C5D" w:rsidRDefault="0068528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individual.</w:t>
      </w:r>
    </w:p>
    <w:p w:rsidR="00E05C5D" w:rsidRDefault="0068528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E05C5D" w:rsidRDefault="0068528E">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E05C5D" w:rsidRDefault="0068528E">
      <w:pPr>
        <w:numPr>
          <w:ilvl w:val="0"/>
          <w:numId w:val="2"/>
        </w:numPr>
        <w:spacing w:after="0" w:line="360" w:lineRule="auto"/>
        <w:jc w:val="both"/>
        <w:rPr>
          <w:b/>
          <w:i/>
          <w:sz w:val="24"/>
          <w:szCs w:val="24"/>
        </w:rPr>
      </w:pPr>
      <w:r>
        <w:rPr>
          <w:rFonts w:ascii="Times New Roman" w:eastAsia="Times New Roman" w:hAnsi="Times New Roman" w:cs="Times New Roman"/>
          <w:sz w:val="24"/>
          <w:szCs w:val="24"/>
        </w:rPr>
        <w:t>conversația;</w:t>
      </w:r>
    </w:p>
    <w:p w:rsidR="00E05C5D" w:rsidRDefault="0068528E">
      <w:pPr>
        <w:numPr>
          <w:ilvl w:val="0"/>
          <w:numId w:val="2"/>
        </w:numPr>
        <w:spacing w:after="0" w:line="360" w:lineRule="auto"/>
        <w:jc w:val="both"/>
        <w:rPr>
          <w:b/>
          <w:i/>
          <w:sz w:val="24"/>
          <w:szCs w:val="24"/>
        </w:rPr>
      </w:pPr>
      <w:r>
        <w:rPr>
          <w:rFonts w:ascii="Times New Roman" w:eastAsia="Times New Roman" w:hAnsi="Times New Roman" w:cs="Times New Roman"/>
          <w:sz w:val="24"/>
          <w:szCs w:val="24"/>
        </w:rPr>
        <w:t>algoritmizarea;</w:t>
      </w:r>
    </w:p>
    <w:p w:rsidR="00E05C5D" w:rsidRDefault="00465676">
      <w:pPr>
        <w:numPr>
          <w:ilvl w:val="0"/>
          <w:numId w:val="2"/>
        </w:numPr>
        <w:spacing w:after="0" w:line="360" w:lineRule="auto"/>
        <w:jc w:val="both"/>
        <w:rPr>
          <w:b/>
          <w:i/>
          <w:sz w:val="24"/>
          <w:szCs w:val="24"/>
        </w:rPr>
      </w:pPr>
      <w:r>
        <w:rPr>
          <w:rFonts w:ascii="Times New Roman" w:eastAsia="Times New Roman" w:hAnsi="Times New Roman" w:cs="Times New Roman"/>
          <w:sz w:val="24"/>
          <w:szCs w:val="24"/>
        </w:rPr>
        <w:t>argumentarea.</w:t>
      </w:r>
    </w:p>
    <w:p w:rsidR="00E05C5D" w:rsidRDefault="0068528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E05C5D" w:rsidRDefault="0068528E">
      <w:pPr>
        <w:numPr>
          <w:ilvl w:val="0"/>
          <w:numId w:val="2"/>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E05C5D" w:rsidRDefault="0068528E">
      <w:pPr>
        <w:numPr>
          <w:ilvl w:val="0"/>
          <w:numId w:val="2"/>
        </w:numPr>
        <w:spacing w:after="0" w:line="360" w:lineRule="auto"/>
        <w:jc w:val="both"/>
        <w:rPr>
          <w:sz w:val="24"/>
          <w:szCs w:val="24"/>
        </w:rPr>
      </w:pPr>
      <w:r>
        <w:rPr>
          <w:rFonts w:ascii="Times New Roman" w:eastAsia="Times New Roman" w:hAnsi="Times New Roman" w:cs="Times New Roman"/>
          <w:sz w:val="24"/>
          <w:szCs w:val="24"/>
        </w:rPr>
        <w:t>Computerul;</w:t>
      </w:r>
    </w:p>
    <w:p w:rsidR="00E05C5D" w:rsidRDefault="0068528E">
      <w:pPr>
        <w:numPr>
          <w:ilvl w:val="0"/>
          <w:numId w:val="2"/>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E05C5D" w:rsidRDefault="0068528E">
      <w:pPr>
        <w:numPr>
          <w:ilvl w:val="0"/>
          <w:numId w:val="2"/>
        </w:numPr>
        <w:spacing w:after="0" w:line="360" w:lineRule="auto"/>
        <w:jc w:val="both"/>
        <w:rPr>
          <w:sz w:val="24"/>
          <w:szCs w:val="24"/>
        </w:rPr>
      </w:pPr>
      <w:r>
        <w:rPr>
          <w:rFonts w:ascii="Times New Roman" w:eastAsia="Times New Roman" w:hAnsi="Times New Roman" w:cs="Times New Roman"/>
          <w:sz w:val="24"/>
          <w:szCs w:val="24"/>
        </w:rPr>
        <w:t>Fișa cu exerciții.</w:t>
      </w:r>
    </w:p>
    <w:p w:rsidR="00E05C5D" w:rsidRDefault="0068528E">
      <w:pPr>
        <w:spacing w:after="0" w:line="36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Platforme educaționale:</w:t>
      </w:r>
    </w:p>
    <w:p w:rsidR="00E05C5D" w:rsidRDefault="0068528E">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www.educatieonline.md</w:t>
      </w:r>
    </w:p>
    <w:p w:rsidR="00E05C5D" w:rsidRDefault="0068528E">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www.educatieinteractiva.md</w:t>
      </w:r>
    </w:p>
    <w:p w:rsidR="00E05C5D" w:rsidRDefault="0068528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Evaluarea: </w:t>
      </w:r>
      <w:r w:rsidR="00465676">
        <w:rPr>
          <w:rFonts w:ascii="Times New Roman" w:eastAsia="Times New Roman" w:hAnsi="Times New Roman" w:cs="Times New Roman"/>
          <w:color w:val="000000"/>
          <w:sz w:val="24"/>
          <w:szCs w:val="24"/>
        </w:rPr>
        <w:t>formativă cu note</w:t>
      </w:r>
      <w:r>
        <w:rPr>
          <w:rFonts w:ascii="Times New Roman" w:eastAsia="Times New Roman" w:hAnsi="Times New Roman" w:cs="Times New Roman"/>
          <w:color w:val="000000"/>
          <w:sz w:val="24"/>
          <w:szCs w:val="24"/>
        </w:rPr>
        <w:t xml:space="preserve">;  </w:t>
      </w:r>
      <w:r w:rsidRPr="00465676">
        <w:rPr>
          <w:rFonts w:ascii="Times New Roman" w:eastAsia="Times New Roman" w:hAnsi="Times New Roman" w:cs="Times New Roman"/>
          <w:b/>
          <w:color w:val="000000"/>
          <w:sz w:val="24"/>
          <w:szCs w:val="24"/>
        </w:rPr>
        <w:t>produse:</w:t>
      </w:r>
      <w:r>
        <w:rPr>
          <w:rFonts w:ascii="Times New Roman" w:eastAsia="Times New Roman" w:hAnsi="Times New Roman" w:cs="Times New Roman"/>
          <w:color w:val="000000"/>
          <w:sz w:val="24"/>
          <w:szCs w:val="24"/>
        </w:rPr>
        <w:t xml:space="preserve"> problemă rezolvată, răspuns oral, exercițiu rezolvat, lucrare independentă cu apreciere cu note.</w:t>
      </w: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E05C5D">
          <w:pgSz w:w="12240" w:h="15840"/>
          <w:pgMar w:top="1440" w:right="1080" w:bottom="1440" w:left="1080" w:header="720" w:footer="720" w:gutter="0"/>
          <w:pgNumType w:start="1"/>
          <w:cols w:space="720"/>
        </w:sectPr>
      </w:pPr>
    </w:p>
    <w:p w:rsidR="00E05C5D" w:rsidRDefault="0068528E">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E05C5D">
        <w:tc>
          <w:tcPr>
            <w:tcW w:w="2056" w:type="dxa"/>
            <w:vAlign w:val="center"/>
          </w:tcPr>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E05C5D" w:rsidRDefault="0068528E">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E05C5D">
        <w:tc>
          <w:tcPr>
            <w:tcW w:w="2056" w:type="dxa"/>
          </w:tcPr>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68528E">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O.6</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68528E" w:rsidRDefault="0068528E">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O.4</w:t>
            </w:r>
          </w:p>
        </w:tc>
        <w:tc>
          <w:tcPr>
            <w:tcW w:w="7892" w:type="dxa"/>
          </w:tcPr>
          <w:p w:rsidR="00E05C5D" w:rsidRDefault="0068528E">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E05C5D" w:rsidRDefault="0068528E">
            <w:pPr>
              <w:shd w:val="clear" w:color="auto" w:fill="FFFFFF"/>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Captarea atenție:</w:t>
            </w:r>
          </w:p>
          <w:p w:rsidR="00E05C5D" w:rsidRDefault="0068528E">
            <w:pPr>
              <w:shd w:val="clear" w:color="auto" w:fill="FFFFFF"/>
              <w:jc w:val="center"/>
              <w:rPr>
                <w:rFonts w:ascii="Times New Roman" w:eastAsia="Times New Roman" w:hAnsi="Times New Roman" w:cs="Times New Roman"/>
                <w:b/>
                <w:i/>
                <w:sz w:val="24"/>
                <w:szCs w:val="24"/>
              </w:rPr>
            </w:pPr>
            <w:r>
              <w:rPr>
                <w:rFonts w:ascii="Times New Roman" w:eastAsia="Times New Roman" w:hAnsi="Times New Roman" w:cs="Times New Roman"/>
                <w:b/>
                <w:i/>
                <w:color w:val="333333"/>
                <w:sz w:val="24"/>
                <w:szCs w:val="24"/>
              </w:rPr>
              <w:t xml:space="preserve">„Matematica este un joc care se joacă după anumite reguli simple cu semne fără înţeles pe hârtie.”                                                                </w:t>
            </w:r>
            <w:r>
              <w:rPr>
                <w:rFonts w:ascii="Times New Roman" w:eastAsia="Times New Roman" w:hAnsi="Times New Roman" w:cs="Times New Roman"/>
                <w:b/>
                <w:color w:val="333333"/>
                <w:sz w:val="24"/>
                <w:szCs w:val="24"/>
                <w:highlight w:val="white"/>
              </w:rPr>
              <w:t>David Hilbert</w:t>
            </w:r>
          </w:p>
          <w:p w:rsidR="00E05C5D" w:rsidRDefault="00E05C5D">
            <w:pPr>
              <w:rPr>
                <w:rFonts w:ascii="Times New Roman" w:eastAsia="Times New Roman" w:hAnsi="Times New Roman" w:cs="Times New Roman"/>
                <w:b/>
                <w:i/>
                <w:sz w:val="24"/>
                <w:szCs w:val="24"/>
              </w:rPr>
            </w:pPr>
          </w:p>
          <w:p w:rsidR="00E05C5D" w:rsidRDefault="0068528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E05C5D" w:rsidRDefault="0068528E">
            <w:pPr>
              <w:spacing w:line="276" w:lineRule="auto"/>
              <w:rPr>
                <w:rFonts w:ascii="Times New Roman" w:eastAsia="Times New Roman" w:hAnsi="Times New Roman" w:cs="Times New Roman"/>
                <w:i/>
                <w:color w:val="434343"/>
                <w:sz w:val="24"/>
                <w:szCs w:val="24"/>
              </w:rPr>
            </w:pPr>
            <w:r>
              <w:rPr>
                <w:rFonts w:ascii="Times New Roman" w:eastAsia="Times New Roman" w:hAnsi="Times New Roman" w:cs="Times New Roman"/>
                <w:i/>
                <w:sz w:val="24"/>
                <w:szCs w:val="24"/>
              </w:rPr>
              <w:t xml:space="preserve">De recapitulat tema § 3 „Operații aritmetice cu numere reale”, pag. 7 – 9 , de rezolvat exercițiile 7(a,b,c), 8(a,b,c), 9(a,b,c) din anexa 1. </w:t>
            </w:r>
            <w:r>
              <w:rPr>
                <w:rFonts w:ascii="Times New Roman" w:eastAsia="Times New Roman" w:hAnsi="Times New Roman" w:cs="Times New Roman"/>
                <w:i/>
                <w:color w:val="434343"/>
                <w:sz w:val="24"/>
                <w:szCs w:val="24"/>
              </w:rPr>
              <w:t>Pentru cei pasionați de matematică suplimentar exercițiile rămase din Anexa 1.</w:t>
            </w:r>
          </w:p>
          <w:p w:rsidR="00E05C5D" w:rsidRDefault="0068528E">
            <w:pPr>
              <w:spacing w:line="276" w:lineRule="auto"/>
              <w:rPr>
                <w:rFonts w:ascii="Times New Roman" w:eastAsia="Times New Roman" w:hAnsi="Times New Roman" w:cs="Times New Roman"/>
                <w:i/>
                <w:color w:val="434343"/>
                <w:sz w:val="24"/>
                <w:szCs w:val="24"/>
              </w:rPr>
            </w:pPr>
            <w:r>
              <w:rPr>
                <w:rFonts w:ascii="Times New Roman" w:eastAsia="Times New Roman" w:hAnsi="Times New Roman" w:cs="Times New Roman"/>
                <w:color w:val="434343"/>
                <w:sz w:val="24"/>
                <w:szCs w:val="24"/>
              </w:rPr>
              <w:t xml:space="preserve">Se va  face </w:t>
            </w:r>
            <w:r>
              <w:rPr>
                <w:rFonts w:ascii="Times New Roman" w:eastAsia="Times New Roman" w:hAnsi="Times New Roman" w:cs="Times New Roman"/>
                <w:sz w:val="24"/>
                <w:szCs w:val="24"/>
              </w:rPr>
              <w:t xml:space="preserve">schimb de  caiet cu colegul de bancă și se va verifica exercițiile rezolvate la tema de casă, iar  la sfârșit vă rog să scrieți un mesaj sau să desenați un emoticon referitor la realizarea temei de casă. </w:t>
            </w:r>
          </w:p>
          <w:p w:rsidR="00E05C5D" w:rsidRDefault="0068528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Ce întrebări sunt la tema pentru acasă?</w:t>
            </w:r>
          </w:p>
          <w:p w:rsidR="00E05C5D" w:rsidRDefault="0068528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Dacă este cazul, elevii formulează întrebări.</w:t>
            </w:r>
          </w:p>
          <w:p w:rsidR="00E05C5D" w:rsidRDefault="0068528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Reactualizarea cunoștințelor și a capacităților:</w:t>
            </w:r>
          </w:p>
          <w:p w:rsidR="00E05C5D" w:rsidRDefault="0068528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anunță subiectul  și se explică obiectivele  lecției pe care le vom atinge împreună. </w:t>
            </w:r>
          </w:p>
          <w:p w:rsidR="00E05C5D" w:rsidRDefault="0068528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ne amintim de proprietățile operațiilor cu numerele reale:</w:t>
            </w:r>
          </w:p>
          <w:p w:rsidR="00E05C5D" w:rsidRDefault="0068528E">
            <w:pPr>
              <w:widowControl w:val="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ordinea efectuării operațiilor;</w:t>
            </w:r>
          </w:p>
          <w:p w:rsidR="00E05C5D" w:rsidRDefault="0068528E">
            <w:pPr>
              <w:widowControl w:val="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folosirea parantezelor;</w:t>
            </w:r>
          </w:p>
          <w:p w:rsidR="00E05C5D" w:rsidRDefault="0068528E">
            <w:pPr>
              <w:widowControl w:val="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rădăcina pătrată a unui număr natural;</w:t>
            </w:r>
          </w:p>
          <w:p w:rsidR="00E05C5D" w:rsidRDefault="0068528E">
            <w:pPr>
              <w:widowControl w:val="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regulile ridicării la putere;</w:t>
            </w:r>
          </w:p>
          <w:p w:rsidR="00E05C5D" w:rsidRDefault="0068528E">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aplicarea acestor proprietăți, vom rezolva următoarele exerciții: (Câte un elev va veni la tablă pentru a rezolva un exercițiu, se rezolvă la tablă și în caiete):</w:t>
            </w:r>
          </w:p>
          <w:p w:rsidR="00E05C5D" w:rsidRDefault="0068528E">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2758440" cy="1420514"/>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758440" cy="1420514"/>
                          </a:xfrm>
                          <a:prstGeom prst="rect">
                            <a:avLst/>
                          </a:prstGeom>
                          <a:ln/>
                        </pic:spPr>
                      </pic:pic>
                    </a:graphicData>
                  </a:graphic>
                </wp:inline>
              </w:drawing>
            </w:r>
          </w:p>
          <w:p w:rsidR="0068528E" w:rsidRDefault="0068528E">
            <w:pPr>
              <w:spacing w:line="276" w:lineRule="auto"/>
              <w:rPr>
                <w:rFonts w:ascii="Times New Roman" w:eastAsia="Times New Roman" w:hAnsi="Times New Roman" w:cs="Times New Roman"/>
                <w:sz w:val="24"/>
                <w:szCs w:val="24"/>
              </w:rPr>
            </w:pPr>
          </w:p>
          <w:p w:rsidR="00E05C5D" w:rsidRDefault="0068528E">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Profesorul propune elevilor exercițiu interactiv: </w:t>
            </w:r>
            <w:hyperlink r:id="rId7">
              <w:r>
                <w:rPr>
                  <w:rFonts w:ascii="Times New Roman" w:eastAsia="Times New Roman" w:hAnsi="Times New Roman" w:cs="Times New Roman"/>
                  <w:color w:val="1155CC"/>
                  <w:sz w:val="24"/>
                  <w:szCs w:val="24"/>
                  <w:u w:val="single"/>
                </w:rPr>
                <w:t>https://educatieinteractiva.md/text-liber/7449</w:t>
              </w:r>
            </w:hyperlink>
            <w:r>
              <w:rPr>
                <w:rFonts w:ascii="Times New Roman" w:eastAsia="Times New Roman" w:hAnsi="Times New Roman" w:cs="Times New Roman"/>
                <w:sz w:val="24"/>
                <w:szCs w:val="24"/>
              </w:rPr>
              <w:t xml:space="preserve">  sau Anexa 1.</w:t>
            </w:r>
          </w:p>
        </w:tc>
        <w:tc>
          <w:tcPr>
            <w:tcW w:w="990" w:type="dxa"/>
          </w:tcPr>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rPr>
                <w:rFonts w:ascii="Times New Roman" w:eastAsia="Times New Roman" w:hAnsi="Times New Roman" w:cs="Times New Roman"/>
                <w:sz w:val="24"/>
                <w:szCs w:val="24"/>
              </w:rPr>
            </w:pP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13" w:type="dxa"/>
          </w:tcPr>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Conversația</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rsidR="00E05C5D" w:rsidRDefault="00E05C5D">
            <w:pPr>
              <w:spacing w:line="276" w:lineRule="auto"/>
              <w:jc w:val="center"/>
              <w:rPr>
                <w:rFonts w:ascii="Times New Roman" w:eastAsia="Times New Roman" w:hAnsi="Times New Roman" w:cs="Times New Roman"/>
                <w:sz w:val="24"/>
                <w:szCs w:val="24"/>
              </w:rPr>
            </w:pPr>
          </w:p>
          <w:p w:rsidR="00E05C5D" w:rsidRDefault="00E05C5D">
            <w:pPr>
              <w:spacing w:line="276" w:lineRule="auto"/>
              <w:jc w:val="center"/>
              <w:rPr>
                <w:rFonts w:ascii="Times New Roman" w:eastAsia="Times New Roman" w:hAnsi="Times New Roman" w:cs="Times New Roman"/>
                <w:b/>
                <w:i/>
                <w:sz w:val="24"/>
                <w:szCs w:val="24"/>
              </w:rPr>
            </w:pPr>
          </w:p>
          <w:p w:rsidR="00E05C5D" w:rsidRDefault="00E05C5D">
            <w:pPr>
              <w:spacing w:line="276" w:lineRule="auto"/>
              <w:jc w:val="center"/>
              <w:rPr>
                <w:rFonts w:ascii="Times New Roman" w:eastAsia="Times New Roman" w:hAnsi="Times New Roman" w:cs="Times New Roman"/>
                <w:sz w:val="24"/>
                <w:szCs w:val="24"/>
              </w:rPr>
            </w:pPr>
          </w:p>
          <w:p w:rsidR="00E05C5D" w:rsidRDefault="00E05C5D">
            <w:pPr>
              <w:spacing w:line="276" w:lineRule="auto"/>
              <w:jc w:val="center"/>
              <w:rPr>
                <w:rFonts w:ascii="Times New Roman" w:eastAsia="Times New Roman" w:hAnsi="Times New Roman" w:cs="Times New Roman"/>
                <w:sz w:val="24"/>
                <w:szCs w:val="24"/>
              </w:rPr>
            </w:pPr>
          </w:p>
          <w:p w:rsidR="00E05C5D" w:rsidRDefault="00E05C5D">
            <w:pPr>
              <w:spacing w:line="276" w:lineRule="auto"/>
              <w:jc w:val="center"/>
              <w:rPr>
                <w:rFonts w:ascii="Times New Roman" w:eastAsia="Times New Roman" w:hAnsi="Times New Roman" w:cs="Times New Roman"/>
                <w:sz w:val="24"/>
                <w:szCs w:val="24"/>
              </w:rPr>
            </w:pPr>
          </w:p>
          <w:p w:rsidR="00E05C5D" w:rsidRDefault="00E05C5D">
            <w:pPr>
              <w:spacing w:line="276" w:lineRule="auto"/>
              <w:jc w:val="center"/>
              <w:rPr>
                <w:rFonts w:ascii="Times New Roman" w:eastAsia="Times New Roman" w:hAnsi="Times New Roman" w:cs="Times New Roman"/>
                <w:sz w:val="24"/>
                <w:szCs w:val="24"/>
              </w:rPr>
            </w:pPr>
          </w:p>
          <w:p w:rsidR="0068528E" w:rsidRPr="0068528E" w:rsidRDefault="0068528E" w:rsidP="0068528E">
            <w:pPr>
              <w:pStyle w:val="aa"/>
              <w:spacing w:before="0" w:beforeAutospacing="0" w:after="0" w:afterAutospacing="0"/>
              <w:jc w:val="center"/>
              <w:rPr>
                <w:lang w:val="en-US"/>
              </w:rPr>
            </w:pPr>
            <w:proofErr w:type="spellStart"/>
            <w:r w:rsidRPr="0068528E">
              <w:rPr>
                <w:color w:val="000000"/>
                <w:lang w:val="en-US"/>
              </w:rPr>
              <w:t>Exercițiul</w:t>
            </w:r>
            <w:proofErr w:type="spellEnd"/>
            <w:r w:rsidRPr="0068528E">
              <w:rPr>
                <w:color w:val="000000"/>
                <w:lang w:val="en-US"/>
              </w:rPr>
              <w:t>.</w:t>
            </w:r>
          </w:p>
          <w:p w:rsidR="0068528E" w:rsidRPr="0068528E" w:rsidRDefault="0068528E" w:rsidP="0068528E">
            <w:pPr>
              <w:pStyle w:val="aa"/>
              <w:spacing w:before="0" w:beforeAutospacing="0" w:after="0" w:afterAutospacing="0"/>
              <w:jc w:val="center"/>
              <w:rPr>
                <w:lang w:val="en-US"/>
              </w:rPr>
            </w:pPr>
            <w:proofErr w:type="spellStart"/>
            <w:r w:rsidRPr="0068528E">
              <w:rPr>
                <w:color w:val="000000"/>
                <w:lang w:val="en-US"/>
              </w:rPr>
              <w:t>Activitate</w:t>
            </w:r>
            <w:proofErr w:type="spellEnd"/>
            <w:r w:rsidRPr="0068528E">
              <w:rPr>
                <w:color w:val="000000"/>
                <w:lang w:val="en-US"/>
              </w:rPr>
              <w:t xml:space="preserve"> </w:t>
            </w:r>
            <w:proofErr w:type="spellStart"/>
            <w:r w:rsidRPr="0068528E">
              <w:rPr>
                <w:color w:val="000000"/>
                <w:lang w:val="en-US"/>
              </w:rPr>
              <w:t>în</w:t>
            </w:r>
            <w:proofErr w:type="spellEnd"/>
            <w:r w:rsidRPr="0068528E">
              <w:rPr>
                <w:color w:val="000000"/>
                <w:lang w:val="en-US"/>
              </w:rPr>
              <w:t xml:space="preserve"> </w:t>
            </w:r>
            <w:proofErr w:type="spellStart"/>
            <w:r w:rsidRPr="0068528E">
              <w:rPr>
                <w:color w:val="000000"/>
                <w:lang w:val="en-US"/>
              </w:rPr>
              <w:t>perechi</w:t>
            </w:r>
            <w:proofErr w:type="spellEnd"/>
            <w:r w:rsidRPr="0068528E">
              <w:rPr>
                <w:color w:val="000000"/>
                <w:lang w:val="en-US"/>
              </w:rPr>
              <w:t>.</w:t>
            </w:r>
          </w:p>
          <w:p w:rsidR="0068528E" w:rsidRPr="0068528E" w:rsidRDefault="0068528E" w:rsidP="0068528E">
            <w:pPr>
              <w:pStyle w:val="aa"/>
              <w:spacing w:before="0" w:beforeAutospacing="0" w:after="0" w:afterAutospacing="0"/>
              <w:jc w:val="center"/>
              <w:rPr>
                <w:lang w:val="en-US"/>
              </w:rPr>
            </w:pPr>
            <w:proofErr w:type="spellStart"/>
            <w:r w:rsidRPr="0068528E">
              <w:rPr>
                <w:color w:val="000000"/>
                <w:lang w:val="en-US"/>
              </w:rPr>
              <w:t>Caietele</w:t>
            </w:r>
            <w:proofErr w:type="spellEnd"/>
            <w:r w:rsidRPr="0068528E">
              <w:rPr>
                <w:color w:val="000000"/>
                <w:lang w:val="en-US"/>
              </w:rPr>
              <w:t xml:space="preserve"> </w:t>
            </w:r>
            <w:proofErr w:type="spellStart"/>
            <w:r w:rsidRPr="0068528E">
              <w:rPr>
                <w:color w:val="000000"/>
                <w:lang w:val="en-US"/>
              </w:rPr>
              <w:t>elevilor</w:t>
            </w:r>
            <w:proofErr w:type="spellEnd"/>
            <w:r w:rsidRPr="0068528E">
              <w:rPr>
                <w:color w:val="000000"/>
                <w:lang w:val="en-US"/>
              </w:rPr>
              <w:t>.</w:t>
            </w:r>
          </w:p>
          <w:p w:rsidR="00E05C5D" w:rsidRPr="0068528E" w:rsidRDefault="00E05C5D">
            <w:pPr>
              <w:spacing w:line="276" w:lineRule="auto"/>
              <w:jc w:val="center"/>
              <w:rPr>
                <w:rFonts w:ascii="Times New Roman" w:eastAsia="Times New Roman" w:hAnsi="Times New Roman" w:cs="Times New Roman"/>
                <w:sz w:val="24"/>
                <w:szCs w:val="24"/>
                <w:lang w:val="en-US"/>
              </w:rPr>
            </w:pPr>
          </w:p>
          <w:p w:rsidR="00E05C5D" w:rsidRDefault="00E05C5D">
            <w:pPr>
              <w:spacing w:line="276" w:lineRule="auto"/>
              <w:jc w:val="center"/>
              <w:rPr>
                <w:rFonts w:ascii="Times New Roman" w:eastAsia="Times New Roman" w:hAnsi="Times New Roman" w:cs="Times New Roman"/>
                <w:sz w:val="24"/>
                <w:szCs w:val="24"/>
              </w:rPr>
            </w:pPr>
          </w:p>
          <w:p w:rsidR="00E05C5D" w:rsidRDefault="00E05C5D">
            <w:pPr>
              <w:spacing w:line="276" w:lineRule="auto"/>
              <w:jc w:val="center"/>
              <w:rPr>
                <w:rFonts w:ascii="Times New Roman" w:eastAsia="Times New Roman" w:hAnsi="Times New Roman" w:cs="Times New Roman"/>
                <w:sz w:val="24"/>
                <w:szCs w:val="24"/>
              </w:rPr>
            </w:pPr>
          </w:p>
          <w:p w:rsidR="00E05C5D" w:rsidRDefault="00E05C5D">
            <w:pPr>
              <w:spacing w:line="276" w:lineRule="auto"/>
              <w:jc w:val="center"/>
              <w:rPr>
                <w:rFonts w:ascii="Times New Roman" w:eastAsia="Times New Roman" w:hAnsi="Times New Roman" w:cs="Times New Roman"/>
                <w:sz w:val="24"/>
                <w:szCs w:val="24"/>
              </w:rPr>
            </w:pPr>
          </w:p>
          <w:p w:rsidR="00E05C5D" w:rsidRDefault="00E05C5D" w:rsidP="0068528E">
            <w:pPr>
              <w:spacing w:line="276" w:lineRule="auto"/>
              <w:rPr>
                <w:rFonts w:ascii="Times New Roman" w:eastAsia="Times New Roman" w:hAnsi="Times New Roman" w:cs="Times New Roman"/>
                <w:sz w:val="24"/>
                <w:szCs w:val="24"/>
              </w:rPr>
            </w:pPr>
          </w:p>
          <w:p w:rsidR="0068528E" w:rsidRDefault="0068528E" w:rsidP="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Răspunsuri orale.</w:t>
            </w:r>
          </w:p>
          <w:p w:rsidR="00E05C5D" w:rsidRDefault="0068528E" w:rsidP="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Argumentări.</w:t>
            </w:r>
          </w:p>
          <w:p w:rsidR="00E05C5D" w:rsidRPr="0068528E" w:rsidRDefault="0068528E">
            <w:pPr>
              <w:spacing w:line="276" w:lineRule="auto"/>
              <w:jc w:val="center"/>
              <w:rPr>
                <w:rFonts w:ascii="Times New Roman" w:eastAsia="Times New Roman" w:hAnsi="Times New Roman" w:cs="Times New Roman"/>
                <w:sz w:val="24"/>
                <w:szCs w:val="24"/>
              </w:rPr>
            </w:pPr>
            <w:r w:rsidRPr="0068528E">
              <w:rPr>
                <w:rFonts w:ascii="Times New Roman" w:eastAsia="Times New Roman" w:hAnsi="Times New Roman" w:cs="Times New Roman"/>
                <w:sz w:val="24"/>
                <w:szCs w:val="24"/>
              </w:rPr>
              <w:t>Activitate frontală.</w:t>
            </w:r>
          </w:p>
          <w:p w:rsidR="00E05C5D" w:rsidRDefault="00E05C5D" w:rsidP="0068528E">
            <w:pPr>
              <w:spacing w:line="276" w:lineRule="auto"/>
              <w:rPr>
                <w:rFonts w:ascii="Times New Roman" w:eastAsia="Times New Roman" w:hAnsi="Times New Roman" w:cs="Times New Roman"/>
                <w:sz w:val="24"/>
                <w:szCs w:val="24"/>
              </w:rPr>
            </w:pP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E05C5D" w:rsidRDefault="006852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Algoritmizarea</w:t>
            </w:r>
          </w:p>
          <w:p w:rsidR="0068528E" w:rsidRDefault="0068528E" w:rsidP="0068528E">
            <w:pPr>
              <w:spacing w:line="276" w:lineRule="auto"/>
              <w:jc w:val="center"/>
              <w:rPr>
                <w:rFonts w:ascii="Times New Roman" w:eastAsia="Times New Roman" w:hAnsi="Times New Roman" w:cs="Times New Roman"/>
                <w:sz w:val="24"/>
                <w:szCs w:val="24"/>
              </w:rPr>
            </w:pPr>
            <w:r w:rsidRPr="0068528E">
              <w:rPr>
                <w:rFonts w:ascii="Times New Roman" w:eastAsia="Times New Roman" w:hAnsi="Times New Roman" w:cs="Times New Roman"/>
                <w:sz w:val="24"/>
                <w:szCs w:val="24"/>
              </w:rPr>
              <w:lastRenderedPageBreak/>
              <w:t>Activitate frontală.</w:t>
            </w:r>
          </w:p>
          <w:p w:rsidR="0068528E" w:rsidRPr="0068528E" w:rsidRDefault="0068528E" w:rsidP="0068528E">
            <w:pPr>
              <w:spacing w:line="276" w:lineRule="auto"/>
              <w:jc w:val="center"/>
              <w:rPr>
                <w:rFonts w:ascii="Times New Roman" w:eastAsia="Times New Roman" w:hAnsi="Times New Roman" w:cs="Times New Roman"/>
                <w:sz w:val="24"/>
                <w:szCs w:val="24"/>
              </w:rPr>
            </w:pPr>
          </w:p>
          <w:p w:rsidR="00E05C5D" w:rsidRDefault="00E05C5D">
            <w:pPr>
              <w:spacing w:line="276" w:lineRule="auto"/>
              <w:jc w:val="center"/>
              <w:rPr>
                <w:rFonts w:ascii="Times New Roman" w:eastAsia="Times New Roman" w:hAnsi="Times New Roman" w:cs="Times New Roman"/>
                <w:sz w:val="24"/>
                <w:szCs w:val="24"/>
              </w:rPr>
            </w:pPr>
          </w:p>
          <w:p w:rsidR="0068528E" w:rsidRDefault="0068528E">
            <w:pPr>
              <w:spacing w:line="276" w:lineRule="auto"/>
              <w:jc w:val="center"/>
              <w:rPr>
                <w:rFonts w:ascii="Times New Roman" w:eastAsia="Times New Roman" w:hAnsi="Times New Roman" w:cs="Times New Roman"/>
                <w:sz w:val="24"/>
                <w:szCs w:val="24"/>
              </w:rPr>
            </w:pP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 interactiv.</w:t>
            </w:r>
          </w:p>
          <w:p w:rsidR="0068528E" w:rsidRDefault="0068528E" w:rsidP="0068528E">
            <w:pPr>
              <w:spacing w:line="276" w:lineRule="auto"/>
              <w:jc w:val="center"/>
              <w:rPr>
                <w:rFonts w:ascii="Times New Roman" w:eastAsia="Times New Roman" w:hAnsi="Times New Roman" w:cs="Times New Roman"/>
                <w:sz w:val="24"/>
                <w:szCs w:val="24"/>
              </w:rPr>
            </w:pPr>
            <w:r w:rsidRPr="0068528E">
              <w:rPr>
                <w:rFonts w:ascii="Times New Roman" w:eastAsia="Times New Roman" w:hAnsi="Times New Roman" w:cs="Times New Roman"/>
                <w:sz w:val="24"/>
                <w:szCs w:val="24"/>
              </w:rPr>
              <w:t>Activitate frontală.</w:t>
            </w:r>
          </w:p>
          <w:p w:rsidR="00E05C5D" w:rsidRDefault="00360224">
            <w:pPr>
              <w:spacing w:line="276" w:lineRule="auto"/>
              <w:jc w:val="center"/>
              <w:rPr>
                <w:rFonts w:ascii="Times New Roman" w:eastAsia="Times New Roman" w:hAnsi="Times New Roman" w:cs="Times New Roman"/>
                <w:sz w:val="24"/>
                <w:szCs w:val="24"/>
              </w:rPr>
            </w:pPr>
            <w:hyperlink r:id="rId8">
              <w:r w:rsidR="0068528E">
                <w:rPr>
                  <w:rFonts w:ascii="Times New Roman" w:eastAsia="Times New Roman" w:hAnsi="Times New Roman" w:cs="Times New Roman"/>
                  <w:color w:val="1155CC"/>
                  <w:sz w:val="24"/>
                  <w:szCs w:val="24"/>
                  <w:u w:val="single"/>
                </w:rPr>
                <w:t>https://educatieinteractiva.md/text-liber/7449</w:t>
              </w:r>
            </w:hyperlink>
            <w:r w:rsidR="0068528E">
              <w:rPr>
                <w:rFonts w:ascii="Times New Roman" w:eastAsia="Times New Roman" w:hAnsi="Times New Roman" w:cs="Times New Roman"/>
                <w:sz w:val="24"/>
                <w:szCs w:val="24"/>
              </w:rPr>
              <w:t xml:space="preserve"> </w:t>
            </w:r>
          </w:p>
        </w:tc>
      </w:tr>
      <w:tr w:rsidR="00E05C5D">
        <w:tc>
          <w:tcPr>
            <w:tcW w:w="2056" w:type="dxa"/>
          </w:tcPr>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tc>
        <w:tc>
          <w:tcPr>
            <w:tcW w:w="1184" w:type="dxa"/>
          </w:tcPr>
          <w:p w:rsidR="00E05C5D" w:rsidRDefault="00E05C5D">
            <w:pPr>
              <w:spacing w:line="276" w:lineRule="auto"/>
              <w:jc w:val="center"/>
              <w:rPr>
                <w:rFonts w:ascii="Times New Roman" w:eastAsia="Times New Roman" w:hAnsi="Times New Roman" w:cs="Times New Roman"/>
                <w:sz w:val="24"/>
                <w:szCs w:val="24"/>
              </w:rPr>
            </w:pP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E05C5D" w:rsidRDefault="00E05C5D">
            <w:pPr>
              <w:spacing w:line="276" w:lineRule="auto"/>
              <w:jc w:val="center"/>
              <w:rPr>
                <w:rFonts w:ascii="Times New Roman" w:eastAsia="Times New Roman" w:hAnsi="Times New Roman" w:cs="Times New Roman"/>
                <w:b/>
                <w:i/>
                <w:sz w:val="24"/>
                <w:szCs w:val="24"/>
              </w:rPr>
            </w:pPr>
          </w:p>
          <w:p w:rsidR="0068528E" w:rsidRDefault="0068528E">
            <w:pPr>
              <w:spacing w:line="276" w:lineRule="auto"/>
              <w:jc w:val="center"/>
              <w:rPr>
                <w:rFonts w:ascii="Times New Roman" w:eastAsia="Times New Roman" w:hAnsi="Times New Roman" w:cs="Times New Roman"/>
                <w:b/>
                <w:i/>
                <w:sz w:val="24"/>
                <w:szCs w:val="24"/>
              </w:rPr>
            </w:pPr>
          </w:p>
          <w:p w:rsidR="0068528E" w:rsidRPr="0068528E" w:rsidRDefault="0068528E">
            <w:pPr>
              <w:spacing w:line="276" w:lineRule="auto"/>
              <w:jc w:val="center"/>
              <w:rPr>
                <w:rFonts w:ascii="Times New Roman" w:eastAsia="Times New Roman" w:hAnsi="Times New Roman" w:cs="Times New Roman"/>
                <w:sz w:val="24"/>
                <w:szCs w:val="24"/>
              </w:rPr>
            </w:pPr>
            <w:r w:rsidRPr="0068528E">
              <w:rPr>
                <w:rFonts w:ascii="Times New Roman" w:eastAsia="Times New Roman" w:hAnsi="Times New Roman" w:cs="Times New Roman"/>
                <w:sz w:val="24"/>
                <w:szCs w:val="24"/>
              </w:rPr>
              <w:t>O.2</w:t>
            </w:r>
          </w:p>
          <w:p w:rsidR="0068528E" w:rsidRPr="0068528E" w:rsidRDefault="0068528E">
            <w:pPr>
              <w:spacing w:line="276" w:lineRule="auto"/>
              <w:jc w:val="center"/>
              <w:rPr>
                <w:rFonts w:ascii="Times New Roman" w:eastAsia="Times New Roman" w:hAnsi="Times New Roman" w:cs="Times New Roman"/>
                <w:sz w:val="24"/>
                <w:szCs w:val="24"/>
              </w:rPr>
            </w:pPr>
            <w:r w:rsidRPr="0068528E">
              <w:rPr>
                <w:rFonts w:ascii="Times New Roman" w:eastAsia="Times New Roman" w:hAnsi="Times New Roman" w:cs="Times New Roman"/>
                <w:sz w:val="24"/>
                <w:szCs w:val="24"/>
              </w:rPr>
              <w:t>O.3</w:t>
            </w:r>
          </w:p>
          <w:p w:rsidR="0068528E" w:rsidRDefault="0068528E">
            <w:pPr>
              <w:spacing w:line="276" w:lineRule="auto"/>
              <w:jc w:val="center"/>
              <w:rPr>
                <w:rFonts w:ascii="Times New Roman" w:eastAsia="Times New Roman" w:hAnsi="Times New Roman" w:cs="Times New Roman"/>
                <w:b/>
                <w:i/>
                <w:sz w:val="24"/>
                <w:szCs w:val="24"/>
              </w:rPr>
            </w:pPr>
          </w:p>
        </w:tc>
        <w:tc>
          <w:tcPr>
            <w:tcW w:w="7892" w:type="dxa"/>
          </w:tcPr>
          <w:p w:rsidR="00E05C5D" w:rsidRDefault="0068528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Consolidarea materiei și formarea capacităților:</w:t>
            </w:r>
          </w:p>
          <w:p w:rsidR="00E05C5D" w:rsidRDefault="0068528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 : se vor rezolva exercițiul 1 și 2 din Anexa 2. De la fiecare pereche se cere un răspuns, elevul care răspunde va scrie și pe tablă să se vadă rezolvarea efectuată.</w:t>
            </w:r>
          </w:p>
          <w:p w:rsidR="0068528E" w:rsidRDefault="0068528E">
            <w:pPr>
              <w:pBdr>
                <w:top w:val="nil"/>
                <w:left w:val="nil"/>
                <w:bottom w:val="nil"/>
                <w:right w:val="nil"/>
                <w:between w:val="nil"/>
              </w:pBdr>
              <w:spacing w:line="276" w:lineRule="auto"/>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Se împarte fiecărui elev fișa de lucru , evaluare formativă (anexa 3), fiecare elev lucrează individual, elevii vor fi apreciați cu note.</w:t>
            </w:r>
          </w:p>
          <w:p w:rsidR="00E05C5D" w:rsidRDefault="0068528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cantitativ al lecției:</w:t>
            </w:r>
          </w:p>
          <w:p w:rsidR="00E05C5D" w:rsidRDefault="0068528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Ce am realizat astăzi la lecție?</w:t>
            </w:r>
          </w:p>
          <w:p w:rsidR="00E05C5D" w:rsidRDefault="0068528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Ce proprietăți ați aplicat în diverse calcule ?</w:t>
            </w:r>
          </w:p>
          <w:p w:rsidR="00E05C5D" w:rsidRDefault="0068528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La ce servesc proprietățile studiate ?</w:t>
            </w:r>
          </w:p>
          <w:p w:rsidR="00E05C5D" w:rsidRDefault="0068528E">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-Ce întrebări aveți ?</w:t>
            </w:r>
          </w:p>
          <w:p w:rsidR="00E05C5D" w:rsidRDefault="0068528E">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calitativ:</w:t>
            </w:r>
          </w:p>
          <w:p w:rsidR="00E05C5D" w:rsidRDefault="0068528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Se determină obiectivele realizate la lecție.</w:t>
            </w:r>
          </w:p>
          <w:p w:rsidR="00E05C5D" w:rsidRDefault="0068528E">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face aprecieri asupra desfășurării lecţiei.</w:t>
            </w:r>
          </w:p>
          <w:p w:rsidR="00E05C5D" w:rsidRDefault="0068528E">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Temă pentru acasă: </w:t>
            </w:r>
            <w:r>
              <w:rPr>
                <w:rFonts w:ascii="Times New Roman" w:eastAsia="Times New Roman" w:hAnsi="Times New Roman" w:cs="Times New Roman"/>
                <w:i/>
                <w:sz w:val="24"/>
                <w:szCs w:val="24"/>
              </w:rPr>
              <w:t xml:space="preserve">De recapitulat tema § 3 „Operații aritmetice cu numere reale”, pag. 7 – 9 , de rezolvat exercițiile 1,2 din anexa 4. </w:t>
            </w:r>
          </w:p>
          <w:p w:rsidR="00E05C5D" w:rsidRDefault="0068528E">
            <w:pPr>
              <w:spacing w:line="276" w:lineRule="auto"/>
              <w:rPr>
                <w:rFonts w:ascii="Times New Roman" w:eastAsia="Times New Roman" w:hAnsi="Times New Roman" w:cs="Times New Roman"/>
                <w:i/>
                <w:color w:val="434343"/>
                <w:sz w:val="24"/>
                <w:szCs w:val="24"/>
              </w:rPr>
            </w:pPr>
            <w:r>
              <w:rPr>
                <w:rFonts w:ascii="Times New Roman" w:eastAsia="Times New Roman" w:hAnsi="Times New Roman" w:cs="Times New Roman"/>
                <w:i/>
                <w:color w:val="434343"/>
                <w:sz w:val="24"/>
                <w:szCs w:val="24"/>
              </w:rPr>
              <w:t>Pentru cei pasionați de matematică vor rezolva suplimentar exercițiile următoare:</w:t>
            </w:r>
          </w:p>
          <w:p w:rsidR="00E05C5D" w:rsidRDefault="0068528E">
            <w:pP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i/>
                <w:noProof/>
                <w:color w:val="434343"/>
                <w:sz w:val="24"/>
                <w:szCs w:val="24"/>
                <w:lang w:val="ru-RU"/>
              </w:rPr>
              <w:lastRenderedPageBreak/>
              <w:drawing>
                <wp:inline distT="114300" distB="114300" distL="114300" distR="114300">
                  <wp:extent cx="2484120" cy="42411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84120" cy="424118"/>
                          </a:xfrm>
                          <a:prstGeom prst="rect">
                            <a:avLst/>
                          </a:prstGeom>
                          <a:ln/>
                        </pic:spPr>
                      </pic:pic>
                    </a:graphicData>
                  </a:graphic>
                </wp:inline>
              </w:drawing>
            </w:r>
            <w:r>
              <w:rPr>
                <w:rFonts w:ascii="Times New Roman" w:eastAsia="Times New Roman" w:hAnsi="Times New Roman" w:cs="Times New Roman"/>
                <w:i/>
                <w:noProof/>
                <w:color w:val="434343"/>
                <w:sz w:val="24"/>
                <w:szCs w:val="24"/>
                <w:lang w:val="ru-RU"/>
              </w:rPr>
              <w:drawing>
                <wp:inline distT="114300" distB="114300" distL="114300" distR="114300">
                  <wp:extent cx="3946957" cy="419699"/>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46957" cy="419699"/>
                          </a:xfrm>
                          <a:prstGeom prst="rect">
                            <a:avLst/>
                          </a:prstGeom>
                          <a:ln/>
                        </pic:spPr>
                      </pic:pic>
                    </a:graphicData>
                  </a:graphic>
                </wp:inline>
              </w:drawing>
            </w:r>
          </w:p>
        </w:tc>
        <w:tc>
          <w:tcPr>
            <w:tcW w:w="990" w:type="dxa"/>
          </w:tcPr>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68528E"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E05C5D">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13" w:type="dxa"/>
          </w:tcPr>
          <w:p w:rsidR="0068528E" w:rsidRDefault="0068528E" w:rsidP="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E05C5D"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w:t>
            </w:r>
          </w:p>
          <w:p w:rsidR="0068528E" w:rsidRDefault="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de lucru</w:t>
            </w:r>
          </w:p>
          <w:p w:rsidR="0068528E" w:rsidRDefault="0068528E" w:rsidP="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68528E" w:rsidRDefault="0068528E" w:rsidP="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p w:rsidR="0068528E" w:rsidRDefault="0068528E" w:rsidP="0068528E">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de lucru</w:t>
            </w:r>
          </w:p>
          <w:p w:rsidR="00E05C5D" w:rsidRPr="0068528E" w:rsidRDefault="0068528E" w:rsidP="0068528E">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68528E">
              <w:rPr>
                <w:rFonts w:ascii="Times New Roman" w:eastAsia="Times New Roman" w:hAnsi="Times New Roman" w:cs="Times New Roman"/>
                <w:sz w:val="24"/>
                <w:szCs w:val="24"/>
              </w:rPr>
              <w:t>Conversația</w:t>
            </w:r>
          </w:p>
          <w:p w:rsidR="00E05C5D" w:rsidRPr="0068528E" w:rsidRDefault="0068528E">
            <w:pPr>
              <w:spacing w:line="276" w:lineRule="auto"/>
              <w:jc w:val="center"/>
              <w:rPr>
                <w:rFonts w:ascii="Times New Roman" w:eastAsia="Times New Roman" w:hAnsi="Times New Roman" w:cs="Times New Roman"/>
                <w:sz w:val="24"/>
                <w:szCs w:val="24"/>
              </w:rPr>
            </w:pPr>
            <w:r w:rsidRPr="0068528E">
              <w:rPr>
                <w:rFonts w:ascii="Times New Roman" w:eastAsia="Times New Roman" w:hAnsi="Times New Roman" w:cs="Times New Roman"/>
                <w:sz w:val="24"/>
                <w:szCs w:val="24"/>
              </w:rPr>
              <w:t>Activitate frontală.</w:t>
            </w:r>
          </w:p>
          <w:p w:rsidR="00E05C5D" w:rsidRDefault="00E05C5D" w:rsidP="0068528E">
            <w:pPr>
              <w:spacing w:line="276" w:lineRule="auto"/>
              <w:jc w:val="center"/>
              <w:rPr>
                <w:rFonts w:ascii="Times New Roman" w:eastAsia="Times New Roman" w:hAnsi="Times New Roman" w:cs="Times New Roman"/>
                <w:i/>
                <w:sz w:val="24"/>
                <w:szCs w:val="24"/>
              </w:rPr>
            </w:pPr>
          </w:p>
        </w:tc>
      </w:tr>
    </w:tbl>
    <w:p w:rsidR="00E05C5D" w:rsidRDefault="00E05C5D">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p>
    <w:p w:rsidR="00E05C5D" w:rsidRDefault="00E05C5D">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p>
    <w:p w:rsidR="00E05C5D" w:rsidRDefault="0068528E">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1</w:t>
      </w:r>
    </w:p>
    <w:p w:rsidR="00E05C5D" w:rsidRDefault="0068528E">
      <w:pPr>
        <w:pStyle w:val="3"/>
        <w:keepNext w:val="0"/>
        <w:keepLines w:val="0"/>
        <w:shd w:val="clear" w:color="auto" w:fill="FFFFFF"/>
        <w:spacing w:before="0" w:line="288" w:lineRule="auto"/>
        <w:rPr>
          <w:rFonts w:ascii="Times New Roman" w:eastAsia="Times New Roman" w:hAnsi="Times New Roman" w:cs="Times New Roman"/>
          <w:i/>
          <w:sz w:val="24"/>
          <w:szCs w:val="24"/>
        </w:rPr>
      </w:pPr>
      <w:bookmarkStart w:id="1" w:name="_heading=h.uz6v2vrgkpl5" w:colFirst="0" w:colLast="0"/>
      <w:bookmarkEnd w:id="1"/>
      <w:r>
        <w:rPr>
          <w:rFonts w:ascii="Times New Roman" w:eastAsia="Times New Roman" w:hAnsi="Times New Roman" w:cs="Times New Roman"/>
          <w:b w:val="0"/>
          <w:i/>
          <w:color w:val="323232"/>
          <w:sz w:val="24"/>
          <w:szCs w:val="24"/>
        </w:rPr>
        <w:t>Rezolvă exercițiile și scrie răspunsul corect în spațiul liber:</w:t>
      </w:r>
    </w:p>
    <w:p w:rsidR="00E05C5D" w:rsidRDefault="0068528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8229600" cy="2273300"/>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8229600" cy="2273300"/>
                    </a:xfrm>
                    <a:prstGeom prst="rect">
                      <a:avLst/>
                    </a:prstGeom>
                    <a:ln/>
                  </pic:spPr>
                </pic:pic>
              </a:graphicData>
            </a:graphic>
          </wp:inline>
        </w:drawing>
      </w:r>
    </w:p>
    <w:p w:rsidR="00E05C5D" w:rsidRDefault="00E05C5D">
      <w:pPr>
        <w:spacing w:after="0" w:line="276" w:lineRule="auto"/>
        <w:jc w:val="right"/>
        <w:rPr>
          <w:rFonts w:ascii="Times New Roman" w:eastAsia="Times New Roman" w:hAnsi="Times New Roman" w:cs="Times New Roman"/>
          <w:b/>
          <w:sz w:val="24"/>
          <w:szCs w:val="24"/>
        </w:rPr>
      </w:pPr>
    </w:p>
    <w:p w:rsidR="00E05C5D" w:rsidRDefault="00E05C5D">
      <w:pPr>
        <w:spacing w:after="0" w:line="276" w:lineRule="auto"/>
        <w:jc w:val="right"/>
        <w:rPr>
          <w:rFonts w:ascii="Times New Roman" w:eastAsia="Times New Roman" w:hAnsi="Times New Roman" w:cs="Times New Roman"/>
          <w:b/>
          <w:sz w:val="24"/>
          <w:szCs w:val="24"/>
        </w:rPr>
      </w:pPr>
    </w:p>
    <w:p w:rsidR="00E05C5D" w:rsidRDefault="00E05C5D">
      <w:pPr>
        <w:spacing w:after="0" w:line="276" w:lineRule="auto"/>
        <w:jc w:val="right"/>
        <w:rPr>
          <w:rFonts w:ascii="Times New Roman" w:eastAsia="Times New Roman" w:hAnsi="Times New Roman" w:cs="Times New Roman"/>
          <w:b/>
          <w:sz w:val="24"/>
          <w:szCs w:val="24"/>
        </w:rPr>
      </w:pPr>
    </w:p>
    <w:p w:rsidR="00E05C5D" w:rsidRDefault="00E05C5D">
      <w:pPr>
        <w:spacing w:after="0" w:line="276" w:lineRule="auto"/>
        <w:jc w:val="right"/>
        <w:rPr>
          <w:rFonts w:ascii="Times New Roman" w:eastAsia="Times New Roman" w:hAnsi="Times New Roman" w:cs="Times New Roman"/>
          <w:b/>
          <w:sz w:val="24"/>
          <w:szCs w:val="24"/>
        </w:rPr>
      </w:pPr>
    </w:p>
    <w:p w:rsidR="00E05C5D" w:rsidRDefault="00E05C5D">
      <w:pPr>
        <w:spacing w:after="0" w:line="276" w:lineRule="auto"/>
        <w:jc w:val="right"/>
        <w:rPr>
          <w:rFonts w:ascii="Times New Roman" w:eastAsia="Times New Roman" w:hAnsi="Times New Roman" w:cs="Times New Roman"/>
          <w:b/>
          <w:sz w:val="24"/>
          <w:szCs w:val="24"/>
        </w:rPr>
      </w:pPr>
    </w:p>
    <w:p w:rsidR="00E05C5D" w:rsidRDefault="00E05C5D">
      <w:pPr>
        <w:spacing w:after="0" w:line="276" w:lineRule="auto"/>
        <w:jc w:val="right"/>
        <w:rPr>
          <w:rFonts w:ascii="Times New Roman" w:eastAsia="Times New Roman" w:hAnsi="Times New Roman" w:cs="Times New Roman"/>
          <w:b/>
          <w:sz w:val="24"/>
          <w:szCs w:val="24"/>
        </w:rPr>
      </w:pPr>
    </w:p>
    <w:p w:rsidR="00E05C5D" w:rsidRDefault="00E05C5D">
      <w:pPr>
        <w:spacing w:after="0" w:line="276" w:lineRule="auto"/>
        <w:jc w:val="right"/>
        <w:rPr>
          <w:rFonts w:ascii="Times New Roman" w:eastAsia="Times New Roman" w:hAnsi="Times New Roman" w:cs="Times New Roman"/>
          <w:b/>
          <w:sz w:val="24"/>
          <w:szCs w:val="24"/>
        </w:rPr>
      </w:pPr>
    </w:p>
    <w:p w:rsidR="00E05C5D" w:rsidRDefault="0068528E">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Anexa 2</w:t>
      </w:r>
    </w:p>
    <w:p w:rsidR="00E05C5D" w:rsidRDefault="0068528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8229600" cy="269240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8229600" cy="2692400"/>
                    </a:xfrm>
                    <a:prstGeom prst="rect">
                      <a:avLst/>
                    </a:prstGeom>
                    <a:ln/>
                  </pic:spPr>
                </pic:pic>
              </a:graphicData>
            </a:graphic>
          </wp:inline>
        </w:drawing>
      </w:r>
    </w:p>
    <w:p w:rsidR="00E05C5D" w:rsidRDefault="0068528E">
      <w:pPr>
        <w:spacing w:after="0"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848600" cy="32575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7848600" cy="3257550"/>
                    </a:xfrm>
                    <a:prstGeom prst="rect">
                      <a:avLst/>
                    </a:prstGeom>
                    <a:ln/>
                  </pic:spPr>
                </pic:pic>
              </a:graphicData>
            </a:graphic>
          </wp:inline>
        </w:drawing>
      </w:r>
    </w:p>
    <w:p w:rsidR="00E05C5D" w:rsidRDefault="00E05C5D">
      <w:pPr>
        <w:pBdr>
          <w:top w:val="nil"/>
          <w:left w:val="nil"/>
          <w:bottom w:val="nil"/>
          <w:right w:val="nil"/>
          <w:between w:val="nil"/>
        </w:pBdr>
        <w:spacing w:after="0" w:line="276" w:lineRule="auto"/>
        <w:ind w:left="1080"/>
        <w:jc w:val="both"/>
        <w:rPr>
          <w:rFonts w:ascii="Times New Roman" w:eastAsia="Times New Roman" w:hAnsi="Times New Roman" w:cs="Times New Roman"/>
          <w:b/>
          <w:color w:val="000000"/>
          <w:sz w:val="24"/>
          <w:szCs w:val="24"/>
        </w:rPr>
      </w:pPr>
    </w:p>
    <w:p w:rsidR="00E05C5D" w:rsidRDefault="0068528E">
      <w:pPr>
        <w:pBdr>
          <w:top w:val="nil"/>
          <w:left w:val="nil"/>
          <w:bottom w:val="nil"/>
          <w:right w:val="nil"/>
          <w:between w:val="nil"/>
        </w:pBdr>
        <w:spacing w:after="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3</w:t>
      </w:r>
    </w:p>
    <w:p w:rsidR="00E05C5D" w:rsidRDefault="00E05C5D">
      <w:pPr>
        <w:spacing w:after="0" w:line="276" w:lineRule="auto"/>
        <w:ind w:left="1080"/>
        <w:jc w:val="both"/>
        <w:rPr>
          <w:rFonts w:ascii="Times New Roman" w:eastAsia="Times New Roman" w:hAnsi="Times New Roman" w:cs="Times New Roman"/>
          <w:sz w:val="24"/>
          <w:szCs w:val="24"/>
        </w:rPr>
      </w:pPr>
    </w:p>
    <w:p w:rsidR="00E05C5D" w:rsidRDefault="00E05C5D">
      <w:pPr>
        <w:spacing w:after="0" w:line="276" w:lineRule="auto"/>
        <w:ind w:left="1080"/>
        <w:jc w:val="both"/>
        <w:rPr>
          <w:rFonts w:ascii="Times New Roman" w:eastAsia="Times New Roman" w:hAnsi="Times New Roman" w:cs="Times New Roman"/>
          <w:sz w:val="24"/>
          <w:szCs w:val="24"/>
        </w:rPr>
      </w:pPr>
    </w:p>
    <w:p w:rsidR="00E05C5D" w:rsidRDefault="0068528E">
      <w:pPr>
        <w:spacing w:after="0" w:line="276"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Evaluare formativă</w:t>
      </w:r>
    </w:p>
    <w:p w:rsidR="00E05C5D" w:rsidRDefault="00E05C5D">
      <w:pPr>
        <w:spacing w:after="0" w:line="276" w:lineRule="auto"/>
        <w:ind w:left="1080"/>
        <w:jc w:val="both"/>
        <w:rPr>
          <w:rFonts w:ascii="Times New Roman" w:eastAsia="Times New Roman" w:hAnsi="Times New Roman" w:cs="Times New Roman"/>
          <w:b/>
          <w:sz w:val="24"/>
          <w:szCs w:val="24"/>
        </w:rPr>
      </w:pPr>
    </w:p>
    <w:p w:rsidR="00E05C5D" w:rsidRDefault="0068528E">
      <w:pPr>
        <w:spacing w:after="0" w:line="276"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w:t>
      </w:r>
    </w:p>
    <w:p w:rsidR="00E05C5D" w:rsidRDefault="00E05C5D">
      <w:pPr>
        <w:spacing w:after="0" w:line="276" w:lineRule="auto"/>
        <w:jc w:val="both"/>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5910263" cy="4337575"/>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910263" cy="4337575"/>
                    </a:xfrm>
                    <a:prstGeom prst="rect">
                      <a:avLst/>
                    </a:prstGeom>
                    <a:ln/>
                  </pic:spPr>
                </pic:pic>
              </a:graphicData>
            </a:graphic>
          </wp:inline>
        </w:drawing>
      </w:r>
    </w:p>
    <w:p w:rsidR="00E05C5D" w:rsidRDefault="00E05C5D">
      <w:pPr>
        <w:spacing w:after="0" w:line="240" w:lineRule="auto"/>
        <w:jc w:val="center"/>
        <w:rPr>
          <w:rFonts w:ascii="Times New Roman" w:eastAsia="Times New Roman" w:hAnsi="Times New Roman" w:cs="Times New Roman"/>
          <w:b/>
          <w:sz w:val="32"/>
          <w:szCs w:val="32"/>
        </w:rPr>
      </w:pPr>
    </w:p>
    <w:p w:rsidR="00E05C5D" w:rsidRDefault="00E05C5D">
      <w:pPr>
        <w:spacing w:after="0" w:line="240" w:lineRule="auto"/>
        <w:jc w:val="center"/>
        <w:rPr>
          <w:rFonts w:ascii="Times New Roman" w:eastAsia="Times New Roman" w:hAnsi="Times New Roman" w:cs="Times New Roman"/>
          <w:b/>
          <w:sz w:val="32"/>
          <w:szCs w:val="32"/>
        </w:rPr>
      </w:pPr>
    </w:p>
    <w:p w:rsidR="00E05C5D" w:rsidRDefault="0068528E">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Barem de corectare</w:t>
      </w:r>
    </w:p>
    <w:p w:rsidR="00E05C5D" w:rsidRDefault="00E05C5D">
      <w:pPr>
        <w:spacing w:after="0" w:line="240" w:lineRule="auto"/>
        <w:jc w:val="center"/>
        <w:rPr>
          <w:rFonts w:ascii="Times New Roman" w:eastAsia="Times New Roman" w:hAnsi="Times New Roman" w:cs="Times New Roman"/>
          <w:sz w:val="32"/>
          <w:szCs w:val="32"/>
        </w:rPr>
      </w:pPr>
    </w:p>
    <w:tbl>
      <w:tblPr>
        <w:tblStyle w:val="a8"/>
        <w:tblW w:w="12885"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1980"/>
        <w:gridCol w:w="6360"/>
        <w:gridCol w:w="1440"/>
        <w:gridCol w:w="2280"/>
      </w:tblGrid>
      <w:tr w:rsidR="00E05C5D">
        <w:trPr>
          <w:trHeight w:val="536"/>
        </w:trPr>
        <w:tc>
          <w:tcPr>
            <w:tcW w:w="825"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w:t>
            </w:r>
          </w:p>
        </w:tc>
        <w:tc>
          <w:tcPr>
            <w:tcW w:w="1980"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Răspuns corect</w:t>
            </w:r>
          </w:p>
        </w:tc>
        <w:tc>
          <w:tcPr>
            <w:tcW w:w="6360"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Etapele  rezolvării</w:t>
            </w:r>
          </w:p>
        </w:tc>
        <w:tc>
          <w:tcPr>
            <w:tcW w:w="1440"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Punctaj acordat</w:t>
            </w:r>
          </w:p>
        </w:tc>
        <w:tc>
          <w:tcPr>
            <w:tcW w:w="2280"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 maxim</w:t>
            </w:r>
          </w:p>
        </w:tc>
      </w:tr>
      <w:tr w:rsidR="00E05C5D">
        <w:trPr>
          <w:trHeight w:val="323"/>
        </w:trPr>
        <w:tc>
          <w:tcPr>
            <w:tcW w:w="825"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80"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360" w:type="dxa"/>
          </w:tcPr>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-efectuarea corectă a operației de înmulțire;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-efectuarea corectă a operației de împărțire;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-efectuarea corectă a operației de adunare;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scădere.</w:t>
            </w:r>
          </w:p>
        </w:tc>
        <w:tc>
          <w:tcPr>
            <w:tcW w:w="144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tc>
        <w:tc>
          <w:tcPr>
            <w:tcW w:w="228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w:t>
            </w:r>
          </w:p>
        </w:tc>
      </w:tr>
      <w:tr w:rsidR="00E05C5D">
        <w:trPr>
          <w:trHeight w:val="167"/>
        </w:trPr>
        <w:tc>
          <w:tcPr>
            <w:tcW w:w="825"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80" w:type="dxa"/>
          </w:tcPr>
          <w:p w:rsidR="00E05C5D" w:rsidRDefault="00E05C5D">
            <w:pPr>
              <w:jc w:val="center"/>
              <w:rPr>
                <w:rFonts w:ascii="Times New Roman" w:eastAsia="Times New Roman" w:hAnsi="Times New Roman" w:cs="Times New Roman"/>
                <w:b/>
                <w:sz w:val="24"/>
                <w:szCs w:val="24"/>
                <w:vertAlign w:val="superscript"/>
              </w:rPr>
            </w:pPr>
          </w:p>
          <w:p w:rsidR="00E05C5D" w:rsidRDefault="0068528E">
            <w:pPr>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38"/>
                <w:szCs w:val="38"/>
                <w:vertAlign w:val="superscript"/>
              </w:rPr>
              <w:t>7</w:t>
            </w:r>
          </w:p>
        </w:tc>
        <w:tc>
          <w:tcPr>
            <w:tcW w:w="6360" w:type="dxa"/>
          </w:tcPr>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-aducerea la același numitor;</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-efectuarea corectă a operației de adunare și scădere;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înmulțire.</w:t>
            </w:r>
          </w:p>
        </w:tc>
        <w:tc>
          <w:tcPr>
            <w:tcW w:w="144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tc>
        <w:tc>
          <w:tcPr>
            <w:tcW w:w="228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w:t>
            </w:r>
          </w:p>
        </w:tc>
      </w:tr>
      <w:tr w:rsidR="00E05C5D">
        <w:trPr>
          <w:trHeight w:val="167"/>
        </w:trPr>
        <w:tc>
          <w:tcPr>
            <w:tcW w:w="825"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980" w:type="dxa"/>
          </w:tcPr>
          <w:p w:rsidR="00E05C5D" w:rsidRDefault="00E05C5D">
            <w:pPr>
              <w:jc w:val="center"/>
              <w:rPr>
                <w:rFonts w:ascii="Times New Roman" w:eastAsia="Times New Roman" w:hAnsi="Times New Roman" w:cs="Times New Roman"/>
                <w:b/>
                <w:sz w:val="24"/>
                <w:szCs w:val="24"/>
              </w:rPr>
            </w:pPr>
          </w:p>
          <w:p w:rsidR="00E05C5D" w:rsidRDefault="00E05C5D">
            <w:pPr>
              <w:jc w:val="center"/>
              <w:rPr>
                <w:rFonts w:ascii="Times New Roman" w:eastAsia="Times New Roman" w:hAnsi="Times New Roman" w:cs="Times New Roman"/>
                <w:b/>
                <w:sz w:val="24"/>
                <w:szCs w:val="24"/>
              </w:rPr>
            </w:pPr>
          </w:p>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rsidR="00E05C5D" w:rsidRDefault="00E05C5D">
            <w:pPr>
              <w:jc w:val="center"/>
              <w:rPr>
                <w:rFonts w:ascii="Times New Roman" w:eastAsia="Times New Roman" w:hAnsi="Times New Roman" w:cs="Times New Roman"/>
                <w:b/>
                <w:sz w:val="24"/>
                <w:szCs w:val="24"/>
              </w:rPr>
            </w:pPr>
          </w:p>
          <w:p w:rsidR="00E05C5D" w:rsidRDefault="00E05C5D">
            <w:pPr>
              <w:jc w:val="center"/>
              <w:rPr>
                <w:rFonts w:ascii="Times New Roman" w:eastAsia="Times New Roman" w:hAnsi="Times New Roman" w:cs="Times New Roman"/>
                <w:b/>
                <w:sz w:val="24"/>
                <w:szCs w:val="24"/>
              </w:rPr>
            </w:pPr>
          </w:p>
        </w:tc>
        <w:tc>
          <w:tcPr>
            <w:tcW w:w="6360" w:type="dxa"/>
          </w:tcPr>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-aplicarea regulilor de calcul cu puteri la împărțire;</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ridicare la putere;</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-efectuarea corectă a operației de adunare;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-efectuarea corectă a operației de înmulțire;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împărțire.</w:t>
            </w:r>
          </w:p>
        </w:tc>
        <w:tc>
          <w:tcPr>
            <w:tcW w:w="144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p>
        </w:tc>
        <w:tc>
          <w:tcPr>
            <w:tcW w:w="228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p</w:t>
            </w:r>
          </w:p>
        </w:tc>
      </w:tr>
      <w:tr w:rsidR="00E05C5D">
        <w:trPr>
          <w:trHeight w:val="1145"/>
        </w:trPr>
        <w:tc>
          <w:tcPr>
            <w:tcW w:w="825"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80" w:type="dxa"/>
          </w:tcPr>
          <w:p w:rsidR="00E05C5D" w:rsidRDefault="00E05C5D">
            <w:pPr>
              <w:jc w:val="center"/>
              <w:rPr>
                <w:rFonts w:ascii="Times New Roman" w:eastAsia="Times New Roman" w:hAnsi="Times New Roman" w:cs="Times New Roman"/>
                <w:b/>
                <w:sz w:val="24"/>
                <w:szCs w:val="24"/>
              </w:rPr>
            </w:pPr>
          </w:p>
          <w:p w:rsidR="00E05C5D" w:rsidRDefault="00E05C5D">
            <w:pPr>
              <w:jc w:val="center"/>
              <w:rPr>
                <w:rFonts w:ascii="Times New Roman" w:eastAsia="Times New Roman" w:hAnsi="Times New Roman" w:cs="Times New Roman"/>
                <w:b/>
                <w:sz w:val="24"/>
                <w:szCs w:val="24"/>
              </w:rPr>
            </w:pPr>
          </w:p>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rsidR="00E05C5D" w:rsidRDefault="00E05C5D">
            <w:pPr>
              <w:rPr>
                <w:rFonts w:ascii="Times New Roman" w:eastAsia="Times New Roman" w:hAnsi="Times New Roman" w:cs="Times New Roman"/>
                <w:b/>
                <w:sz w:val="24"/>
                <w:szCs w:val="24"/>
              </w:rPr>
            </w:pPr>
          </w:p>
        </w:tc>
        <w:tc>
          <w:tcPr>
            <w:tcW w:w="6360" w:type="dxa"/>
          </w:tcPr>
          <w:p w:rsidR="00E05C5D" w:rsidRDefault="0068528E">
            <w:pPr>
              <w:rPr>
                <w:vertAlign w:val="subscript"/>
              </w:rPr>
            </w:pPr>
            <w:r>
              <w:rPr>
                <w:rFonts w:ascii="Times New Roman" w:eastAsia="Times New Roman" w:hAnsi="Times New Roman" w:cs="Times New Roman"/>
                <w:sz w:val="24"/>
                <w:szCs w:val="24"/>
              </w:rPr>
              <w:t>-transformarea numerelor zecimale periodice în fracții ordinare</w:t>
            </w:r>
            <w:r>
              <w:t>;</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-aducerea la același numitor;</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-efectuarea corectă a operației de adunare;  </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împărțire.</w:t>
            </w:r>
          </w:p>
        </w:tc>
        <w:tc>
          <w:tcPr>
            <w:tcW w:w="144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p>
        </w:tc>
        <w:tc>
          <w:tcPr>
            <w:tcW w:w="2280" w:type="dxa"/>
          </w:tcPr>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p</w:t>
            </w:r>
          </w:p>
        </w:tc>
      </w:tr>
      <w:tr w:rsidR="00E05C5D">
        <w:trPr>
          <w:trHeight w:val="627"/>
        </w:trPr>
        <w:tc>
          <w:tcPr>
            <w:tcW w:w="825"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980"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rsidR="00E05C5D" w:rsidRDefault="00E05C5D">
            <w:pPr>
              <w:tabs>
                <w:tab w:val="left" w:pos="1038"/>
              </w:tabs>
              <w:rPr>
                <w:rFonts w:ascii="Times New Roman" w:eastAsia="Times New Roman" w:hAnsi="Times New Roman" w:cs="Times New Roman"/>
                <w:b/>
                <w:sz w:val="24"/>
                <w:szCs w:val="24"/>
              </w:rPr>
            </w:pPr>
          </w:p>
        </w:tc>
        <w:tc>
          <w:tcPr>
            <w:tcW w:w="6360" w:type="dxa"/>
          </w:tcPr>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-desfacerea corectă a parantezelor;</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reducerea termenilor asemenea. </w:t>
            </w:r>
          </w:p>
        </w:tc>
        <w:tc>
          <w:tcPr>
            <w:tcW w:w="144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p</w:t>
            </w:r>
          </w:p>
        </w:tc>
        <w:tc>
          <w:tcPr>
            <w:tcW w:w="228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p</w:t>
            </w:r>
          </w:p>
        </w:tc>
      </w:tr>
      <w:tr w:rsidR="00E05C5D">
        <w:trPr>
          <w:trHeight w:val="1202"/>
        </w:trPr>
        <w:tc>
          <w:tcPr>
            <w:tcW w:w="825"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980" w:type="dxa"/>
          </w:tcPr>
          <w:p w:rsidR="00E05C5D" w:rsidRDefault="006852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360" w:type="dxa"/>
          </w:tcPr>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-extragerea radicalului;</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ridicare la putere;</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scădere;</w:t>
            </w:r>
          </w:p>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-efectuarea corectă a operației de adunare.</w:t>
            </w:r>
          </w:p>
        </w:tc>
        <w:tc>
          <w:tcPr>
            <w:tcW w:w="144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p</w:t>
            </w:r>
          </w:p>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p>
        </w:tc>
        <w:tc>
          <w:tcPr>
            <w:tcW w:w="2280" w:type="dxa"/>
          </w:tcPr>
          <w:p w:rsidR="00E05C5D" w:rsidRDefault="0068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p</w:t>
            </w:r>
          </w:p>
        </w:tc>
      </w:tr>
      <w:tr w:rsidR="00E05C5D">
        <w:trPr>
          <w:trHeight w:val="307"/>
        </w:trPr>
        <w:tc>
          <w:tcPr>
            <w:tcW w:w="825" w:type="dxa"/>
          </w:tcPr>
          <w:p w:rsidR="00E05C5D" w:rsidRDefault="0068528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8340" w:type="dxa"/>
            <w:gridSpan w:val="2"/>
          </w:tcPr>
          <w:p w:rsidR="00E05C5D" w:rsidRDefault="00E05C5D">
            <w:pPr>
              <w:rPr>
                <w:rFonts w:ascii="Times New Roman" w:eastAsia="Times New Roman" w:hAnsi="Times New Roman" w:cs="Times New Roman"/>
                <w:b/>
                <w:sz w:val="24"/>
                <w:szCs w:val="24"/>
              </w:rPr>
            </w:pPr>
          </w:p>
        </w:tc>
        <w:tc>
          <w:tcPr>
            <w:tcW w:w="1440" w:type="dxa"/>
          </w:tcPr>
          <w:p w:rsidR="00E05C5D" w:rsidRDefault="00E05C5D">
            <w:pPr>
              <w:rPr>
                <w:rFonts w:ascii="Times New Roman" w:eastAsia="Times New Roman" w:hAnsi="Times New Roman" w:cs="Times New Roman"/>
                <w:b/>
                <w:sz w:val="24"/>
                <w:szCs w:val="24"/>
              </w:rPr>
            </w:pPr>
          </w:p>
        </w:tc>
        <w:tc>
          <w:tcPr>
            <w:tcW w:w="2280" w:type="dxa"/>
          </w:tcPr>
          <w:p w:rsidR="00E05C5D" w:rsidRDefault="006852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p</w:t>
            </w:r>
          </w:p>
        </w:tc>
      </w:tr>
    </w:tbl>
    <w:p w:rsidR="00E05C5D" w:rsidRDefault="00E05C5D">
      <w:pPr>
        <w:spacing w:after="0" w:line="240" w:lineRule="auto"/>
        <w:rPr>
          <w:rFonts w:ascii="Times New Roman" w:eastAsia="Times New Roman" w:hAnsi="Times New Roman" w:cs="Times New Roman"/>
          <w:sz w:val="24"/>
          <w:szCs w:val="24"/>
        </w:rPr>
      </w:pPr>
    </w:p>
    <w:p w:rsidR="00E05C5D" w:rsidRDefault="0068528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Barem de notare:</w:t>
      </w:r>
    </w:p>
    <w:p w:rsidR="00E05C5D" w:rsidRDefault="0068528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Convertirea  punctelor în note:</w:t>
      </w:r>
    </w:p>
    <w:tbl>
      <w:tblPr>
        <w:tblStyle w:val="a9"/>
        <w:tblW w:w="11209" w:type="dxa"/>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7"/>
        <w:gridCol w:w="1007"/>
        <w:gridCol w:w="1006"/>
        <w:gridCol w:w="1006"/>
        <w:gridCol w:w="1007"/>
        <w:gridCol w:w="1009"/>
        <w:gridCol w:w="1009"/>
        <w:gridCol w:w="1009"/>
        <w:gridCol w:w="1009"/>
        <w:gridCol w:w="1010"/>
        <w:gridCol w:w="1010"/>
      </w:tblGrid>
      <w:tr w:rsidR="00E05C5D">
        <w:trPr>
          <w:trHeight w:val="522"/>
        </w:trPr>
        <w:tc>
          <w:tcPr>
            <w:tcW w:w="1127" w:type="dxa"/>
          </w:tcPr>
          <w:p w:rsidR="00E05C5D" w:rsidRDefault="0068528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Nota </w:t>
            </w:r>
          </w:p>
        </w:tc>
        <w:tc>
          <w:tcPr>
            <w:tcW w:w="1007"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006"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006"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007"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10"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10"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05C5D">
        <w:trPr>
          <w:trHeight w:val="547"/>
        </w:trPr>
        <w:tc>
          <w:tcPr>
            <w:tcW w:w="1127" w:type="dxa"/>
          </w:tcPr>
          <w:p w:rsidR="00E05C5D" w:rsidRDefault="0068528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Punctaj </w:t>
            </w:r>
          </w:p>
        </w:tc>
        <w:tc>
          <w:tcPr>
            <w:tcW w:w="1007"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40-38</w:t>
            </w:r>
          </w:p>
        </w:tc>
        <w:tc>
          <w:tcPr>
            <w:tcW w:w="1006"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37-35</w:t>
            </w:r>
          </w:p>
        </w:tc>
        <w:tc>
          <w:tcPr>
            <w:tcW w:w="1006"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34-30</w:t>
            </w:r>
          </w:p>
        </w:tc>
        <w:tc>
          <w:tcPr>
            <w:tcW w:w="1007"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29-24</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23-18</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09"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1010"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010" w:type="dxa"/>
          </w:tcPr>
          <w:p w:rsidR="00E05C5D" w:rsidRDefault="0068528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bl>
    <w:p w:rsidR="00E05C5D" w:rsidRDefault="00E05C5D">
      <w:pPr>
        <w:spacing w:after="0" w:line="276" w:lineRule="auto"/>
        <w:rPr>
          <w:rFonts w:ascii="Times New Roman" w:eastAsia="Times New Roman" w:hAnsi="Times New Roman" w:cs="Times New Roman"/>
          <w:b/>
          <w:sz w:val="24"/>
          <w:szCs w:val="24"/>
        </w:rPr>
      </w:pPr>
    </w:p>
    <w:p w:rsidR="00E05C5D" w:rsidRDefault="0068528E">
      <w:pPr>
        <w:spacing w:after="0" w:line="276"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Anexa 4</w:t>
      </w:r>
    </w:p>
    <w:p w:rsidR="00E05C5D" w:rsidRDefault="00E05C5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E05C5D" w:rsidRDefault="0068528E">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7334250" cy="551497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7334250" cy="5514975"/>
                    </a:xfrm>
                    <a:prstGeom prst="rect">
                      <a:avLst/>
                    </a:prstGeom>
                    <a:ln/>
                  </pic:spPr>
                </pic:pic>
              </a:graphicData>
            </a:graphic>
          </wp:inline>
        </w:drawing>
      </w:r>
    </w:p>
    <w:sectPr w:rsidR="00E05C5D">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57433E"/>
    <w:multiLevelType w:val="multilevel"/>
    <w:tmpl w:val="DA5C8AA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02A6917"/>
    <w:multiLevelType w:val="multilevel"/>
    <w:tmpl w:val="CD0E0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5D"/>
    <w:rsid w:val="00360224"/>
    <w:rsid w:val="00465676"/>
    <w:rsid w:val="0068528E"/>
    <w:rsid w:val="00E05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B3409-35F9-4B76-9884-E8F1BE4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aa">
    <w:name w:val="Normal (Web)"/>
    <w:basedOn w:val="a"/>
    <w:uiPriority w:val="99"/>
    <w:semiHidden/>
    <w:unhideWhenUsed/>
    <w:rsid w:val="0068528E"/>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12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einteractiva.md/text-liber/7449"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educatieinteractiva.md/text-liber/7449"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JmP/WGJLEephFo/Q1IWVbM/A==">CgMxLjAyDmgudXo2djJ2cmdrcGw1OAByITFWMmFXU0lOQWVYTExkeXdmcWJwWmN2OVVnYURHNE1sNA==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4</cp:revision>
  <dcterms:created xsi:type="dcterms:W3CDTF">2024-06-17T05:38:00Z</dcterms:created>
  <dcterms:modified xsi:type="dcterms:W3CDTF">2024-09-06T15:04:00Z</dcterms:modified>
</cp:coreProperties>
</file>