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CellSpacing w:w="15" w:type="dxa"/>
        <w:tblInd w:w="-1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C76897" w:rsidRPr="00C76897" w:rsidTr="00C76897">
        <w:trPr>
          <w:tblCellSpacing w:w="15" w:type="dxa"/>
        </w:trPr>
        <w:tc>
          <w:tcPr>
            <w:tcW w:w="10855" w:type="dxa"/>
            <w:shd w:val="clear" w:color="auto" w:fill="FFFFFF"/>
            <w:vAlign w:val="center"/>
            <w:hideMark/>
          </w:tcPr>
          <w:p w:rsidR="00C76897" w:rsidRPr="00C76897" w:rsidRDefault="00C76897" w:rsidP="00C76897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bookmarkStart w:id="0" w:name="_GoBack"/>
          </w:p>
        </w:tc>
      </w:tr>
      <w:tr w:rsidR="00C76897" w:rsidRPr="00C76897" w:rsidTr="00C76897">
        <w:trPr>
          <w:tblCellSpacing w:w="15" w:type="dxa"/>
        </w:trPr>
        <w:tc>
          <w:tcPr>
            <w:tcW w:w="10855" w:type="dxa"/>
            <w:shd w:val="clear" w:color="auto" w:fill="FFFFFF"/>
            <w:vAlign w:val="center"/>
            <w:hideMark/>
          </w:tcPr>
          <w:p w:rsidR="00C76897" w:rsidRPr="00C76897" w:rsidRDefault="00C76897" w:rsidP="00C76897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C76897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ластер — это графическая форма организации информации, когда выделяются основные смысловые единицы, которые фиксируются в виде схемы с обозначением всех связей между ними. Он представляет собой изображение, способствующее систематизации и обобщению учебного материала. </w:t>
            </w:r>
          </w:p>
        </w:tc>
      </w:tr>
      <w:tr w:rsidR="00C76897" w:rsidRPr="00C76897" w:rsidTr="00C76897">
        <w:trPr>
          <w:tblCellSpacing w:w="15" w:type="dxa"/>
        </w:trPr>
        <w:tc>
          <w:tcPr>
            <w:tcW w:w="10855" w:type="dxa"/>
            <w:shd w:val="clear" w:color="auto" w:fill="FFFFFF"/>
            <w:vAlign w:val="center"/>
            <w:hideMark/>
          </w:tcPr>
          <w:p w:rsidR="00C76897" w:rsidRPr="00C76897" w:rsidRDefault="00C76897" w:rsidP="00C76897">
            <w:pPr>
              <w:spacing w:after="0" w:line="450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Кластер как один из методов критического мышления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Современная система образования ориентирована на формирование у учеников самостоятельного мышления. Критическое мышление является педагогической технологией, стимулирующей интеллектуальное развитие учащихся. Кластер — один из его методов (приемов).</w:t>
            </w:r>
          </w:p>
          <w:p w:rsidR="00C76897" w:rsidRPr="00C76897" w:rsidRDefault="00C76897" w:rsidP="00C76897">
            <w:pPr>
              <w:spacing w:after="0" w:line="330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721127A" wp14:editId="4ACED572">
                  <wp:extent cx="5048250" cy="3667125"/>
                  <wp:effectExtent l="0" t="0" r="0" b="9525"/>
                  <wp:docPr id="5" name="Рисунок 5" descr="http://katti.ucoz.ru/_pu/56/47384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katti.ucoz.ru/_pu/56/47384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 особенностям критического мышления относят наличие трех стадий:</w:t>
            </w:r>
          </w:p>
          <w:p w:rsidR="00C76897" w:rsidRPr="00C76897" w:rsidRDefault="00C76897" w:rsidP="00C76897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вызов,</w:t>
            </w:r>
          </w:p>
          <w:p w:rsidR="00C76897" w:rsidRPr="00C76897" w:rsidRDefault="00C76897" w:rsidP="00C76897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осмысление,</w:t>
            </w:r>
          </w:p>
          <w:p w:rsidR="00C76897" w:rsidRPr="00C76897" w:rsidRDefault="00C76897" w:rsidP="00C76897">
            <w:pPr>
              <w:numPr>
                <w:ilvl w:val="0"/>
                <w:numId w:val="2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рефлексия.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первом этапе происходит активизация, вовлечение всех участников коллектива в процесс. Целью является воспроизведение уже имеющихся знаний по данной теме, формирование ассоциативного ряда и </w:t>
            </w:r>
            <w:hyperlink r:id="rId7" w:history="1">
              <w:r w:rsidRPr="00C76897">
                <w:rPr>
                  <w:rFonts w:ascii="Arial" w:eastAsia="Times New Roman" w:hAnsi="Arial" w:cs="Arial"/>
                  <w:color w:val="005FCB"/>
                  <w:sz w:val="21"/>
                  <w:szCs w:val="21"/>
                  <w:u w:val="single"/>
                  <w:lang w:eastAsia="ru-RU"/>
                </w:rPr>
                <w:t>постановка вопросов</w:t>
              </w:r>
            </w:hyperlink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на которые хочется найти ответы. На фазе осмысления организуется работа с информацией: чтение текста, обдумывание и анализ полученных фактов. На </w:t>
            </w:r>
            <w:hyperlink r:id="rId8" w:history="1">
              <w:r w:rsidRPr="00C76897">
                <w:rPr>
                  <w:rFonts w:ascii="Arial" w:eastAsia="Times New Roman" w:hAnsi="Arial" w:cs="Arial"/>
                  <w:color w:val="005FCB"/>
                  <w:sz w:val="21"/>
                  <w:szCs w:val="21"/>
                  <w:u w:val="single"/>
                  <w:lang w:eastAsia="ru-RU"/>
                </w:rPr>
                <w:t>стадии рефлексии</w:t>
              </w:r>
            </w:hyperlink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полученные знания перерабатываются в результате творческой деятельности и делаются выводы.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Прием кластера может применяться на любой из стадий.</w:t>
            </w:r>
          </w:p>
          <w:p w:rsidR="00C76897" w:rsidRPr="00C76897" w:rsidRDefault="00C76897" w:rsidP="00C76897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этапе вызова дети высказывают и фиксируют все имеющиеся знания по теме, свои предположения и ассоциации. Он служит для стимулирования познавательной деятельности школьников, мотивации к размышлению до начала изучения темы.</w:t>
            </w:r>
          </w:p>
          <w:p w:rsidR="00C76897" w:rsidRPr="00C76897" w:rsidRDefault="00C76897" w:rsidP="00C76897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стадии осмысления использование кластера позволяет структурировать учебный материал.</w:t>
            </w:r>
          </w:p>
          <w:p w:rsidR="00C76897" w:rsidRPr="00C76897" w:rsidRDefault="00C76897" w:rsidP="00C76897">
            <w:pPr>
              <w:numPr>
                <w:ilvl w:val="0"/>
                <w:numId w:val="3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стадии рефлексии метод кластера выполняет функцию систематизирования полученных знаний.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Возможно применение кластера на протяжении всего урока, в виде общей стратегии занятия, на всех его стадиях. Так, в самом начале дети фиксируют всю информацию, которой они владеют. Постепенно, в ходе урока, в схему добавляются новые данные. Желательно выделять их другим цветом. Данный прием развивает умение предполагать и прогнозировать, дополнять и анализировать, выделяя основное.</w:t>
            </w:r>
          </w:p>
          <w:p w:rsidR="00C76897" w:rsidRPr="00C76897" w:rsidRDefault="00C76897" w:rsidP="00C76897">
            <w:pPr>
              <w:spacing w:after="0" w:line="450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lastRenderedPageBreak/>
              <w:t>Основные принципы составления кластера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Кластер оформляется в виде грозди или модели планеты со спутниками. В центре располагается основное понятие, мысль, по сторонам обозначаются крупные смысловые единицы, соединенные с центральным понятием прямыми линиями. </w:t>
            </w:r>
            <w:proofErr w:type="gramStart"/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Это могут быть слова, словосочетания, предложения, выражающие идеи, мысли, факты, образы, ассоциации, касающиеся данной темы.</w:t>
            </w:r>
            <w:proofErr w:type="gramEnd"/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уже вокруг «спутников» центральной планеты могут находиться менее значительные смысловые единицы, более полно раскрывающие тему и расширяющие логические связи. Важно уметь конкретизировать категории, обосновывая их при помощи мнений и фактов, содержащихся в изучаемом материале.</w:t>
            </w:r>
          </w:p>
          <w:p w:rsidR="00C76897" w:rsidRPr="00C76897" w:rsidRDefault="00C76897" w:rsidP="00C76897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Правила оформления кластера на уроке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зависимости от способа организации урока, кластер может быть оформлен на доске, на отдельном листе или в тетради у каждого ученика при выполнении индивидуального задания. Составляя кластер, желательно использовать разноцветные мелки, карандаши, ручки, фломастеры. Это позволит выделить некоторые определенные моменты и нагляднее отобразить общую картину, упрощая процесс систематизации всей информации.</w:t>
            </w:r>
          </w:p>
          <w:p w:rsidR="00C76897" w:rsidRPr="00C76897" w:rsidRDefault="00C76897" w:rsidP="00C76897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Рекомендации по составлению кластера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Существует несколько рекомендаций по составлению кластера. При его создании не стоит бояться излагать и фиксировать все, что приходит на ум, даже если это просто ассоциации или предположения. В ходе работы неверные или неточные высказывания могут быть исправлены или дополнены. Учащиеся могут смело дать волю воображению и интуиции, продолжая работу до тех пор, пока не закончатся все идеи. Не стоит бояться значительного количества смысловых единиц, нужно попытаться составить как можно больше связей между ними. В процессе анализа все систематизируется и станет на свои места.</w:t>
            </w:r>
          </w:p>
          <w:p w:rsidR="00C76897" w:rsidRPr="00C76897" w:rsidRDefault="00C76897" w:rsidP="00C76897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Применение метода кластер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Метод кластера может применяться практически на всех уроках, при изучении самых разных тем.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Форма работы при использовании данного метода может быть абсолютно любой: индивидуальной, групповой и коллективной. Она определяется в зависимости от поставленных целей и задач, возможностей учителя и коллектива. Допустимо перетекание одной формы в другую. Например, на стадии вызова, это будет индивидуальная работа, где каждый учащийся создает в тетради собственный кластер. По мере поступления новых знаний, в качестве совместного обсуждения пройденного материала, на базе персональных рисунков и с учетом полученных на уроке знаний, составляется общая графическая схема. Кластер может быть использован как способ организации работы на уроке, и в качестве домашнего задания. В последнем случае важно наличие у учащихся определенного опыта в его составлении.</w:t>
            </w:r>
          </w:p>
          <w:p w:rsidR="00C76897" w:rsidRPr="00C76897" w:rsidRDefault="00C76897" w:rsidP="00C76897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Пример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качестве примера приведем составление кластера на уроке обществознания при изучении темы «Монархия». В самом начале работы учащиеся высказывают все имеющиеся у них знания по данному вопросу, предположения и ассоциации. Например: форма правления, власть, глава государства, царь, монарх, единовластие. Учитель фиксирует их на доске. Далее следует чтение параграфа из учебника. В ходе ознакомления с материалом (или по результату прочтения), схема дополняется новыми фактами. Учитель дописывает их, используя цветной мел. Итогом урока должен стать анализ полученной картины, с обсуждением верности или неверности первоначальных суждений и обобщением полученной информации.</w:t>
            </w:r>
          </w:p>
          <w:p w:rsidR="00C76897" w:rsidRPr="00C76897" w:rsidRDefault="00C76897" w:rsidP="00C76897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Достоинства и результаты применения приема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Применение кластера имеет следующие достоинства:</w:t>
            </w:r>
          </w:p>
          <w:p w:rsidR="00C76897" w:rsidRPr="00C76897" w:rsidRDefault="00C76897" w:rsidP="00C76897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он позволяет охватить большой объем информации;</w:t>
            </w:r>
          </w:p>
          <w:p w:rsidR="00C76897" w:rsidRPr="00C76897" w:rsidRDefault="00C76897" w:rsidP="00C76897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вовлекает всех участников коллектива в обучающий процесс, им это интересно;</w:t>
            </w:r>
          </w:p>
          <w:p w:rsidR="00C76897" w:rsidRPr="00C76897" w:rsidRDefault="00C76897" w:rsidP="00C76897">
            <w:pPr>
              <w:numPr>
                <w:ilvl w:val="0"/>
                <w:numId w:val="4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дети активны и открыты, потому что у них не возникает страха ошибиться, высказать неверное </w:t>
            </w: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суждение.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 ходе данной работы формируются и развиваются следующие умения: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умение ставить вопросы;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выделять главное;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устанавливать причинно-следственные связи и строить умозаключения;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переходить от частностей к общему, понимая проблему в целом;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сравнивать и анализировать;</w:t>
            </w:r>
          </w:p>
          <w:p w:rsidR="00C76897" w:rsidRPr="00C76897" w:rsidRDefault="00C76897" w:rsidP="00C76897">
            <w:pPr>
              <w:numPr>
                <w:ilvl w:val="0"/>
                <w:numId w:val="5"/>
              </w:numPr>
              <w:spacing w:after="0" w:line="330" w:lineRule="atLeast"/>
              <w:ind w:left="45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проводить аналогии.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Что дает применение метода кластера на уроках детям?</w:t>
            </w: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Прием кластера развивает системное мышление, учит детей систематизировать не только учебный материал, но и свои оценочные суждения, учит ребят вырабатывать и высказывать свое мнение, сформированное на основании наблюдений, опыта и новых полученных знаний, развивает навыки одновременного рассмотрения нескольких позиций, способности к творческой переработке информации.</w:t>
            </w:r>
          </w:p>
          <w:p w:rsidR="00C76897" w:rsidRPr="00C76897" w:rsidRDefault="00C76897" w:rsidP="00C76897">
            <w:pPr>
              <w:spacing w:after="0" w:line="330" w:lineRule="atLeast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7689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Выводы</w:t>
            </w:r>
            <w:r w:rsidRPr="00C76897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. Уроки с применением метода кластера дают ребятам возможность проявить себя, высказать свое видение вопроса, дают свободу творческой деятельности. В целом нетрадиционные технологии, использующиеся в образовательном процессе, повышают мотивацию учащихся, формируют обстановку сотрудничества и воспитывают в детях чувство собственного достоинства, дарят им ощущение творческой свободы.  </w:t>
            </w:r>
          </w:p>
        </w:tc>
      </w:tr>
      <w:bookmarkEnd w:id="0"/>
    </w:tbl>
    <w:p w:rsidR="007F58EA" w:rsidRDefault="007F58EA"/>
    <w:sectPr w:rsidR="007F58EA" w:rsidSect="00C76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3161"/>
    <w:multiLevelType w:val="multilevel"/>
    <w:tmpl w:val="22A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948E0"/>
    <w:multiLevelType w:val="multilevel"/>
    <w:tmpl w:val="0F9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EF4B47"/>
    <w:multiLevelType w:val="multilevel"/>
    <w:tmpl w:val="4A38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1B30BA"/>
    <w:multiLevelType w:val="multilevel"/>
    <w:tmpl w:val="1BC4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874E8A"/>
    <w:multiLevelType w:val="multilevel"/>
    <w:tmpl w:val="807E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97"/>
    <w:rsid w:val="00002F23"/>
    <w:rsid w:val="00006710"/>
    <w:rsid w:val="00030899"/>
    <w:rsid w:val="001D0D6D"/>
    <w:rsid w:val="001F6227"/>
    <w:rsid w:val="0020363F"/>
    <w:rsid w:val="002E6AA7"/>
    <w:rsid w:val="003E3350"/>
    <w:rsid w:val="004400C4"/>
    <w:rsid w:val="00500E84"/>
    <w:rsid w:val="005213A1"/>
    <w:rsid w:val="00547F55"/>
    <w:rsid w:val="005A2925"/>
    <w:rsid w:val="00603317"/>
    <w:rsid w:val="00704033"/>
    <w:rsid w:val="00720445"/>
    <w:rsid w:val="0075166F"/>
    <w:rsid w:val="007F58EA"/>
    <w:rsid w:val="00800501"/>
    <w:rsid w:val="008E5BE7"/>
    <w:rsid w:val="00917292"/>
    <w:rsid w:val="00936E60"/>
    <w:rsid w:val="00991D14"/>
    <w:rsid w:val="009B7754"/>
    <w:rsid w:val="00A821FF"/>
    <w:rsid w:val="00A91D29"/>
    <w:rsid w:val="00AD3691"/>
    <w:rsid w:val="00AF4EE5"/>
    <w:rsid w:val="00B03E84"/>
    <w:rsid w:val="00B12562"/>
    <w:rsid w:val="00BA76AA"/>
    <w:rsid w:val="00BC356E"/>
    <w:rsid w:val="00C4473C"/>
    <w:rsid w:val="00C73ACB"/>
    <w:rsid w:val="00C76897"/>
    <w:rsid w:val="00CB59C0"/>
    <w:rsid w:val="00D15534"/>
    <w:rsid w:val="00DA218F"/>
    <w:rsid w:val="00EA2087"/>
    <w:rsid w:val="00F038C5"/>
    <w:rsid w:val="00F9726C"/>
    <w:rsid w:val="00FD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622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refleksiya/5665_refleksiya_kak_etap_uroka_fg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edsovet.su/metodika/priemy/5669_kak_nauchit_detey_stavit_vopro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2015-04-01T15:40:00Z</dcterms:created>
  <dcterms:modified xsi:type="dcterms:W3CDTF">2015-04-01T15:42:00Z</dcterms:modified>
</cp:coreProperties>
</file>