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Matematică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XI-a Profil real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Perpendicularitatea în spațiu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unitatea de conținut (conform proiectării didactice de lungă durată):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15/18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Subiectul lecției: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Oră de sinteză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Durata lecției: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45 min.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7.1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Recunoașterea și descrierea pozițiilor relative ale punctelor, ale dreptelor, ale figurilor în plan și spațiu, ale planelor în spațiu, în contextul relației de perpendicularitate în spațiu, în situații reale și/sau modelate.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7.2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Identificarea și utilizarea terminologiei și a notațiilor specifice relației de perpendicularitate în spațiu, în diverse situații.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7.3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Modelarea, folosind materiale adecvate, a unor poziții relative ale punctelor, ale dreptelor, ale figurilor în plan și spațiu, ale planelor în spațiu, în contextul relației de perpendicularitate în spațiu.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7.4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Reprezentarea în plan a unor configurații geometrice plane și/sau spațiale, în contextul relației de perpendicularitate în spațiu.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7.5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Utilizarea criteriilor de perpendicularitate a dreptelor, a dreptelor și planelor, a planelor în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rezolvarea problemelor, în situații reale și/sau modelate.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1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7.6 Identificarea figurilor plane din cadrul figurilor spațiale, în contextul relației de perpendicularitate în spațiu, în situații reale și/sau modelate.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1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7.7 Extragerea elementelor semnificative și a informațiilor relevante din configurațiile geometrice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1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spațiale și din reprezentările plane ale acestora, pentru rezolvarea problemelor reale și/sau modelate.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1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7.8 Calcularea lungimilor de segmente și a măsurilor de unghiuri în plan și spațiu (unghiul dintre două drepte, unghiul dintre o dreaptă și un plan, unghiul dintre două plane, unghiul diedru) în situații reale și/sau modelate.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1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7.9 Justificarea unui rezultat geometric, obținut sau indicat, recurgând la argumentări, demonstrații.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7.10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Investigarea valorii de adevăr a unui demers, a unei propoziții în contextul perpendicularității în spațiu.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lecției: La finele lecției, elevii vor fi capabili: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O.1. – Să recunoască și să identifice elemente perpendiculare în spațiu (dreapta - dreapta, dreapta - plan, plan - plan).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O.2. – Să determine condițiile de perpendicularitate între diferite elemente geometrice în spațiu.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O.3. – Să aplice proprietățile de perpendicularitate în spațiu în rezolvări de probleme cotidiene.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O.4. – Să stimuleze unele atitudini favorabile față de știință și față de cunoaștere în general.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lecției: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Lecția de formare a capacităților de analiză-sinteză a cunoștințelor.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Forme: frontală; în perechi; individual.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Metode: metoda exercițiului; algoritmizarea; problematizarea; metoda lucrului cu manualul.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I. Achiri, V.Ciobanu, P. Efros,V. Garit, V. Neagu, N. Prodan, D. Taragan, A.Topală.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Matematică. Manual pentru clasa a XI-a. Editura Prut Internațional. Chișinău, 2020;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Computerul;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Proiectorul sau tabla interactivă;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Fișa cu probleme, posterul cu sarcini.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38" w:w="11906" w:orient="portrait"/>
          <w:pgMar w:bottom="1134" w:top="566.9291338582677" w:left="1134" w:right="851" w:header="709" w:footer="70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Evaluarea: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formativă, evaluare orală și în scris, reciprocă;  produse: problemă rezolvată, răspuns oral, exercițiu rezolvat, poster completat; lucrare independentă apreciată cu notă.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  <w:r w:rsidDel="00000000" w:rsidR="00000000" w:rsidRPr="00000000">
        <w:rPr>
          <w:rtl w:val="0"/>
        </w:rPr>
      </w:r>
    </w:p>
    <w:tbl>
      <w:tblPr>
        <w:tblStyle w:val="Table1"/>
        <w:tblW w:w="1504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0"/>
        <w:gridCol w:w="1256"/>
        <w:gridCol w:w="9282"/>
        <w:gridCol w:w="1011"/>
        <w:gridCol w:w="2229"/>
        <w:tblGridChange w:id="0">
          <w:tblGrid>
            <w:gridCol w:w="1270"/>
            <w:gridCol w:w="1256"/>
            <w:gridCol w:w="9282"/>
            <w:gridCol w:w="1011"/>
            <w:gridCol w:w="222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Demersul acțional al lecției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(în minute)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Strategii didactice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(Metodă/Formă de activitate/Resurse)</w:t>
            </w:r>
          </w:p>
        </w:tc>
      </w:tr>
      <w:tr>
        <w:trPr>
          <w:cantSplit w:val="0"/>
          <w:trHeight w:val="31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Momentul organizatoric. Captarea inițială a atenției elevilor;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Profesorul face prezenţa și stabilește atmosfera propice învăţării.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 verifică tema pentru acasă, comentându-se ideile de rezolvare enunţate de elevi.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În cazul în care apar diferenţe mari la rezultat se rezolvă exerciţiul la tablă;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reactualizează cunoștințele și capacitățile studiate anterior.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4453890</wp:posOffset>
                      </wp:positionH>
                      <wp:positionV relativeFrom="paragraph">
                        <wp:posOffset>-2539</wp:posOffset>
                      </wp:positionV>
                      <wp:extent cx="1349375" cy="1228090"/>
                      <wp:wrapNone/>
                      <wp:docPr id="1034" name=""/>
                      <a:graphic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9375" cy="122809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14299595" w:rsidRPr="05246163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 w:val="it-IT"/>
                                      <w:specVanish w:val="1"/>
                                    </w:rPr>
                                    <w:drawing>
                                      <wp:inline distB="0" distT="0" distL="114300" distR="114300">
                                        <wp:extent cx="1156970" cy="1127125"/>
                                        <wp:effectExtent b="0" l="0" r="0" t="0"/>
                                        <wp:docPr id="1031" name=""/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031" name=""/>
                                                <pic:cNvPicPr/>
                                              </pic:nvPicPr>
                                              <pic:blipFill>
                                                <a:blip r:embed="rId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clr">
                                                <a:xfrm>
                                                  <a:ext cx="1156970" cy="11271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cap="rnd" cmpd="sng" w="9525" algn="ctr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Del="000000-1" w:rsidR="14299595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11994981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4453890</wp:posOffset>
                      </wp:positionH>
                      <wp:positionV relativeFrom="paragraph">
                        <wp:posOffset>-2539</wp:posOffset>
                      </wp:positionV>
                      <wp:extent cx="1349375" cy="1228090"/>
                      <wp:effectExtent b="0" l="0" r="0" t="0"/>
                      <wp:wrapNone/>
                      <wp:docPr id="1034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2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49375" cy="12280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Împărțim clasa în 3 grupuri și completăm poster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le: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1) Din vârful unghiului drept a unui triunghi dreptunghic este ridicată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perpendiculară la planul  triunghiului. Reprezentați în desenul alăturat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distanța de la extremitatea perpendicularei E până la: 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 vârfurile triunghiului; b) până la ipotenuză.     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2) Dreapta AB este paralelă cu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Din punctele A și B sunt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4110990</wp:posOffset>
                      </wp:positionH>
                      <wp:positionV relativeFrom="paragraph">
                        <wp:posOffset>31750</wp:posOffset>
                      </wp:positionV>
                      <wp:extent cx="1600200" cy="1028700"/>
                      <wp:wrapNone/>
                      <wp:docPr id="1036" name=""/>
                      <a:graphic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102870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15669322" w:rsidRPr="01390790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 w:val="ro-RO"/>
                                      <w:specVanish w:val="1"/>
                                    </w:rPr>
                                    <w:drawing>
                                      <wp:inline distB="0" distT="0" distL="114300" distR="114300">
                                        <wp:extent cx="1521460" cy="869315"/>
                                        <wp:effectExtent b="0" l="0" r="0" t="0"/>
                                        <wp:docPr id="1032" name=""/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032" name=""/>
                                                <pic:cNvPicPr/>
                                              </pic:nvPicPr>
                                              <pic:blipFill>
                                                <a:blip r:embed="rId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clr">
                                                <a:xfrm>
                                                  <a:ext cx="1521460" cy="8693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cap="rnd" cmpd="sng" w="9525" algn="ctr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Del="000000-1" w:rsidR="15669322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02120046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4110990</wp:posOffset>
                      </wp:positionH>
                      <wp:positionV relativeFrom="paragraph">
                        <wp:posOffset>31750</wp:posOffset>
                      </wp:positionV>
                      <wp:extent cx="1600200" cy="1028700"/>
                      <wp:effectExtent b="0" l="0" r="0" t="0"/>
                      <wp:wrapNone/>
                      <wp:docPr id="1036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2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00200" cy="1028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trasate pe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dreptele AA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și BB1, astfel încât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⊥</w:t>
                </w:r>
              </w:sdtContent>
            </w:sdt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și BB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⊥</w:t>
                </w:r>
              </w:sdtContent>
            </w:sdt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(A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și 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∈α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). Se știe că AA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= AB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2,8 cm.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Determinați tipul patrulaterului ABB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și calculați perimetrul lui.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3)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este intersectat de dreapta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în punctul O, astfel încât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4110990</wp:posOffset>
                      </wp:positionH>
                      <wp:positionV relativeFrom="paragraph">
                        <wp:posOffset>-1904</wp:posOffset>
                      </wp:positionV>
                      <wp:extent cx="1585595" cy="1253490"/>
                      <wp:wrapNone/>
                      <wp:docPr id="1035" name=""/>
                      <a:graphic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5595" cy="125349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03177898" w:rsidRPr="03358283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 w:val="ro-RO"/>
                                      <w:specVanish w:val="1"/>
                                    </w:rPr>
                                    <w:drawing>
                                      <wp:inline distB="0" distT="0" distL="114300" distR="114300">
                                        <wp:extent cx="1393190" cy="1152525"/>
                                        <wp:effectExtent b="0" l="0" r="0" t="0"/>
                                        <wp:docPr id="1033" name=""/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033" name=""/>
                                                <pic:cNvPicPr/>
                                              </pic:nvPicPr>
                                              <pic:blipFill>
                                                <a:blip r:embed="rId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clr">
                                                <a:xfrm>
                                                  <a:ext cx="1393190" cy="1152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cap="rnd" cmpd="sng" w="9525" algn="ctr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Del="000000-1" w:rsidR="03177898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01986647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4110990</wp:posOffset>
                      </wp:positionH>
                      <wp:positionV relativeFrom="paragraph">
                        <wp:posOffset>-1904</wp:posOffset>
                      </wp:positionV>
                      <wp:extent cx="1585595" cy="1253490"/>
                      <wp:effectExtent b="0" l="0" r="0" t="0"/>
                      <wp:wrapNone/>
                      <wp:docPr id="1035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24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5595" cy="12534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⊥</w:t>
                </w:r>
              </w:sdtContent>
            </w:sdt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De părți diferite a planului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 dreapta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sunt luate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punctele A și B, astfel încât punctul O se află la aceeași distanță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punctele A și B. AB = 18 cm și OD = 12 cm(punctul D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∈α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).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Aflați perimetrul triunghiului ABD.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Evaluarea se va face prin verificarea exercițiilor și participarea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elevilor în grupuri.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individual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Conversa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ț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ia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euristică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Explicația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 în grup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69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enunță tema și obiectivele lecției.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 tablă rezolvați problemele: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4152900</wp:posOffset>
                      </wp:positionH>
                      <wp:positionV relativeFrom="paragraph">
                        <wp:posOffset>91380</wp:posOffset>
                      </wp:positionV>
                      <wp:extent cx="1502410" cy="1609725"/>
                      <wp:effectExtent b="0" l="0" r="0" t="0"/>
                      <wp:wrapNone/>
                      <wp:docPr id="103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4599558" y="2979900"/>
                                <a:ext cx="1492885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EMBED PBrush 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4152900</wp:posOffset>
                      </wp:positionH>
                      <wp:positionV relativeFrom="paragraph">
                        <wp:posOffset>91380</wp:posOffset>
                      </wp:positionV>
                      <wp:extent cx="1502410" cy="1609725"/>
                      <wp:effectExtent b="0" l="0" r="0" t="0"/>
                      <wp:wrapNone/>
                      <wp:docPr id="1038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2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02410" cy="1609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Pe planul triunghiului isoscel ABC, cu baza BC = 42 cm și aria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420cm², se ridică perpendiculara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3" style="width:42pt;height:13pt;" type="#_x0000_t75">
                  <v:imagedata r:id="rId4" o:title=""/>
                </v:shape>
                <o:OLEObject DrawAspect="Content" r:id="rId5" ObjectID="_1788431439" ProgID="Equation.3" ShapeID="_x0000_s3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cm. Să se afle distanţa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la punctul E la dreapta BC.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Rezolvare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4" style="width:171pt;height:56pt;" type="#_x0000_t75">
                  <v:imagedata r:id="rId6" o:title=""/>
                </v:shape>
                <o:OLEObject DrawAspect="Content" r:id="rId7" ObjectID="_1788431726" ProgID="Equation.3" ShapeID="_x0000_s4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AM- înălțime.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3876675</wp:posOffset>
                      </wp:positionH>
                      <wp:positionV relativeFrom="paragraph">
                        <wp:posOffset>662360</wp:posOffset>
                      </wp:positionV>
                      <wp:extent cx="1952625" cy="1835785"/>
                      <wp:effectExtent b="0" l="0" r="0" t="0"/>
                      <wp:wrapNone/>
                      <wp:docPr id="103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374450" y="2866870"/>
                                <a:ext cx="1943100" cy="1826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EMBED PBrush 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3876675</wp:posOffset>
                      </wp:positionH>
                      <wp:positionV relativeFrom="paragraph">
                        <wp:posOffset>662360</wp:posOffset>
                      </wp:positionV>
                      <wp:extent cx="1952625" cy="1835785"/>
                      <wp:effectExtent b="0" l="0" r="0" t="0"/>
                      <wp:wrapNone/>
                      <wp:docPr id="1037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2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2625" cy="18357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5" style="width:175pt;height:31pt;" type="#_x0000_t75">
                  <v:imagedata r:id="rId8" o:title=""/>
                </v:shape>
                <o:OLEObject DrawAspect="Content" r:id="rId9" ObjectID="_1788431785" ProgID="Equation.3" ShapeID="_x0000_s5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AM = 20 cm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AME - dreptunghic. Conform th Pitagora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ME² = AM² + AE² = 400 + 225 = 625 ;  ME = 25 cm.            Răspuns: 25 cm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Triunghiul ABC are AC = BC = 20 cm și perimetrul 64 cm.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Latura AB este inclusă în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iar punctul C se află la 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distanța 9cm de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Aflați distanța de la proiecția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punctului C pe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până la planul (ABC).                                                                             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Rezolvare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Aplicând teorema celor 3 perpendiculare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CM va fi înălțimea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ABC.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AMC și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DCM,  - dreptunghice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3876675</wp:posOffset>
                      </wp:positionH>
                      <wp:positionV relativeFrom="paragraph">
                        <wp:posOffset>61615</wp:posOffset>
                      </wp:positionV>
                      <wp:extent cx="1724025" cy="1152525"/>
                      <wp:effectExtent b="0" l="0" r="0" t="0"/>
                      <wp:wrapNone/>
                      <wp:docPr id="103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4488750" y="3208500"/>
                                <a:ext cx="171450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EMBED PBrush 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3876675</wp:posOffset>
                      </wp:positionH>
                      <wp:positionV relativeFrom="paragraph">
                        <wp:posOffset>61615</wp:posOffset>
                      </wp:positionV>
                      <wp:extent cx="1724025" cy="1152525"/>
                      <wp:effectExtent b="0" l="0" r="0" t="0"/>
                      <wp:wrapNone/>
                      <wp:docPr id="1039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2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24025" cy="1152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Conform th. Pitagora  CM² = AC² - AM² = 400 + 144 = 256;  ME = 25cm.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CM = 16cm;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MD² = MC² - DC² = 256 - 81 = 175;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6" style="width:70pt;height:18pt;" type="#_x0000_t75">
                  <v:imagedata r:id="rId10" o:title=""/>
                </v:shape>
                <o:OLEObject DrawAspect="Content" r:id="rId11" ObjectID="_1788437122" ProgID="Equation.3" ShapeID="_x0000_s6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Răspuns: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7" style="width:38pt;height:18pt;" type="#_x0000_t75">
                  <v:imagedata r:id="rId12" o:title=""/>
                </v:shape>
                <o:OLEObject DrawAspect="Content" r:id="rId13" ObjectID="_1788437221" ProgID="Equation.3" ShapeID="_x0000_s7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ABCD este un dreptunghi cu laturile AB=8 cm și BC=14 cm. 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Punctele A și B aparțin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iar C și D nu aparțin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Distanța de la punctul de intersecție al diagonalelor dreptunghiului până la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este 7 cm. Aflați măsura unghiului dintre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planele (ABC) și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                         R-s: 30°.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ABCD este un pătrat cu latura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8" style="width:24pt;height:18pt;" type="#_x0000_t75">
                  <v:imagedata r:id="rId14" o:title=""/>
                </v:shape>
                <o:OLEObject DrawAspect="Content" r:id="rId15" ObjectID="_1788513832" ProgID="Equation.3" ShapeID="_x0000_s8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cm. Din mijlocul laturii BC se ridică o perpendiculară de 12 cm pe planul pătratului. Aflați distanța de la extremitatea perpendicularei până la dreapta AC.                                                   Răspuns: 16 cm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Pentru evaluare propun un test, cu aprecieri cu note, similar celui de la evaluarea sumativă.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Anexa I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prezintă soluțiile și metoda de rezolvare.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Discuție interactivă pe marginea soluțiilor obținute.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sunt încurajați să explice pașii de rezolvare.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Evaluarea se va face prin verificarea exercițiilor individuale.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Forma de activitate: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Fișa cu probleme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 problemă rezolvată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 în grup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Facem bilanțul lecție: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Profesorul întreabă elevii despre pașii necesari pentru a determina unghiul dintre o dreaptă și un plan. Profesorul va recapitula principalele concepte discutate în lecție, va aprecia activitatea elevilor și atenţionează greşelile apărute. Va analiza obiectivele lecției. 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Temă pentru acasă: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Tema Modulul 9 Perpendicularitatea în spațiu, pag 249,  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rezolvat:  1) manual pag 265 Test sumativ profilul real.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Forma de activitate: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frontală;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discuția dirijată;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calculator, proiector; manual.</w:t>
            </w:r>
          </w:p>
        </w:tc>
      </w:tr>
    </w:tbl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Anexa 1</w:t>
      </w:r>
      <w:r w:rsidDel="00000000" w:rsidR="00000000" w:rsidRPr="00000000">
        <w:rPr>
          <w:rtl w:val="0"/>
        </w:rPr>
      </w:r>
    </w:p>
    <w:tbl>
      <w:tblPr>
        <w:tblStyle w:val="Table2"/>
        <w:tblW w:w="1506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534"/>
        <w:gridCol w:w="7534"/>
        <w:tblGridChange w:id="0">
          <w:tblGrid>
            <w:gridCol w:w="7534"/>
            <w:gridCol w:w="753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Varianta I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Dintr-un punct la un plan sunt duse două oblici, egale cu 12cm şi 10 cm ce formează cu planul 45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şi 60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respective. Aflaţi lungimea proiecţiilor oblicilor. 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2.Din vârful A al rombului ABCD cu latura AB =18 cm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și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B) = 30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este ridicată perpendiculara AE = 12 cm. Aflaţi a)distanța de la extremitatea perpendicularei pînă la vîrful D al rombului; b) distanța de la extremitatea perpendicularei până la latura BC.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Din vârfurile pătratului ABCD cu aria 18 cm spre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sunt duse perpendicularele AA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BB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CC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DD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Aflaţi unghiul diedru dintre planul pătratului şi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ştiind că AA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=BB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= 7 cm, iar  CC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=DD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= 10 cm.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Varianta II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Dintr-un punct ce se află la distanţa de 20 cm de la un plan sunt duse două oblici, cu lungimile de 25 cm şi 29 cm. Aflaţi lungimea proiecţiilor oblicilor. 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Din vârful B al paralelogramului ABCD cu laturile AB = 3, AD = 5 cm şi BD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 este ridicată perpendiculara BR = 1,8 cm. Aflaţi a)distanța de la extremitatea perpendicularei pînă la v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â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rfurile paralelogramului; b) distanța de la extremitatea perpendicularei pînă la latura AD.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Din v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â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rfurile dreptunghiului ABCD cu BC = 9 cm şi AB = 6 cm spre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sunt duse perpendicularele AA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BB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CC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DD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Aflaţi unghiul diedru dintre planul dreptunghiului şi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ştiind că AA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=DD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= 5 cm, iar  BB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=CC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= 8 cm.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134" w:top="1134" w:left="1134" w:right="851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Gungsuh"/>
  <w:font w:name="Symbo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o-R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Заголовок3">
    <w:name w:val="Заголовок 3"/>
    <w:basedOn w:val="Обычный"/>
    <w:next w:val="Обычный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ru-RU" w:val="ru-RU"/>
    </w:rPr>
  </w:style>
  <w:style w:type="paragraph" w:styleId="Заголовок4">
    <w:name w:val="Заголовок 4"/>
    <w:basedOn w:val="Обычный"/>
    <w:next w:val="Заголовок4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3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ntstyle01">
    <w:name w:val="fontstyle01"/>
    <w:basedOn w:val="Основнойшрифтабзаца"/>
    <w:next w:val="fontstyle01"/>
    <w:autoRedefine w:val="0"/>
    <w:hidden w:val="0"/>
    <w:qFormat w:val="0"/>
    <w:rPr>
      <w:rFonts w:ascii="TimesNewRoman" w:hAnsi="TimesNewRoman" w:hint="default"/>
      <w:color w:val="24202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fontstyle21">
    <w:name w:val="fontstyle21"/>
    <w:basedOn w:val="Основнойшрифтабзаца"/>
    <w:next w:val="fontstyle21"/>
    <w:autoRedefine w:val="0"/>
    <w:hidden w:val="0"/>
    <w:qFormat w:val="0"/>
    <w:rPr>
      <w:rFonts w:ascii="TimesNewRoman" w:hAnsi="TimesNewRoman" w:hint="default"/>
      <w:b w:val="1"/>
      <w:bCs w:val="1"/>
      <w:color w:val="24202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Гиперссылка">
    <w:name w:val="Гиперссылка"/>
    <w:basedOn w:val="Основнойшрифтабзац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ntstyle31">
    <w:name w:val="fontstyle31"/>
    <w:basedOn w:val="Основнойшрифтабзаца"/>
    <w:next w:val="fontstyle31"/>
    <w:autoRedefine w:val="0"/>
    <w:hidden w:val="0"/>
    <w:qFormat w:val="0"/>
    <w:rPr>
      <w:rFonts w:ascii="TimesNewRomanPS-ItalicMT" w:hAnsi="TimesNewRomanPS-ItalicMT" w:hint="default"/>
      <w:i w:val="1"/>
      <w:iCs w:val="1"/>
      <w:color w:val="24202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fontstyle41">
    <w:name w:val="fontstyle41"/>
    <w:basedOn w:val="Основнойшрифтабзаца"/>
    <w:next w:val="fontstyle41"/>
    <w:autoRedefine w:val="0"/>
    <w:hidden w:val="0"/>
    <w:qFormat w:val="0"/>
    <w:rPr>
      <w:rFonts w:ascii="Symbol" w:hAnsi="Symbol" w:hint="default"/>
      <w:color w:val="24202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Просмотреннаягиперссылка">
    <w:name w:val="Просмотренная гиперссылка"/>
    <w:basedOn w:val="Основнойшрифтабзаца"/>
    <w:next w:val="Просмотреннаягиперссылка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Spacing1">
    <w:name w:val="No Spacing1"/>
    <w:next w:val="NoSpacing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eastAsia="Calibr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ru-RU"/>
    </w:rPr>
  </w:style>
  <w:style w:type="character" w:styleId="BalloonTextChar">
    <w:name w:val="Balloon Text Char"/>
    <w:basedOn w:val="Основнойшрифтабзаца"/>
    <w:next w:val="BalloonTextChar"/>
    <w:autoRedefine w:val="0"/>
    <w:hidden w:val="0"/>
    <w:qFormat w:val="0"/>
    <w:rPr>
      <w:rFonts w:ascii="Segoe UI" w:cs="Segoe UI" w:eastAsia="Calibr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ru-RU"/>
    </w:rPr>
  </w:style>
  <w:style w:type="character" w:styleId="Строгий">
    <w:name w:val="Строгий"/>
    <w:basedOn w:val="Основнойшрифтабзаца"/>
    <w:next w:val="Строгий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katex-mathml">
    <w:name w:val="katex-mathml"/>
    <w:basedOn w:val="Основнойшрифтабзаца"/>
    <w:next w:val="katex-mathm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ord">
    <w:name w:val="mord"/>
    <w:basedOn w:val="Основнойшрифтабзаца"/>
    <w:next w:val="mord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binmtight">
    <w:name w:val="mbin mtight"/>
    <w:basedOn w:val="Основнойшрифтабзаца"/>
    <w:next w:val="mbinmtigh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style51">
    <w:name w:val="fontstyle51"/>
    <w:basedOn w:val="Основнойшрифтабзаца"/>
    <w:next w:val="fontstyle51"/>
    <w:autoRedefine w:val="0"/>
    <w:hidden w:val="0"/>
    <w:qFormat w:val="0"/>
    <w:rPr>
      <w:rFonts w:ascii="Symbol" w:hAnsi="Symbol" w:hint="default"/>
      <w:color w:val="24202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fontstyle61">
    <w:name w:val="fontstyle61"/>
    <w:basedOn w:val="Основнойшрифтабзаца"/>
    <w:next w:val="fontstyle61"/>
    <w:autoRedefine w:val="0"/>
    <w:hidden w:val="0"/>
    <w:qFormat w:val="0"/>
    <w:rPr>
      <w:rFonts w:ascii="TimesNewRoman" w:hAnsi="TimesNewRoman" w:hint="default"/>
      <w:i w:val="1"/>
      <w:iCs w:val="1"/>
      <w:color w:val="24202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styles" Target="styles.xml"/><Relationship Id="rId22" Type="http://schemas.openxmlformats.org/officeDocument/2006/relationships/image" Target="media/image12.png"/><Relationship Id="rId21" Type="http://schemas.openxmlformats.org/officeDocument/2006/relationships/customXml" Target="../customXML/item1.xml"/><Relationship Id="rId24" Type="http://schemas.openxmlformats.org/officeDocument/2006/relationships/image" Target="media/image10.png"/><Relationship Id="rId23" Type="http://schemas.openxmlformats.org/officeDocument/2006/relationships/image" Target="media/image11.png"/><Relationship Id="rId1" Type="http://schemas.openxmlformats.org/officeDocument/2006/relationships/image" Target="media/image7.png"/><Relationship Id="rId2" Type="http://schemas.openxmlformats.org/officeDocument/2006/relationships/image" Target="media/image9.png"/><Relationship Id="rId3" Type="http://schemas.openxmlformats.org/officeDocument/2006/relationships/image" Target="media/image8.png"/><Relationship Id="rId4" Type="http://schemas.openxmlformats.org/officeDocument/2006/relationships/image" Target="media/image4.wmf"/><Relationship Id="rId26" Type="http://schemas.openxmlformats.org/officeDocument/2006/relationships/image" Target="media/image13.png"/><Relationship Id="rId9" Type="http://schemas.openxmlformats.org/officeDocument/2006/relationships/oleObject" Target="embeddings/oleObject6.bin"/><Relationship Id="rId25" Type="http://schemas.openxmlformats.org/officeDocument/2006/relationships/image" Target="media/image14.png"/><Relationship Id="rId27" Type="http://schemas.openxmlformats.org/officeDocument/2006/relationships/image" Target="media/image15.png"/><Relationship Id="rId5" Type="http://schemas.openxmlformats.org/officeDocument/2006/relationships/oleObject" Target="embeddings/oleObject4.bin"/><Relationship Id="rId6" Type="http://schemas.openxmlformats.org/officeDocument/2006/relationships/image" Target="media/image3.wmf"/><Relationship Id="rId7" Type="http://schemas.openxmlformats.org/officeDocument/2006/relationships/oleObject" Target="embeddings/oleObject3.bin"/><Relationship Id="rId8" Type="http://schemas.openxmlformats.org/officeDocument/2006/relationships/image" Target="media/image6.wmf"/><Relationship Id="rId11" Type="http://schemas.openxmlformats.org/officeDocument/2006/relationships/oleObject" Target="embeddings/oleObject5.bin"/><Relationship Id="rId10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2.wmf"/><Relationship Id="rId15" Type="http://schemas.openxmlformats.org/officeDocument/2006/relationships/oleObject" Target="embeddings/oleObject1.bin"/><Relationship Id="rId14" Type="http://schemas.openxmlformats.org/officeDocument/2006/relationships/image" Target="media/image1.wmf"/><Relationship Id="rId17" Type="http://schemas.openxmlformats.org/officeDocument/2006/relationships/settings" Target="settings.xml"/><Relationship Id="rId16" Type="http://schemas.openxmlformats.org/officeDocument/2006/relationships/theme" Target="theme/theme1.xml"/><Relationship Id="rId19" Type="http://schemas.openxmlformats.org/officeDocument/2006/relationships/numbering" Target="numbering.xml"/><Relationship Id="rId1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6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BRJl/eYDAbp0cvdT+Yn5fqDNUg==">CgMxLjAaJQoBMBIgCh4IB0IaCg9UaW1lcyBOZXcgUm9tYW4SB0d1bmdzdWgaJQoBMRIgCh4IB0IaCg9UaW1lcyBOZXcgUm9tYW4SB0d1bmdzdWgaJQoBMhIgCh4IB0IaCg9UaW1lcyBOZXcgUm9tYW4SB0d1bmdzdWg4AHIhMVRqRW9pMVd2RUdKWVY3a2I2cVhRa25QNkw3RFUxdE5T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2024-07-07T16:32:00Z</dcterms:created>
  <dc:creator>Victor Hagioglo</dc:creator>
</cp:coreProperties>
</file>