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420" w:rsidRPr="00E11FB2" w:rsidRDefault="00DF0420" w:rsidP="00DF042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Clasa: a XI-a</w:t>
      </w: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E11FB2">
        <w:rPr>
          <w:rFonts w:ascii="Times New Roman" w:eastAsia="Calibri" w:hAnsi="Times New Roman" w:cs="Times New Roman"/>
          <w:b/>
          <w:bCs/>
          <w:sz w:val="24"/>
          <w:szCs w:val="24"/>
          <w:lang w:val="ro-MD"/>
        </w:rPr>
        <w:t>Funcții derivabile. Aplicații ale derivatelor</w:t>
      </w: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Numărul lecției în unitatea de conținut (conform proiectăr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ii didactice de lungă durată):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13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/40</w:t>
      </w:r>
    </w:p>
    <w:p w:rsidR="00DF0420" w:rsidRPr="00E11FB2" w:rsidRDefault="00DF0420" w:rsidP="00DF0420">
      <w:pPr>
        <w:widowControl w:val="0"/>
        <w:autoSpaceDE w:val="0"/>
        <w:autoSpaceDN w:val="0"/>
        <w:spacing w:before="31" w:after="0" w:line="360" w:lineRule="auto"/>
        <w:rPr>
          <w:rFonts w:ascii="Times New Roman" w:eastAsia="DejaVu Sans" w:hAnsi="Times New Roman" w:cs="Times New Roman"/>
          <w:color w:val="FF0000"/>
          <w:sz w:val="24"/>
          <w:szCs w:val="24"/>
          <w:lang w:val="ro-MD"/>
        </w:rPr>
      </w:pPr>
      <w:r w:rsidRPr="00E11FB2">
        <w:rPr>
          <w:rFonts w:ascii="Times New Roman" w:eastAsia="DejaVu Sans" w:hAnsi="Times New Roman" w:cs="Times New Roman"/>
          <w:b/>
          <w:i/>
          <w:color w:val="231F20"/>
          <w:sz w:val="24"/>
          <w:szCs w:val="24"/>
          <w:lang w:val="ro-MD"/>
        </w:rPr>
        <w:t>Durata lecției</w:t>
      </w:r>
      <w:r w:rsidRPr="00E11FB2">
        <w:rPr>
          <w:rFonts w:ascii="Times New Roman" w:eastAsia="DejaVu Sans" w:hAnsi="Times New Roman" w:cs="Times New Roman"/>
          <w:i/>
          <w:color w:val="FF0000"/>
          <w:sz w:val="24"/>
          <w:szCs w:val="24"/>
          <w:lang w:val="ro-MD"/>
        </w:rPr>
        <w:t xml:space="preserve">: </w:t>
      </w:r>
      <w:r w:rsidRPr="00E11FB2">
        <w:rPr>
          <w:rFonts w:ascii="Times New Roman" w:eastAsia="DejaVu Sans" w:hAnsi="Times New Roman" w:cs="Times New Roman"/>
          <w:b/>
          <w:bCs/>
          <w:i/>
          <w:iCs/>
          <w:color w:val="FF0000"/>
          <w:sz w:val="24"/>
          <w:szCs w:val="24"/>
          <w:lang w:val="ro-MD"/>
        </w:rPr>
        <w:t>45 min.</w:t>
      </w: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Interpretarea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geometrică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derivatei</w:t>
      </w:r>
      <w:proofErr w:type="spellEnd"/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:rsidR="00DF0420" w:rsidRPr="00FC2FB3" w:rsidRDefault="00DF0420" w:rsidP="00DF0420">
      <w:pPr>
        <w:pStyle w:val="NoSpacing1"/>
        <w:numPr>
          <w:ilvl w:val="0"/>
          <w:numId w:val="3"/>
        </w:numPr>
        <w:spacing w:line="360" w:lineRule="auto"/>
        <w:ind w:left="563" w:hanging="440"/>
        <w:jc w:val="both"/>
        <w:rPr>
          <w:rFonts w:ascii="Times New Roman" w:hAnsi="Times New Roman"/>
          <w:sz w:val="24"/>
          <w:szCs w:val="24"/>
          <w:lang w:val="ro-RO"/>
        </w:rPr>
      </w:pPr>
      <w:r w:rsidRPr="00FC2FB3">
        <w:rPr>
          <w:rFonts w:ascii="Times New Roman" w:hAnsi="Times New Roman"/>
          <w:b/>
          <w:bCs/>
          <w:sz w:val="24"/>
          <w:szCs w:val="24"/>
          <w:lang w:val="ro-RO"/>
        </w:rPr>
        <w:t>Identificarea</w:t>
      </w:r>
      <w:r w:rsidRPr="00FC2FB3">
        <w:rPr>
          <w:rFonts w:ascii="Times New Roman" w:hAnsi="Times New Roman"/>
          <w:sz w:val="24"/>
          <w:szCs w:val="24"/>
          <w:lang w:val="ro-RO"/>
        </w:rPr>
        <w:t xml:space="preserve"> în diverse contexte a funcțiilor derivabile și/sau a funcțiilor care nu sunt derivabile într-un punct.</w:t>
      </w:r>
    </w:p>
    <w:p w:rsidR="00DF0420" w:rsidRDefault="00DF0420" w:rsidP="00DF0420">
      <w:pPr>
        <w:pStyle w:val="NoSpacing1"/>
        <w:numPr>
          <w:ilvl w:val="0"/>
          <w:numId w:val="3"/>
        </w:numPr>
        <w:spacing w:line="360" w:lineRule="auto"/>
        <w:ind w:left="563" w:hanging="440"/>
        <w:jc w:val="both"/>
        <w:rPr>
          <w:rFonts w:ascii="Times New Roman" w:hAnsi="Times New Roman"/>
          <w:sz w:val="24"/>
          <w:szCs w:val="24"/>
          <w:lang w:val="ro-RO"/>
        </w:rPr>
      </w:pPr>
      <w:r w:rsidRPr="00FC2FB3">
        <w:rPr>
          <w:rFonts w:ascii="Times New Roman" w:hAnsi="Times New Roman"/>
          <w:b/>
          <w:bCs/>
          <w:sz w:val="24"/>
          <w:szCs w:val="24"/>
          <w:lang w:val="ro-RO"/>
        </w:rPr>
        <w:t xml:space="preserve"> Aplicarea</w:t>
      </w:r>
      <w:r w:rsidRPr="00FC2FB3">
        <w:rPr>
          <w:rFonts w:ascii="Times New Roman" w:hAnsi="Times New Roman"/>
          <w:sz w:val="24"/>
          <w:szCs w:val="24"/>
          <w:lang w:val="ro-RO"/>
        </w:rPr>
        <w:t xml:space="preserve"> algoritmilor specifici calculului diferențial în rezolvarea unor probleme și cercetarea unor procese reale și/sau modelate.</w:t>
      </w:r>
    </w:p>
    <w:p w:rsidR="00DF0420" w:rsidRPr="009E17A8" w:rsidRDefault="00DF0420" w:rsidP="00DF0420">
      <w:pPr>
        <w:pStyle w:val="NoSpacing1"/>
        <w:spacing w:line="360" w:lineRule="auto"/>
        <w:ind w:left="563" w:hanging="421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3.5.     </w:t>
      </w:r>
      <w:r w:rsidRPr="009E17A8">
        <w:rPr>
          <w:rFonts w:ascii="Times New Roman" w:hAnsi="Times New Roman"/>
          <w:b/>
          <w:sz w:val="24"/>
          <w:szCs w:val="24"/>
          <w:lang w:val="ro-RO"/>
        </w:rPr>
        <w:t>Utilizare</w:t>
      </w:r>
      <w:r w:rsidRPr="009E17A8">
        <w:rPr>
          <w:rFonts w:ascii="Times New Roman" w:hAnsi="Times New Roman"/>
          <w:sz w:val="24"/>
          <w:szCs w:val="24"/>
          <w:lang w:val="ro-RO"/>
        </w:rPr>
        <w:t>a metodelor referitoare la aplicațiile derivatei ca metode calitativ noi de studiere a funcției, de rezolvare a problemelor teoretice și/sau practice.</w:t>
      </w:r>
    </w:p>
    <w:p w:rsidR="00DF0420" w:rsidRPr="00FC2FB3" w:rsidRDefault="00DF0420" w:rsidP="00DF0420">
      <w:pPr>
        <w:pStyle w:val="NoSpacing1"/>
        <w:spacing w:line="360" w:lineRule="auto"/>
        <w:ind w:left="567" w:hanging="425"/>
        <w:jc w:val="both"/>
        <w:rPr>
          <w:rFonts w:ascii="Times New Roman" w:hAnsi="Times New Roman"/>
          <w:sz w:val="24"/>
          <w:szCs w:val="24"/>
          <w:lang w:val="ro-RO"/>
        </w:rPr>
      </w:pPr>
      <w:r w:rsidRPr="009E17A8">
        <w:rPr>
          <w:rFonts w:ascii="Times New Roman" w:hAnsi="Times New Roman"/>
          <w:sz w:val="24"/>
          <w:szCs w:val="24"/>
          <w:lang w:val="ro-RO"/>
        </w:rPr>
        <w:t>3.6.</w:t>
      </w:r>
      <w:r w:rsidRPr="009E17A8">
        <w:rPr>
          <w:rFonts w:ascii="Times New Roman" w:hAnsi="Times New Roman"/>
          <w:sz w:val="24"/>
          <w:szCs w:val="24"/>
          <w:lang w:val="ro-RO"/>
        </w:rPr>
        <w:tab/>
      </w:r>
      <w:r w:rsidRPr="009E17A8">
        <w:rPr>
          <w:rFonts w:ascii="Times New Roman" w:hAnsi="Times New Roman"/>
          <w:b/>
          <w:sz w:val="24"/>
          <w:szCs w:val="24"/>
          <w:lang w:val="ro-RO"/>
        </w:rPr>
        <w:t xml:space="preserve"> Aplicarea</w:t>
      </w:r>
      <w:r w:rsidRPr="009E17A8">
        <w:rPr>
          <w:rFonts w:ascii="Times New Roman" w:hAnsi="Times New Roman"/>
          <w:sz w:val="24"/>
          <w:szCs w:val="24"/>
          <w:lang w:val="ro-RO"/>
        </w:rPr>
        <w:t xml:space="preserve"> sensului geometric și mecanic al derivatei în rezolvarea problemelor din diverse domenii.</w:t>
      </w:r>
    </w:p>
    <w:p w:rsidR="00DF0420" w:rsidRPr="009D621D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La finele lecției, elevii vor fi capabili:</w:t>
      </w:r>
      <w:r w:rsidRPr="009D621D">
        <w:rPr>
          <w:lang w:val="en-US"/>
        </w:rPr>
        <w:t xml:space="preserve"> </w:t>
      </w:r>
    </w:p>
    <w:p w:rsidR="00DF0420" w:rsidRPr="00DF7AE3" w:rsidRDefault="00DF0420" w:rsidP="00DF0420">
      <w:pPr>
        <w:pStyle w:val="NoSpacing1"/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DF7AE3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>O.1.-</w:t>
      </w:r>
      <w:r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</w:rPr>
        <w:t>Să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identifice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legătura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dintre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derivată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graficul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şi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tangenta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 la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grafic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</w:rPr>
        <w:t>într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 xml:space="preserve">-un </w:t>
      </w:r>
      <w:proofErr w:type="spellStart"/>
      <w:proofErr w:type="gramStart"/>
      <w:r w:rsidR="00621B1C">
        <w:rPr>
          <w:rFonts w:ascii="Times New Roman" w:hAnsi="Times New Roman"/>
          <w:b/>
          <w:i/>
          <w:sz w:val="24"/>
          <w:szCs w:val="24"/>
        </w:rPr>
        <w:t>punct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</w:rPr>
        <w:t>;</w:t>
      </w:r>
      <w:r w:rsidRPr="00DF7AE3">
        <w:rPr>
          <w:rFonts w:ascii="Times New Roman" w:hAnsi="Times New Roman"/>
          <w:b/>
          <w:i/>
          <w:sz w:val="24"/>
          <w:szCs w:val="24"/>
        </w:rPr>
        <w:t>,</w:t>
      </w:r>
      <w:proofErr w:type="gramEnd"/>
      <w:r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F0420" w:rsidRPr="00DF7AE3" w:rsidRDefault="00DF0420" w:rsidP="00DF0420">
      <w:pPr>
        <w:pStyle w:val="NoSpacing1"/>
        <w:spacing w:line="360" w:lineRule="auto"/>
        <w:rPr>
          <w:rFonts w:ascii="Times New Roman" w:hAnsi="Times New Roman"/>
          <w:b/>
          <w:i/>
          <w:sz w:val="24"/>
          <w:szCs w:val="24"/>
          <w:lang w:val="ro-MD"/>
        </w:rPr>
      </w:pPr>
      <w:r w:rsidRPr="00DF7AE3">
        <w:rPr>
          <w:rFonts w:ascii="Times New Roman" w:hAnsi="Times New Roman"/>
          <w:b/>
          <w:i/>
          <w:color w:val="000000"/>
          <w:sz w:val="24"/>
          <w:szCs w:val="24"/>
        </w:rPr>
        <w:t>O.2.-</w:t>
      </w:r>
      <w:r w:rsidRPr="00DF7AE3">
        <w:rPr>
          <w:rFonts w:ascii="Times New Roman" w:hAnsi="Times New Roman"/>
          <w:b/>
          <w:i/>
          <w:sz w:val="24"/>
          <w:szCs w:val="24"/>
          <w:lang w:val="ro-MD"/>
        </w:rPr>
        <w:t xml:space="preserve"> Să </w:t>
      </w:r>
      <w:proofErr w:type="spellStart"/>
      <w:r w:rsidRPr="00DF7AE3">
        <w:rPr>
          <w:rFonts w:ascii="Times New Roman" w:hAnsi="Times New Roman"/>
          <w:b/>
          <w:bCs/>
          <w:i/>
          <w:sz w:val="24"/>
          <w:szCs w:val="24"/>
          <w:lang w:eastAsia="ru-RU"/>
        </w:rPr>
        <w:t>aplice</w:t>
      </w:r>
      <w:proofErr w:type="spellEnd"/>
      <w:r w:rsidRPr="00DF7AE3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Pr="00DF7AE3">
        <w:rPr>
          <w:rFonts w:ascii="Times New Roman" w:hAnsi="Times New Roman"/>
          <w:b/>
          <w:bCs/>
          <w:i/>
          <w:sz w:val="24"/>
          <w:szCs w:val="24"/>
          <w:lang w:eastAsia="ru-RU"/>
        </w:rPr>
        <w:t>algoritmii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de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calcul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diferențial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pentru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a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>determina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>panta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>tangentei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 xml:space="preserve"> la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>grafic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>într</w:t>
      </w:r>
      <w:proofErr w:type="spellEnd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 xml:space="preserve">-un </w:t>
      </w:r>
      <w:proofErr w:type="spellStart"/>
      <w:r w:rsidR="00621B1C">
        <w:rPr>
          <w:rFonts w:ascii="Times New Roman" w:hAnsi="Times New Roman"/>
          <w:b/>
          <w:i/>
          <w:sz w:val="24"/>
          <w:szCs w:val="24"/>
          <w:lang w:eastAsia="ru-RU"/>
        </w:rPr>
        <w:t>punct</w:t>
      </w:r>
      <w:proofErr w:type="spellEnd"/>
      <w:r w:rsidRPr="00DF7AE3">
        <w:rPr>
          <w:rFonts w:ascii="Times New Roman" w:hAnsi="Times New Roman"/>
          <w:b/>
          <w:i/>
          <w:color w:val="000000"/>
          <w:sz w:val="24"/>
          <w:szCs w:val="24"/>
        </w:rPr>
        <w:t>;</w:t>
      </w:r>
    </w:p>
    <w:p w:rsidR="00DF0420" w:rsidRPr="00DF7AE3" w:rsidRDefault="00DF0420" w:rsidP="00DF0420">
      <w:pPr>
        <w:pStyle w:val="NoSpacing1"/>
        <w:spacing w:line="360" w:lineRule="auto"/>
        <w:rPr>
          <w:rFonts w:ascii="Times New Roman" w:hAnsi="Times New Roman"/>
          <w:b/>
          <w:i/>
          <w:sz w:val="24"/>
          <w:szCs w:val="24"/>
          <w:lang w:val="ro-MD"/>
        </w:rPr>
      </w:pPr>
      <w:r w:rsidRPr="00DF7AE3">
        <w:rPr>
          <w:rFonts w:ascii="Times New Roman" w:hAnsi="Times New Roman"/>
          <w:b/>
          <w:i/>
          <w:color w:val="000000"/>
          <w:sz w:val="24"/>
          <w:szCs w:val="24"/>
          <w:lang w:val="ro-RO" w:eastAsia="ru-RU"/>
        </w:rPr>
        <w:t>O.3.-</w:t>
      </w:r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 </w:t>
      </w:r>
      <w:r w:rsidRPr="00DF7AE3">
        <w:rPr>
          <w:rFonts w:ascii="Times New Roman" w:hAnsi="Times New Roman"/>
          <w:b/>
          <w:i/>
          <w:sz w:val="24"/>
          <w:szCs w:val="24"/>
          <w:lang w:val="ro-MD"/>
        </w:rPr>
        <w:t xml:space="preserve">Să </w:t>
      </w:r>
      <w:proofErr w:type="spellStart"/>
      <w:r w:rsidRPr="00DF7AE3">
        <w:rPr>
          <w:rFonts w:ascii="Times New Roman" w:hAnsi="Times New Roman"/>
          <w:b/>
          <w:bCs/>
          <w:i/>
          <w:sz w:val="24"/>
          <w:szCs w:val="24"/>
          <w:lang w:eastAsia="ru-RU"/>
        </w:rPr>
        <w:t>interpreteze</w:t>
      </w:r>
      <w:proofErr w:type="spellEnd"/>
      <w:r w:rsidRPr="00DF7AE3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geometric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semnificația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derivatei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,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conectând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aceste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concepte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cu </w:t>
      </w:r>
      <w:proofErr w:type="spellStart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>probleme</w:t>
      </w:r>
      <w:proofErr w:type="spellEnd"/>
      <w:r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practice</w:t>
      </w:r>
      <w:r w:rsidRPr="00DF7AE3">
        <w:rPr>
          <w:rFonts w:ascii="Times New Roman" w:hAnsi="Times New Roman"/>
          <w:b/>
          <w:i/>
          <w:sz w:val="24"/>
          <w:szCs w:val="24"/>
          <w:lang w:val="ro-MD"/>
        </w:rPr>
        <w:t>;</w:t>
      </w:r>
    </w:p>
    <w:p w:rsidR="00DF0420" w:rsidRPr="00DF7AE3" w:rsidRDefault="00DF0420" w:rsidP="00DF0420">
      <w:pPr>
        <w:pStyle w:val="NoSpacing1"/>
        <w:spacing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proofErr w:type="gramStart"/>
      <w:r w:rsidRPr="00DF7AE3">
        <w:rPr>
          <w:rFonts w:ascii="Times New Roman" w:hAnsi="Times New Roman"/>
          <w:b/>
          <w:i/>
          <w:sz w:val="24"/>
          <w:szCs w:val="24"/>
        </w:rPr>
        <w:t>.O.</w:t>
      </w:r>
      <w:proofErr w:type="gramEnd"/>
      <w:r w:rsidRPr="00DF7AE3">
        <w:rPr>
          <w:rFonts w:ascii="Times New Roman" w:hAnsi="Times New Roman"/>
          <w:b/>
          <w:i/>
          <w:sz w:val="24"/>
          <w:szCs w:val="24"/>
        </w:rPr>
        <w:t>4.-</w:t>
      </w:r>
      <w:r w:rsidR="00621B1C" w:rsidRPr="00621B1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1B1C" w:rsidRPr="00DF7AE3">
        <w:rPr>
          <w:rFonts w:ascii="Times New Roman" w:hAnsi="Times New Roman"/>
          <w:b/>
          <w:i/>
          <w:sz w:val="24"/>
          <w:szCs w:val="24"/>
        </w:rPr>
        <w:t>s</w:t>
      </w:r>
      <w:r w:rsidR="00621B1C" w:rsidRPr="00DF7AE3">
        <w:rPr>
          <w:rFonts w:ascii="Times New Roman" w:hAnsi="Times New Roman"/>
          <w:b/>
          <w:i/>
          <w:sz w:val="24"/>
          <w:szCs w:val="24"/>
          <w:lang w:val="ro-RO"/>
        </w:rPr>
        <w:t>ă</w:t>
      </w:r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dezvolte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motivației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pentru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studierea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Matematicii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ca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domeniu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relevant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pentru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viața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socială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și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621B1C" w:rsidRPr="00DF7AE3">
        <w:rPr>
          <w:rFonts w:ascii="Times New Roman" w:hAnsi="Times New Roman"/>
          <w:b/>
          <w:i/>
          <w:sz w:val="24"/>
          <w:szCs w:val="24"/>
        </w:rPr>
        <w:t>profesională</w:t>
      </w:r>
      <w:proofErr w:type="spellEnd"/>
      <w:r w:rsidR="00621B1C" w:rsidRPr="00DF7AE3">
        <w:rPr>
          <w:rFonts w:ascii="Times New Roman" w:hAnsi="Times New Roman"/>
          <w:b/>
          <w:i/>
          <w:sz w:val="24"/>
          <w:szCs w:val="24"/>
        </w:rPr>
        <w:t>;</w:t>
      </w:r>
      <w:r w:rsidR="00621B1C" w:rsidRPr="00DF7AE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DF0420" w:rsidRPr="00E11FB2" w:rsidRDefault="00DF0420" w:rsidP="00DF0420">
      <w:pPr>
        <w:pStyle w:val="a4"/>
        <w:rPr>
          <w:rFonts w:eastAsia="Calibri"/>
          <w:b/>
          <w:bCs/>
          <w:i/>
          <w:iCs/>
          <w:lang w:val="ro-MD"/>
        </w:rPr>
      </w:pPr>
      <w:r w:rsidRPr="00E11FB2">
        <w:rPr>
          <w:rFonts w:eastAsia="Calibri"/>
          <w:b/>
          <w:bCs/>
          <w:i/>
          <w:iCs/>
          <w:lang w:val="ro-MD"/>
        </w:rPr>
        <w:t>Tipul lecției:</w:t>
      </w:r>
      <w:r w:rsidRPr="00E11FB2">
        <w:rPr>
          <w:rFonts w:eastAsia="Calibri"/>
          <w:lang w:val="ro-MD"/>
        </w:rPr>
        <w:t xml:space="preserve"> lecție de </w:t>
      </w:r>
      <w:r w:rsidRPr="00E11FB2">
        <w:rPr>
          <w:rFonts w:eastAsia="Calibri"/>
          <w:szCs w:val="28"/>
          <w:lang w:val="ro-MD"/>
        </w:rPr>
        <w:t>formare</w:t>
      </w:r>
      <w:r w:rsidRPr="00E11FB2">
        <w:rPr>
          <w:rFonts w:eastAsia="Calibri"/>
          <w:lang w:val="ro-MD"/>
        </w:rPr>
        <w:t xml:space="preserve"> a capacităților de </w:t>
      </w:r>
      <w:r>
        <w:rPr>
          <w:rFonts w:eastAsia="Calibri"/>
          <w:lang w:val="ro-MD"/>
        </w:rPr>
        <w:t>dobândire</w:t>
      </w:r>
      <w:r w:rsidRPr="00E11FB2">
        <w:rPr>
          <w:rFonts w:eastAsia="Calibri"/>
          <w:lang w:val="ro-MD"/>
        </w:rPr>
        <w:t xml:space="preserve"> a cunoștințelor</w:t>
      </w: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:rsidR="00DF0420" w:rsidRPr="00E11FB2" w:rsidRDefault="00DF0420" w:rsidP="00DF042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:rsidR="00DF0420" w:rsidRPr="00E11FB2" w:rsidRDefault="00DF0420" w:rsidP="00DF04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frontală;</w:t>
      </w:r>
    </w:p>
    <w:p w:rsidR="00DF0420" w:rsidRPr="00E11FB2" w:rsidRDefault="00DF0420" w:rsidP="00DF04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 xml:space="preserve">în </w:t>
      </w:r>
      <w:r>
        <w:rPr>
          <w:rFonts w:ascii="Times New Roman" w:eastAsia="Calibri" w:hAnsi="Times New Roman" w:cs="Times New Roman"/>
          <w:sz w:val="24"/>
          <w:szCs w:val="24"/>
          <w:lang w:val="ro-MD"/>
        </w:rPr>
        <w:t>grup</w:t>
      </w: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;</w:t>
      </w:r>
    </w:p>
    <w:p w:rsidR="00DF0420" w:rsidRPr="00E11FB2" w:rsidRDefault="00DF0420" w:rsidP="00DF04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individual.</w:t>
      </w:r>
    </w:p>
    <w:p w:rsidR="00DF0420" w:rsidRPr="00E11FB2" w:rsidRDefault="00DF0420" w:rsidP="00DF042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Metode:</w:t>
      </w:r>
    </w:p>
    <w:p w:rsidR="00DF0420" w:rsidRPr="00EE600C" w:rsidRDefault="00DF0420" w:rsidP="00DF0420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E600C">
        <w:rPr>
          <w:rFonts w:ascii="Times New Roman" w:eastAsia="Calibri" w:hAnsi="Times New Roman" w:cs="Times New Roman"/>
          <w:sz w:val="24"/>
          <w:szCs w:val="24"/>
          <w:lang w:val="ro-MD"/>
        </w:rPr>
        <w:t>-metoda domino matematic,</w:t>
      </w:r>
    </w:p>
    <w:p w:rsidR="00DF0420" w:rsidRPr="00EE600C" w:rsidRDefault="00DF0420" w:rsidP="00DF0420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E600C">
        <w:rPr>
          <w:rFonts w:ascii="Times New Roman" w:eastAsia="Calibri" w:hAnsi="Times New Roman" w:cs="Times New Roman"/>
          <w:sz w:val="24"/>
          <w:szCs w:val="24"/>
          <w:lang w:val="ro-MD"/>
        </w:rPr>
        <w:t>-loto matematic</w:t>
      </w:r>
    </w:p>
    <w:p w:rsidR="00DF0420" w:rsidRPr="00EE600C" w:rsidRDefault="00DF0420" w:rsidP="00DF0420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E600C">
        <w:rPr>
          <w:rFonts w:ascii="Times New Roman" w:eastAsia="Calibri" w:hAnsi="Times New Roman" w:cs="Times New Roman"/>
          <w:sz w:val="24"/>
          <w:szCs w:val="24"/>
          <w:lang w:val="ro-MD"/>
        </w:rPr>
        <w:t>-metoda exerciţiului,</w:t>
      </w:r>
    </w:p>
    <w:p w:rsidR="00DF0420" w:rsidRPr="00EE600C" w:rsidRDefault="00DF0420" w:rsidP="00DF0420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E600C">
        <w:rPr>
          <w:rFonts w:ascii="Times New Roman" w:eastAsia="Calibri" w:hAnsi="Times New Roman" w:cs="Times New Roman"/>
          <w:sz w:val="24"/>
          <w:szCs w:val="24"/>
          <w:lang w:val="ro-MD"/>
        </w:rPr>
        <w:t>-brainstorming oral</w:t>
      </w:r>
    </w:p>
    <w:p w:rsidR="00DF0420" w:rsidRPr="00EE600C" w:rsidRDefault="00DF0420" w:rsidP="00DF0420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E600C">
        <w:rPr>
          <w:rFonts w:ascii="Times New Roman" w:eastAsia="Calibri" w:hAnsi="Times New Roman" w:cs="Times New Roman"/>
          <w:sz w:val="24"/>
          <w:szCs w:val="24"/>
          <w:lang w:val="ro-MD"/>
        </w:rPr>
        <w:t>-lucrul cu manualul</w:t>
      </w:r>
    </w:p>
    <w:p w:rsidR="00DF0420" w:rsidRPr="00E11FB2" w:rsidRDefault="00DF0420" w:rsidP="00DF042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:rsidR="00DF0420" w:rsidRPr="00E11FB2" w:rsidRDefault="00DF0420" w:rsidP="00DF04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RO"/>
        </w:rPr>
        <w:t>I. Achiri, V. Ciobanu, P. Efros, V. Garit, V. Neagu, N. Prodan, D. Taragan, A. Topală. Matematică. Manual pentru clasa a XI-a.</w:t>
      </w: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 xml:space="preserve"> Editura Prut Internațional. Chișinău, 2020;</w:t>
      </w:r>
    </w:p>
    <w:p w:rsidR="00DF0420" w:rsidRPr="00E11FB2" w:rsidRDefault="00DF0420" w:rsidP="00DF04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Computerul;</w:t>
      </w:r>
    </w:p>
    <w:p w:rsidR="00DF0420" w:rsidRPr="00E11FB2" w:rsidRDefault="00DF0420" w:rsidP="00DF04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Proiectorul sau tabla interactivă;</w:t>
      </w:r>
    </w:p>
    <w:p w:rsidR="00DF0420" w:rsidRPr="00E11FB2" w:rsidRDefault="00DF0420" w:rsidP="00DF04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Fișa cu probleme, posterul.</w:t>
      </w: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formativă, evaluare orală și în scris, reciprocă;  produse: problemă rezolvată, răspuns oral, exercițiu rezolvat, poster completat;.</w:t>
      </w: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Pr="00E11FB2" w:rsidRDefault="00DF0420" w:rsidP="00DF0420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sectPr w:rsidR="00DF0420" w:rsidRPr="00E11FB2" w:rsidSect="001D042A">
          <w:pgSz w:w="12240" w:h="15840"/>
          <w:pgMar w:top="1440" w:right="1080" w:bottom="1440" w:left="1080" w:header="720" w:footer="720" w:gutter="0"/>
          <w:cols w:space="708"/>
          <w:docGrid w:linePitch="360"/>
        </w:sectPr>
      </w:pPr>
    </w:p>
    <w:p w:rsidR="00DF0420" w:rsidRPr="00E11FB2" w:rsidRDefault="00DF0420" w:rsidP="00DF042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a3"/>
        <w:tblW w:w="15282" w:type="dxa"/>
        <w:tblInd w:w="-545" w:type="dxa"/>
        <w:tblLook w:val="04A0" w:firstRow="1" w:lastRow="0" w:firstColumn="1" w:lastColumn="0" w:noHBand="0" w:noVBand="1"/>
      </w:tblPr>
      <w:tblGrid>
        <w:gridCol w:w="2033"/>
        <w:gridCol w:w="21"/>
        <w:gridCol w:w="1152"/>
        <w:gridCol w:w="21"/>
        <w:gridCol w:w="7690"/>
        <w:gridCol w:w="1004"/>
        <w:gridCol w:w="3361"/>
      </w:tblGrid>
      <w:tr w:rsidR="00073FA6" w:rsidRPr="009D621D" w:rsidTr="007A3116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acțional al lecției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:rsidR="00DF0420" w:rsidRPr="00E11FB2" w:rsidRDefault="00DF0420" w:rsidP="007A3116">
            <w:pPr>
              <w:spacing w:line="276" w:lineRule="auto"/>
              <w:ind w:right="-10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073FA6" w:rsidRPr="0082287F" w:rsidTr="007A3116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O.1.</w:t>
            </w:r>
          </w:p>
          <w:p w:rsidR="00DF0420" w:rsidRPr="00E11FB2" w:rsidRDefault="00DF0420" w:rsidP="007A3116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:rsidR="00DF0420" w:rsidRPr="00E11FB2" w:rsidRDefault="00DF0420" w:rsidP="0010623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</w:t>
            </w:r>
            <w:r w:rsidR="0010623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</w:t>
            </w: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</w:p>
        </w:tc>
        <w:tc>
          <w:tcPr>
            <w:tcW w:w="7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20" w:rsidRPr="009D621D" w:rsidRDefault="00DF0420" w:rsidP="007A31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9D62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Salut elevii. Verific prezenţa. Tema pentru acasă se verifică prin contrapunerea rezultatelor obţinute. Se explică neclarităţile</w:t>
            </w:r>
          </w:p>
          <w:p w:rsidR="00DF0420" w:rsidRDefault="00DF0420" w:rsidP="007A3116">
            <w:pPr>
              <w:spacing w:line="360" w:lineRule="auto"/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</w:pPr>
            <w:r w:rsidRPr="009D62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Reactualizarea cunoşninţelor :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Care au fost</w:t>
            </w:r>
            <w:r w:rsidRPr="00DF7AE3"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F7AE3"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>Probleme</w:t>
            </w:r>
            <w:r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>le</w:t>
            </w:r>
            <w:proofErr w:type="spellEnd"/>
            <w:r w:rsidRPr="00DF7AE3"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 xml:space="preserve"> care au </w:t>
            </w:r>
            <w:proofErr w:type="spellStart"/>
            <w:r w:rsidRPr="00DF7AE3"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>condus</w:t>
            </w:r>
            <w:proofErr w:type="spellEnd"/>
            <w:r w:rsidRPr="00DF7AE3"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 xml:space="preserve"> la </w:t>
            </w:r>
            <w:proofErr w:type="spellStart"/>
            <w:r w:rsidRPr="00DF7AE3"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>noţiunea</w:t>
            </w:r>
            <w:proofErr w:type="spellEnd"/>
            <w:r w:rsidRPr="00DF7AE3"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 xml:space="preserve"> de </w:t>
            </w:r>
            <w:proofErr w:type="spellStart"/>
            <w:r w:rsidRPr="00DF7AE3"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>derivată</w:t>
            </w:r>
            <w:proofErr w:type="spellEnd"/>
            <w:r>
              <w:rPr>
                <w:rFonts w:ascii="TimesNewRoman,Bold" w:hAnsi="TimesNewRoman,Bold" w:cs="TimesNewRoman,Bold"/>
                <w:b/>
                <w:bCs/>
                <w:color w:val="000000" w:themeColor="text1"/>
                <w:sz w:val="26"/>
                <w:szCs w:val="26"/>
              </w:rPr>
              <w:t>.</w:t>
            </w:r>
          </w:p>
          <w:p w:rsidR="00DF0420" w:rsidRPr="001D042A" w:rsidRDefault="00DF0420" w:rsidP="007A311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Se </w:t>
            </w:r>
            <w:proofErr w:type="spellStart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>anunţă</w:t>
            </w:r>
            <w:proofErr w:type="spellEnd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>subiectul</w:t>
            </w:r>
            <w:proofErr w:type="spellEnd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>lecţiei</w:t>
            </w:r>
            <w:proofErr w:type="spellEnd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>şi</w:t>
            </w:r>
            <w:proofErr w:type="spellEnd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>obiectivele</w:t>
            </w:r>
            <w:proofErr w:type="spellEnd"/>
            <w:r w:rsidRPr="009D621D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2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2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Răspuns oral/</w:t>
            </w: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ab/>
              <w:t>frontal/proiector</w:t>
            </w:r>
          </w:p>
          <w:p w:rsidR="00DF0420" w:rsidRPr="00E11FB2" w:rsidRDefault="00DF0420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Pr="00E11FB2" w:rsidRDefault="00DF0420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Chestionare orală /frontal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/proiector</w:t>
            </w:r>
          </w:p>
          <w:p w:rsidR="00DF0420" w:rsidRPr="00E11FB2" w:rsidRDefault="00DF0420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/frontal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/proiector</w:t>
            </w:r>
          </w:p>
        </w:tc>
      </w:tr>
      <w:tr w:rsidR="00073FA6" w:rsidRPr="00DF0420" w:rsidTr="007A3116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Realizarea sensului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O.1.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O.2.</w:t>
            </w: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O.3.</w:t>
            </w: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O.4.</w:t>
            </w: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7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B4C" w:rsidRPr="001103CD" w:rsidRDefault="00DF0420" w:rsidP="00073FA6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 xml:space="preserve">  </w:t>
            </w:r>
            <w:r w:rsidR="00026B4C" w:rsidRPr="001103C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Start la lectură! Îndeamnă elevii să citească cu atenţie </w:t>
            </w:r>
            <w:proofErr w:type="spellStart"/>
            <w:r w:rsidR="00026B4C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Interpretarea</w:t>
            </w:r>
            <w:proofErr w:type="spellEnd"/>
            <w:r w:rsidR="00026B4C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 xml:space="preserve"> </w:t>
            </w:r>
            <w:proofErr w:type="spellStart"/>
            <w:r w:rsidR="00026B4C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geometrică</w:t>
            </w:r>
            <w:proofErr w:type="spellEnd"/>
            <w:r w:rsidR="00026B4C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 xml:space="preserve"> a </w:t>
            </w:r>
            <w:proofErr w:type="spellStart"/>
            <w:r w:rsidR="00026B4C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derivatei</w:t>
            </w:r>
            <w:proofErr w:type="spellEnd"/>
            <w:r w:rsid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 xml:space="preserve"> </w:t>
            </w:r>
            <w:r w:rsidR="00026B4C" w:rsidRPr="001103C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pag. </w:t>
            </w:r>
            <w:r w:rsidR="00026B4C" w:rsidRPr="001103C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100</w:t>
            </w:r>
          </w:p>
          <w:p w:rsidR="00026B4C" w:rsidRPr="001103CD" w:rsidRDefault="00026B4C" w:rsidP="00073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26B4C">
              <w:rPr>
                <w:rFonts w:ascii="Times New Roman" w:hAnsi="Times New Roman" w:cs="Times New Roman"/>
                <w:sz w:val="24"/>
                <w:szCs w:val="24"/>
                <w:lang w:val="ro-RO" w:eastAsia="ru-RU"/>
              </w:rPr>
              <w:t>Se analizează cele citite prin completarea</w:t>
            </w:r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tabelului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din poster cu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cele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propoziții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prin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notarea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elementelor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cheie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cu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privire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la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subiectul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avut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în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discuție</w:t>
            </w:r>
            <w:proofErr w:type="spellEnd"/>
            <w:r w:rsidRPr="00026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26B4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Anexa</w:t>
            </w:r>
            <w:r w:rsidR="0010623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1</w:t>
            </w:r>
            <w:bookmarkStart w:id="0" w:name="_GoBack"/>
            <w:bookmarkEnd w:id="0"/>
          </w:p>
          <w:p w:rsidR="00073FA6" w:rsidRPr="00026B4C" w:rsidRDefault="00073FA6" w:rsidP="00073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03C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Se analizează ce se va întâmpla în următoarele cazuri:</w:t>
            </w:r>
          </w:p>
          <w:p w:rsidR="00026B4C" w:rsidRDefault="00026B4C" w:rsidP="007A311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92379" wp14:editId="0F82AAA2">
                  <wp:extent cx="3298370" cy="304800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887" cy="32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86FECBC" wp14:editId="0286E695">
                  <wp:extent cx="3702472" cy="381000"/>
                  <wp:effectExtent l="0" t="0" r="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842" cy="40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7FDE73C" wp14:editId="37AC41DF">
                  <wp:extent cx="3419475" cy="259195"/>
                  <wp:effectExtent l="0" t="0" r="0" b="7620"/>
                  <wp:docPr id="71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220" cy="27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02076B" wp14:editId="46E37EDE">
                  <wp:extent cx="3577590" cy="372069"/>
                  <wp:effectExtent l="0" t="0" r="3810" b="9525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691" cy="383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0C5C1DD" wp14:editId="7090EC47">
                  <wp:extent cx="4229229" cy="327025"/>
                  <wp:effectExtent l="0" t="0" r="0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195" cy="330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420" w:rsidRDefault="00DF0420" w:rsidP="00073FA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lastRenderedPageBreak/>
              <w:t xml:space="preserve"> se rezolvă ex. </w:t>
            </w:r>
            <w:r w:rsidR="001103CD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 xml:space="preserve"> pag. 1</w:t>
            </w:r>
            <w:r w:rsidR="001103CD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02 oral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 xml:space="preserve">. </w:t>
            </w:r>
            <w:r w:rsidR="00621B1C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 xml:space="preserve">Şi 4 </w:t>
            </w:r>
            <w:r w:rsidR="00576584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 xml:space="preserve">, 6 </w:t>
            </w:r>
            <w:r w:rsidR="00621B1C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 xml:space="preserve">a) </w:t>
            </w:r>
            <w:r w:rsidR="00576584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în scris pag. 102.</w:t>
            </w:r>
          </w:p>
          <w:p w:rsidR="00576584" w:rsidRDefault="00576584" w:rsidP="00073FA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  <w:p w:rsidR="00576584" w:rsidRDefault="00576584" w:rsidP="00073FA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  <w:p w:rsidR="001103CD" w:rsidRPr="00576584" w:rsidRDefault="001103CD" w:rsidP="00073FA6">
            <w:pPr>
              <w:spacing w:line="36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ro-RO" w:eastAsia="ru-RU"/>
                <w14:ligatures w14:val="standardContextual"/>
              </w:rPr>
            </w:pPr>
            <w:r w:rsidRPr="0057658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0"/>
                <w:lang w:val="ro-RO"/>
              </w:rPr>
              <w:t xml:space="preserve">Lucraţi în perechi! </w:t>
            </w:r>
            <w:r w:rsidRPr="00576584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Să se traseze graficul unei funcţii care nu este derivabilă în punctele</w:t>
            </w:r>
            <w:r w:rsidRPr="00576584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 x</w:t>
            </w:r>
            <w:r w:rsidRPr="0057658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ro-RO"/>
              </w:rPr>
              <w:t>0</w:t>
            </w:r>
            <w:r w:rsidRPr="00576584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=1, x</w:t>
            </w:r>
            <w:r w:rsidRPr="0057658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ro-RO"/>
              </w:rPr>
              <w:t>1</w:t>
            </w:r>
            <w:r w:rsidRPr="00576584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=4.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420" w:rsidRDefault="001103CD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lastRenderedPageBreak/>
              <w:t>5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1103CD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3</w:t>
            </w:r>
          </w:p>
          <w:p w:rsidR="00DF0420" w:rsidRDefault="001103CD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  <w:p w:rsidR="001103CD" w:rsidRDefault="001103CD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576584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10623F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8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lastRenderedPageBreak/>
              <w:t>10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576584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Pr="00E11FB2" w:rsidRDefault="0010623F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lastRenderedPageBreak/>
              <w:t>Metoda euristică/frontal/tabla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576584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026B4C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026B4C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Știu, vreau să știu, am aflat /frontală/poster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576584" w:rsidRDefault="00576584" w:rsidP="0057658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B65DD6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 xml:space="preserve">Discuție interactivă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/</w:t>
            </w:r>
            <w:r w:rsidRPr="00B65DD6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Flipchart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/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576584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576584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1103CD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Calcul oral/frontal/manualul</w:t>
            </w:r>
          </w:p>
          <w:p w:rsidR="00576584" w:rsidRDefault="00576584" w:rsidP="0057658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 xml:space="preserve">Exerciţiul/frontal, individual/tabla 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Pr="00E11FB2" w:rsidRDefault="001103CD" w:rsidP="001103C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modelarea</w:t>
            </w:r>
            <w:r w:rsidR="00DF0420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/în perechi/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poster</w:t>
            </w:r>
          </w:p>
        </w:tc>
      </w:tr>
      <w:tr w:rsidR="00026B4C" w:rsidRPr="009E17A8" w:rsidTr="007A3116"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Calibri" w:hAnsi="Calibri" w:cs="Times New Roman"/>
                <w:sz w:val="21"/>
                <w:szCs w:val="21"/>
              </w:rPr>
              <w:lastRenderedPageBreak/>
              <w:br w:type="page"/>
            </w:r>
            <w:r w:rsidRPr="00E11FB2">
              <w:rPr>
                <w:rFonts w:ascii="Calibri" w:hAnsi="Calibri" w:cs="Times New Roman"/>
              </w:rPr>
              <w:br w:type="page"/>
            </w: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23F" w:rsidRDefault="0010623F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O.1.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O.2.</w:t>
            </w: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O.3.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O.4.</w:t>
            </w: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7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20" w:rsidRPr="00621B1C" w:rsidRDefault="00DF0420" w:rsidP="007A31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o-MD" w:eastAsia="ru-RU"/>
              </w:rPr>
            </w:pPr>
            <w:r w:rsidRPr="00621B1C">
              <w:rPr>
                <w:lang w:val="ro-MD" w:eastAsia="ru-RU"/>
              </w:rPr>
              <w:t xml:space="preserve"> </w:t>
            </w:r>
            <w:r w:rsidR="00621B1C" w:rsidRPr="00621B1C">
              <w:rPr>
                <w:rFonts w:ascii="Times New Roman" w:hAnsi="Times New Roman" w:cs="Times New Roman"/>
                <w:sz w:val="24"/>
                <w:szCs w:val="24"/>
                <w:lang w:val="ro-MD" w:eastAsia="ru-RU"/>
              </w:rPr>
              <w:t xml:space="preserve">Autoevaluare ex. </w:t>
            </w:r>
            <w:r w:rsidR="00621B1C">
              <w:rPr>
                <w:rFonts w:ascii="Times New Roman" w:hAnsi="Times New Roman" w:cs="Times New Roman"/>
                <w:sz w:val="24"/>
                <w:szCs w:val="24"/>
                <w:lang w:val="ro-MD" w:eastAsia="ru-RU"/>
              </w:rPr>
              <w:t>4 b.</w:t>
            </w:r>
          </w:p>
          <w:p w:rsidR="00DF0420" w:rsidRPr="00621B1C" w:rsidRDefault="00DF0420" w:rsidP="007A31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o-MD" w:eastAsia="ru-RU"/>
              </w:rPr>
            </w:pPr>
            <w:r w:rsidRPr="00621B1C">
              <w:rPr>
                <w:rFonts w:ascii="Times New Roman" w:hAnsi="Times New Roman" w:cs="Times New Roman"/>
                <w:sz w:val="24"/>
                <w:szCs w:val="24"/>
                <w:lang w:val="ro-MD" w:eastAsia="ru-RU"/>
              </w:rPr>
              <w:t>Discuție:</w:t>
            </w:r>
          </w:p>
          <w:p w:rsidR="00DF0420" w:rsidRPr="00621B1C" w:rsidRDefault="00576584" w:rsidP="007A31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 w:eastAsia="ru-RU"/>
              </w:rPr>
              <w:t>Care este legătura dintre derivată şi graficul unei funcţii</w:t>
            </w:r>
            <w:r w:rsidR="00DF0420" w:rsidRPr="00621B1C">
              <w:rPr>
                <w:rFonts w:ascii="Times New Roman" w:hAnsi="Times New Roman" w:cs="Times New Roman"/>
                <w:sz w:val="24"/>
                <w:szCs w:val="24"/>
                <w:lang w:val="ro-MD" w:eastAsia="ru-RU"/>
              </w:rPr>
              <w:t>?</w:t>
            </w:r>
          </w:p>
          <w:p w:rsidR="00DF0420" w:rsidRPr="0012107A" w:rsidRDefault="00DF0420" w:rsidP="007A31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1B1C">
              <w:rPr>
                <w:rFonts w:ascii="Times New Roman" w:hAnsi="Times New Roman" w:cs="Times New Roman"/>
                <w:sz w:val="24"/>
                <w:szCs w:val="24"/>
                <w:lang w:val="ro-MD" w:eastAsia="ru-RU"/>
              </w:rPr>
              <w:t>Cum ar putea fi folosită derivata pentr</w:t>
            </w:r>
            <w:r w:rsidRPr="001210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u a </w:t>
            </w:r>
            <w:proofErr w:type="spellStart"/>
            <w:r w:rsidRPr="001210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analiza</w:t>
            </w:r>
            <w:proofErr w:type="spellEnd"/>
            <w:r w:rsidRPr="001210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7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grafice</w:t>
            </w:r>
            <w:proofErr w:type="spellEnd"/>
            <w:r w:rsidR="0057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de </w:t>
            </w:r>
            <w:proofErr w:type="spellStart"/>
            <w:r w:rsidR="0057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funcţii</w:t>
            </w:r>
            <w:proofErr w:type="spellEnd"/>
            <w:r w:rsidRPr="001210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DF0420" w:rsidRPr="00A57A6F" w:rsidRDefault="00DF0420" w:rsidP="007A31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7A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pentru</w:t>
            </w:r>
            <w:proofErr w:type="spellEnd"/>
            <w:r w:rsidRPr="00A57A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 </w:t>
            </w:r>
            <w:proofErr w:type="spellStart"/>
            <w:r w:rsidRPr="00A57A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ajunge</w:t>
            </w:r>
            <w:proofErr w:type="spellEnd"/>
            <w:r w:rsidRPr="00A57A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la:</w:t>
            </w:r>
          </w:p>
          <w:p w:rsidR="00DF0420" w:rsidRPr="00A57A6F" w:rsidRDefault="00DF0420" w:rsidP="007A3116">
            <w:pPr>
              <w:spacing w:line="360" w:lineRule="auto"/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A57A6F"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Concluzia</w:t>
            </w:r>
            <w:proofErr w:type="spellEnd"/>
          </w:p>
          <w:p w:rsidR="00DF0420" w:rsidRPr="00576584" w:rsidRDefault="00576584" w:rsidP="007A31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Derivata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unei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funcții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are o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interpretare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geometrică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esențială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studierea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comportamentului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funcției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primul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rând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derivata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într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-un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punct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oferă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panta</w:t>
            </w:r>
            <w:proofErr w:type="spellEnd"/>
            <w:r w:rsidRPr="0057658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tangentei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graficul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funcției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acel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punct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indicând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rata de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schimbare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funcției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Aceasta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ne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permite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înțelegem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cum se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modifică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funcția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jurul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punctului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respectiv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: o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derivată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pozitivă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arată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că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funcția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crește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iar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derivată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negativă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indică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faptul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că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funcția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descrește</w:t>
            </w:r>
            <w:proofErr w:type="spellEnd"/>
            <w:r w:rsidRPr="00576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0420" w:rsidRPr="0054714B" w:rsidRDefault="00DF0420" w:rsidP="00576584">
            <w:pPr>
              <w:spacing w:line="360" w:lineRule="auto"/>
              <w:rPr>
                <w:rFonts w:eastAsia="Calibri" w:cs="Times New Roman"/>
              </w:rPr>
            </w:pPr>
            <w:r w:rsidRPr="00A57A6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Temă pentru acasă: Tema </w:t>
            </w:r>
            <w:proofErr w:type="spellStart"/>
            <w:r w:rsidR="00576584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Interpretarea</w:t>
            </w:r>
            <w:proofErr w:type="spellEnd"/>
            <w:r w:rsidR="00576584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 xml:space="preserve"> </w:t>
            </w:r>
            <w:proofErr w:type="spellStart"/>
            <w:r w:rsidR="00576584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geometrică</w:t>
            </w:r>
            <w:proofErr w:type="spellEnd"/>
            <w:r w:rsidR="00576584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 xml:space="preserve"> a </w:t>
            </w:r>
            <w:proofErr w:type="spellStart"/>
            <w:r w:rsidR="00576584" w:rsidRPr="001103CD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derivatei</w:t>
            </w:r>
            <w:proofErr w:type="spellEnd"/>
            <w:r w:rsidR="00576584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 xml:space="preserve"> </w:t>
            </w:r>
            <w:r w:rsidR="00576584" w:rsidRPr="001103C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pag. 100</w:t>
            </w:r>
            <w:r w:rsidRPr="00A57A6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, ex. </w:t>
            </w:r>
            <w:r w:rsidR="0057658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  <w:r w:rsidRPr="00A57A6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, 6</w:t>
            </w:r>
            <w:r w:rsidR="0057658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b</w:t>
            </w:r>
            <w:r w:rsidRPr="00A57A6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A57A6F">
              <w:rPr>
                <w:rFonts w:ascii="Times New Roman" w:eastAsia="Calibri" w:hAnsi="Times New Roman" w:cs="Times New Roman"/>
                <w:i/>
                <w:sz w:val="24"/>
                <w:szCs w:val="24"/>
                <w:lang w:val="ro-RO"/>
              </w:rPr>
              <w:t xml:space="preserve">pag. </w:t>
            </w:r>
            <w:r w:rsidR="00576584">
              <w:rPr>
                <w:rFonts w:ascii="Times New Roman" w:eastAsia="Calibri" w:hAnsi="Times New Roman" w:cs="Times New Roman"/>
                <w:i/>
                <w:sz w:val="24"/>
                <w:szCs w:val="24"/>
                <w:lang w:val="ro-RO"/>
              </w:rPr>
              <w:t>102</w:t>
            </w:r>
            <w:r>
              <w:rPr>
                <w:rFonts w:eastAsia="Calibri" w:cs="Times New Roman"/>
                <w:i/>
                <w:lang w:val="ro-RO"/>
              </w:rPr>
              <w:t xml:space="preserve">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5</w:t>
            </w: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5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576584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576584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1</w:t>
            </w:r>
          </w:p>
          <w:p w:rsidR="00DF0420" w:rsidRPr="00E11FB2" w:rsidRDefault="00DF0420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autoevaluare</w:t>
            </w: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/individual/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fişă de lucru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evaluare orală/frontal</w:t>
            </w: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576584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576584" w:rsidRDefault="00576584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DF0420" w:rsidRPr="00E11FB2" w:rsidRDefault="00DF0420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Frontal/manual</w:t>
            </w:r>
          </w:p>
        </w:tc>
      </w:tr>
    </w:tbl>
    <w:p w:rsidR="00DF0420" w:rsidRDefault="00DF0420" w:rsidP="00DF042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DF0420" w:rsidRDefault="00DF0420" w:rsidP="00DF042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10623F" w:rsidRDefault="0010623F" w:rsidP="00026B4C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</w:p>
    <w:p w:rsidR="00026B4C" w:rsidRPr="00026B4C" w:rsidRDefault="0010623F" w:rsidP="00026B4C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val="ro-MD"/>
        </w:rPr>
        <w:lastRenderedPageBreak/>
        <w:t>Anexa nr.1</w:t>
      </w:r>
    </w:p>
    <w:tbl>
      <w:tblPr>
        <w:tblW w:w="14892" w:type="dxa"/>
        <w:tblCellSpacing w:w="15" w:type="dxa"/>
        <w:tblBorders>
          <w:top w:val="single" w:sz="18" w:space="0" w:color="525252"/>
          <w:left w:val="single" w:sz="18" w:space="0" w:color="525252"/>
          <w:bottom w:val="single" w:sz="18" w:space="0" w:color="525252"/>
          <w:right w:val="single" w:sz="18" w:space="0" w:color="525252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3"/>
        <w:gridCol w:w="5693"/>
        <w:gridCol w:w="4536"/>
      </w:tblGrid>
      <w:tr w:rsidR="00026B4C" w:rsidRPr="00026B4C" w:rsidTr="007A3116">
        <w:trPr>
          <w:tblCellSpacing w:w="15" w:type="dxa"/>
        </w:trPr>
        <w:tc>
          <w:tcPr>
            <w:tcW w:w="46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Știu</w:t>
            </w:r>
            <w:proofErr w:type="spellEnd"/>
          </w:p>
        </w:tc>
        <w:tc>
          <w:tcPr>
            <w:tcW w:w="5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Vreau</w:t>
            </w:r>
            <w:proofErr w:type="spellEnd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să</w:t>
            </w:r>
            <w:proofErr w:type="spellEnd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știu</w:t>
            </w:r>
            <w:proofErr w:type="spellEnd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44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Am </w:t>
            </w:r>
            <w:proofErr w:type="spellStart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aflat</w:t>
            </w:r>
            <w:proofErr w:type="spellEnd"/>
            <w:r w:rsidRPr="00026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</w:tr>
      <w:tr w:rsidR="00026B4C" w:rsidRPr="00026B4C" w:rsidTr="007A3116">
        <w:trPr>
          <w:tblCellSpacing w:w="15" w:type="dxa"/>
        </w:trPr>
        <w:tc>
          <w:tcPr>
            <w:tcW w:w="46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6B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6B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44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026B4C" w:rsidRPr="00026B4C" w:rsidRDefault="00026B4C" w:rsidP="00026B4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26B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</w:tbl>
    <w:p w:rsidR="00073FA6" w:rsidRDefault="00073FA6">
      <w:pPr>
        <w:rPr>
          <w:noProof/>
          <w:lang w:eastAsia="ru-RU"/>
        </w:rPr>
      </w:pPr>
    </w:p>
    <w:p w:rsidR="00073FA6" w:rsidRPr="00073FA6" w:rsidRDefault="00073FA6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val="ro-RO" w:eastAsia="ru-RU"/>
        </w:rPr>
      </w:pPr>
      <w:r w:rsidRPr="00073FA6">
        <w:rPr>
          <w:rFonts w:ascii="Times New Roman" w:hAnsi="Times New Roman" w:cs="Times New Roman"/>
          <w:b/>
          <w:noProof/>
          <w:color w:val="FF0000"/>
          <w:sz w:val="24"/>
          <w:szCs w:val="24"/>
          <w:lang w:val="ro-RO" w:eastAsia="ru-RU"/>
        </w:rPr>
        <w:lastRenderedPageBreak/>
        <w:t>Anexa 2</w:t>
      </w:r>
    </w:p>
    <w:p w:rsidR="00073FA6" w:rsidRDefault="00073FA6">
      <w:pPr>
        <w:rPr>
          <w:noProof/>
          <w:lang w:eastAsia="ru-RU"/>
        </w:rPr>
      </w:pPr>
    </w:p>
    <w:p w:rsidR="00073FA6" w:rsidRDefault="00073FA6">
      <w:pPr>
        <w:rPr>
          <w:noProof/>
          <w:lang w:eastAsia="ru-RU"/>
        </w:rPr>
      </w:pPr>
    </w:p>
    <w:p w:rsidR="00073FA6" w:rsidRDefault="00026B4C">
      <w:pPr>
        <w:rPr>
          <w:noProof/>
          <w:lang w:val="ro-RO" w:eastAsia="ru-RU"/>
        </w:rPr>
      </w:pPr>
      <w:r>
        <w:rPr>
          <w:noProof/>
          <w:lang w:eastAsia="ru-RU"/>
        </w:rPr>
        <w:drawing>
          <wp:inline distT="0" distB="0" distL="0" distR="0" wp14:anchorId="77AF55D4" wp14:editId="724423A5">
            <wp:extent cx="3807558" cy="1944216"/>
            <wp:effectExtent l="0" t="0" r="254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58" cy="19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A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98DCD3" wp14:editId="38DAB5A8">
            <wp:extent cx="3885154" cy="1944216"/>
            <wp:effectExtent l="0" t="0" r="127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54" cy="19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A6">
        <w:rPr>
          <w:noProof/>
          <w:lang w:val="en-US" w:eastAsia="ru-RU"/>
        </w:rPr>
        <w:t xml:space="preserve"> </w:t>
      </w:r>
      <w:r w:rsidR="00073FA6" w:rsidRPr="00073FA6">
        <w:rPr>
          <w:b/>
          <w:noProof/>
          <w:color w:val="FF0000"/>
          <w:lang w:val="ro-RO" w:eastAsia="ru-RU"/>
        </w:rPr>
        <w:t>CAZUL 1</w:t>
      </w:r>
    </w:p>
    <w:p w:rsidR="00073FA6" w:rsidRDefault="00026B4C">
      <w:pPr>
        <w:rPr>
          <w:noProof/>
          <w:lang w:val="ro-RO" w:eastAsia="ru-RU"/>
        </w:rPr>
      </w:pPr>
      <w:r>
        <w:rPr>
          <w:noProof/>
          <w:lang w:eastAsia="ru-RU"/>
        </w:rPr>
        <w:drawing>
          <wp:inline distT="0" distB="0" distL="0" distR="0" wp14:anchorId="4B2024A2" wp14:editId="0D1D3D03">
            <wp:extent cx="3688520" cy="2016224"/>
            <wp:effectExtent l="0" t="0" r="7620" b="317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20" cy="20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A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3CA19E" wp14:editId="4110FC4C">
            <wp:extent cx="4063557" cy="1944216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57" cy="19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FA6" w:rsidRPr="00073FA6">
        <w:rPr>
          <w:noProof/>
          <w:lang w:val="en-US" w:eastAsia="ru-RU"/>
        </w:rPr>
        <w:t xml:space="preserve"> </w:t>
      </w:r>
      <w:r w:rsidR="00073FA6" w:rsidRPr="00073FA6">
        <w:rPr>
          <w:b/>
          <w:noProof/>
          <w:color w:val="FF0000"/>
          <w:lang w:val="ro-RO" w:eastAsia="ru-RU"/>
        </w:rPr>
        <w:t>CAZUL 2</w:t>
      </w:r>
    </w:p>
    <w:p w:rsidR="00073FA6" w:rsidRDefault="00073FA6">
      <w:pPr>
        <w:rPr>
          <w:noProof/>
          <w:lang w:val="ro-RO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742263" wp14:editId="7D57F964">
            <wp:extent cx="3206191" cy="1872208"/>
            <wp:effectExtent l="0" t="0" r="0" b="0"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91" cy="18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A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4CB2C6" wp14:editId="0C3539B1">
            <wp:extent cx="3384376" cy="1809739"/>
            <wp:effectExtent l="0" t="0" r="6985" b="635"/>
            <wp:docPr id="7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76" cy="180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A6">
        <w:rPr>
          <w:noProof/>
          <w:lang w:val="en-US" w:eastAsia="ru-RU"/>
        </w:rPr>
        <w:t xml:space="preserve"> </w:t>
      </w:r>
      <w:r w:rsidRPr="00073FA6">
        <w:rPr>
          <w:b/>
          <w:noProof/>
          <w:color w:val="FF0000"/>
          <w:lang w:val="ro-RO" w:eastAsia="ru-RU"/>
        </w:rPr>
        <w:t>CAZUL 3</w:t>
      </w:r>
    </w:p>
    <w:p w:rsidR="00073FA6" w:rsidRDefault="00073FA6">
      <w:pPr>
        <w:rPr>
          <w:noProof/>
          <w:lang w:val="ro-RO" w:eastAsia="ru-RU"/>
        </w:rPr>
      </w:pPr>
      <w:r>
        <w:rPr>
          <w:noProof/>
          <w:lang w:eastAsia="ru-RU"/>
        </w:rPr>
        <w:drawing>
          <wp:inline distT="0" distB="0" distL="0" distR="0" wp14:anchorId="02CFD673" wp14:editId="3607EF03">
            <wp:extent cx="3948580" cy="2016224"/>
            <wp:effectExtent l="0" t="0" r="0" b="317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80" cy="20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A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2AFD80" wp14:editId="404E2A17">
            <wp:extent cx="3495675" cy="1871980"/>
            <wp:effectExtent l="0" t="0" r="9525" b="0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01" cy="18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A6">
        <w:rPr>
          <w:b/>
          <w:noProof/>
          <w:color w:val="FF0000"/>
          <w:lang w:val="ro-RO" w:eastAsia="ru-RU"/>
        </w:rPr>
        <w:t>CAZUL 4</w:t>
      </w:r>
    </w:p>
    <w:p w:rsidR="00FF0E97" w:rsidRPr="00073FA6" w:rsidRDefault="00073FA6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 wp14:anchorId="60BD8775">
            <wp:extent cx="5608955" cy="2810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3FA6">
        <w:rPr>
          <w:b/>
          <w:color w:val="FF0000"/>
          <w:lang w:val="ro-RO"/>
        </w:rPr>
        <w:t>CAZUL 5</w:t>
      </w:r>
    </w:p>
    <w:sectPr w:rsidR="00FF0E97" w:rsidRPr="00073FA6" w:rsidSect="00DF042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1F1DA7"/>
    <w:multiLevelType w:val="hybridMultilevel"/>
    <w:tmpl w:val="0728C20E"/>
    <w:lvl w:ilvl="0" w:tplc="E50482EC">
      <w:start w:val="1"/>
      <w:numFmt w:val="decimal"/>
      <w:lvlText w:val="3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420"/>
    <w:rsid w:val="00026B4C"/>
    <w:rsid w:val="00073FA6"/>
    <w:rsid w:val="0010623F"/>
    <w:rsid w:val="001103CD"/>
    <w:rsid w:val="00576584"/>
    <w:rsid w:val="00621B1C"/>
    <w:rsid w:val="00DF0420"/>
    <w:rsid w:val="00FF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46198"/>
  <w15:chartTrackingRefBased/>
  <w15:docId w15:val="{62C91E79-2ED1-4994-90C5-66D196449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0420"/>
    <w:pPr>
      <w:spacing w:after="0" w:line="240" w:lineRule="auto"/>
    </w:pPr>
    <w:rPr>
      <w:rFonts w:eastAsia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qFormat/>
    <w:rsid w:val="00DF042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4">
    <w:name w:val="Normal (Web)"/>
    <w:basedOn w:val="a"/>
    <w:unhideWhenUsed/>
    <w:rsid w:val="00DF04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26B4C"/>
    <w:pPr>
      <w:spacing w:after="0" w:line="240" w:lineRule="auto"/>
    </w:pPr>
    <w:rPr>
      <w:rFonts w:eastAsia="Times New Roman"/>
      <w:sz w:val="21"/>
      <w:szCs w:val="21"/>
    </w:rPr>
  </w:style>
  <w:style w:type="character" w:styleId="a6">
    <w:name w:val="Strong"/>
    <w:basedOn w:val="a0"/>
    <w:uiPriority w:val="22"/>
    <w:qFormat/>
    <w:rsid w:val="005765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2024-10-24T16:22:00Z</dcterms:created>
  <dcterms:modified xsi:type="dcterms:W3CDTF">2024-10-24T17:38:00Z</dcterms:modified>
</cp:coreProperties>
</file>