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EC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F15AEC">
        <w:rPr>
          <w:rStyle w:val="ad"/>
          <w:lang w:val="ru-RU"/>
        </w:rPr>
        <w:t>2</w:t>
      </w:r>
      <w:r w:rsidR="00AE1E51">
        <w:rPr>
          <w:rStyle w:val="ad"/>
          <w:lang w:val="ru-RU"/>
        </w:rPr>
        <w:t>4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F15AEC" w:rsidRPr="00F15AEC">
        <w:rPr>
          <w:b/>
          <w:bCs/>
          <w:lang w:val="ru-RU"/>
        </w:rPr>
        <w:t>Признаки подобия</w:t>
      </w:r>
      <w:r w:rsidR="00AE1E51">
        <w:rPr>
          <w:b/>
          <w:bCs/>
          <w:lang w:val="ru-RU"/>
        </w:rPr>
        <w:t xml:space="preserve"> прямоугольных </w:t>
      </w:r>
      <w:r w:rsidR="00F15AEC" w:rsidRPr="00F15AEC">
        <w:rPr>
          <w:b/>
          <w:bCs/>
          <w:lang w:val="ru-RU"/>
        </w:rPr>
        <w:t>треугольников</w:t>
      </w:r>
      <w:r w:rsidR="00F15AEC">
        <w:rPr>
          <w:lang w:val="ru-RU"/>
        </w:rPr>
        <w:t xml:space="preserve"> 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7D1718" w:rsidRPr="007D1718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3FF" w:rsidRDefault="003533FF" w:rsidP="00ED2E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3FF">
              <w:rPr>
                <w:rFonts w:ascii="Times New Roman" w:hAnsi="Times New Roman"/>
                <w:sz w:val="24"/>
                <w:szCs w:val="24"/>
              </w:rPr>
              <w:t xml:space="preserve">Определите истинность предложений: </w:t>
            </w:r>
          </w:p>
          <w:p w:rsidR="003533FF" w:rsidRDefault="003533FF" w:rsidP="00ED2E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3FF">
              <w:rPr>
                <w:rFonts w:ascii="Times New Roman" w:hAnsi="Times New Roman"/>
                <w:sz w:val="24"/>
                <w:szCs w:val="24"/>
              </w:rPr>
              <w:t xml:space="preserve">а) "Если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M</w:t>
            </w:r>
            <w:r w:rsidR="007D1718">
              <w:rPr>
                <w:rFonts w:ascii="Times New Roman" w:hAnsi="Times New Roman"/>
                <w:sz w:val="24"/>
                <w:szCs w:val="24"/>
                <w:lang w:val="en-US"/>
              </w:rPr>
              <w:t>OL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="007D1718">
              <w:rPr>
                <w:rFonts w:ascii="Cambria Math" w:hAnsi="Cambria Math" w:cs="Cambria Math"/>
                <w:sz w:val="24"/>
                <w:szCs w:val="24"/>
                <w:lang w:val="en-US"/>
              </w:rPr>
              <w:t>TIC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 и m(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7D1718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)=90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, то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="007D1718">
              <w:rPr>
                <w:rFonts w:ascii="Cambria Math" w:hAnsi="Cambria Math" w:cs="Cambria Math"/>
                <w:sz w:val="24"/>
                <w:szCs w:val="24"/>
                <w:lang w:val="en-US"/>
              </w:rPr>
              <w:t>TIC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 прямоугольный."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  <w:p w:rsidR="003533FF" w:rsidRDefault="003533FF" w:rsidP="00ED2E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3FF">
              <w:rPr>
                <w:rFonts w:ascii="Times New Roman" w:hAnsi="Times New Roman"/>
                <w:sz w:val="24"/>
                <w:szCs w:val="24"/>
              </w:rPr>
              <w:t xml:space="preserve">б) "Если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ABC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MNP и m(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B)=90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, то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MNP </w:t>
            </w:r>
            <w:r w:rsidR="007D1718">
              <w:rPr>
                <w:rFonts w:ascii="Times New Roman" w:hAnsi="Times New Roman"/>
                <w:sz w:val="24"/>
                <w:szCs w:val="24"/>
              </w:rPr>
              <w:t xml:space="preserve">равносторонний 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треугольник"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  <w:p w:rsidR="00862197" w:rsidRPr="00266EA4" w:rsidRDefault="003533FF" w:rsidP="00ED2E3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3FF">
              <w:rPr>
                <w:rFonts w:ascii="Times New Roman" w:hAnsi="Times New Roman"/>
                <w:sz w:val="24"/>
                <w:szCs w:val="24"/>
              </w:rPr>
              <w:t>в) "Все прямоугольные треугольники подобны."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2197" w:rsidRPr="00DC049E" w:rsidRDefault="00862197" w:rsidP="00862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533FF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E33">
              <w:rPr>
                <w:rFonts w:ascii="Times New Roman" w:hAnsi="Times New Roman"/>
                <w:sz w:val="24"/>
                <w:szCs w:val="24"/>
              </w:rPr>
              <w:t>2</w:t>
            </w:r>
            <w:r w:rsidR="003533F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7144" w:rsidRPr="00891979" w:rsidRDefault="00337144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197" w:rsidRDefault="003533F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3FF">
              <w:rPr>
                <w:rFonts w:ascii="Times New Roman" w:hAnsi="Times New Roman"/>
                <w:sz w:val="24"/>
                <w:szCs w:val="24"/>
              </w:rPr>
              <w:t xml:space="preserve">Пусть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="007D1718">
              <w:rPr>
                <w:rFonts w:ascii="Cambria Math" w:hAnsi="Cambria Math" w:cs="Cambria Math"/>
                <w:sz w:val="24"/>
                <w:szCs w:val="24"/>
                <w:lang w:val="en-US"/>
              </w:rPr>
              <w:t>MNP</w:t>
            </w:r>
            <w:r w:rsidR="007D1718" w:rsidRPr="003533FF"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="007D1718">
              <w:rPr>
                <w:rFonts w:ascii="Cambria Math" w:hAnsi="Cambria Math" w:cs="Cambria Math"/>
                <w:sz w:val="24"/>
                <w:szCs w:val="24"/>
                <w:lang w:val="en-US"/>
              </w:rPr>
              <w:t>DEF</w:t>
            </w:r>
            <w:r w:rsidR="007D1718">
              <w:rPr>
                <w:rFonts w:ascii="Times New Roman" w:hAnsi="Times New Roman"/>
                <w:sz w:val="24"/>
                <w:szCs w:val="24"/>
              </w:rPr>
              <w:t xml:space="preserve"> и N</w:t>
            </w:r>
            <w:r w:rsidR="007D171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718" w:rsidRPr="007D17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1718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 — высоты треугольников MNP</w:t>
            </w:r>
            <w:r w:rsidR="007D1718" w:rsidRPr="007D17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D1718">
              <w:rPr>
                <w:rFonts w:ascii="Times New Roman" w:hAnsi="Times New Roman"/>
                <w:sz w:val="24"/>
                <w:szCs w:val="24"/>
              </w:rPr>
              <w:t>и</w:t>
            </w:r>
            <w:r w:rsidR="007D1718" w:rsidRPr="007D1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718">
              <w:rPr>
                <w:rFonts w:ascii="Times New Roman" w:hAnsi="Times New Roman"/>
                <w:sz w:val="24"/>
                <w:szCs w:val="24"/>
                <w:lang w:val="en-US"/>
              </w:rPr>
              <w:t>DEF</w:t>
            </w:r>
            <w:r w:rsidR="007D1718">
              <w:rPr>
                <w:rFonts w:ascii="Times New Roman" w:hAnsi="Times New Roman"/>
                <w:sz w:val="24"/>
                <w:szCs w:val="24"/>
              </w:rPr>
              <w:t>, S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="007D1718">
              <w:rPr>
                <w:rFonts w:ascii="Cambria Math" w:hAnsi="Cambria Math" w:cs="Cambria Math"/>
                <w:sz w:val="24"/>
                <w:szCs w:val="24"/>
                <w:lang w:val="en-US"/>
              </w:rPr>
              <w:t>MP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171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="007D1718">
              <w:rPr>
                <w:rFonts w:ascii="Cambria Math" w:hAnsi="Cambria Math" w:cs="Cambria Math"/>
                <w:sz w:val="24"/>
                <w:szCs w:val="24"/>
                <w:lang w:val="en-US"/>
              </w:rPr>
              <w:t>DF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. Найдите все пары подобных треугольников. </w:t>
            </w:r>
          </w:p>
          <w:p w:rsidR="00862197" w:rsidRDefault="0086219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3FF" w:rsidRDefault="003533F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3FF" w:rsidRDefault="003533F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F3F" w:rsidRPr="00040484" w:rsidRDefault="00275F3F" w:rsidP="00275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6A621D" w:rsidP="00ED2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3533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807" w:rsidRPr="007D1718" w:rsidRDefault="007D1718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треугольнике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ABC</w:t>
            </w:r>
            <w:r w:rsidR="003533FF" w:rsidRPr="003533FF">
              <w:rPr>
                <w:rFonts w:ascii="Times New Roman" w:hAnsi="Times New Roman"/>
                <w:sz w:val="24"/>
                <w:szCs w:val="24"/>
              </w:rPr>
              <w:t>, m(</w:t>
            </w:r>
            <w:r w:rsidR="003533FF" w:rsidRPr="003533FF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Cambria Math" w:hAnsi="Cambria Math" w:cs="Cambria Math"/>
                <w:sz w:val="24"/>
                <w:szCs w:val="24"/>
                <w:lang w:val="en-US"/>
              </w:rPr>
              <w:t>A</w:t>
            </w:r>
            <w:r w:rsidR="003533FF" w:rsidRPr="003533FF">
              <w:rPr>
                <w:rFonts w:ascii="Times New Roman" w:hAnsi="Times New Roman"/>
                <w:sz w:val="24"/>
                <w:szCs w:val="24"/>
              </w:rPr>
              <w:t>)=90</w:t>
            </w:r>
            <w:r w:rsidR="003533FF" w:rsidRPr="003533F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="003533FF" w:rsidRPr="003533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="003533FF" w:rsidRPr="003533FF">
              <w:rPr>
                <w:rFonts w:ascii="Cambria Math" w:hAnsi="Cambria Math" w:cs="Cambria Math"/>
                <w:sz w:val="24"/>
                <w:szCs w:val="24"/>
              </w:rPr>
              <w:t>∥</w:t>
            </w:r>
            <w:r>
              <w:rPr>
                <w:rFonts w:ascii="Cambria Math" w:hAnsi="Cambria Math" w:cs="Cambria Math"/>
                <w:sz w:val="24"/>
                <w:szCs w:val="24"/>
                <w:lang w:val="en-US"/>
              </w:rPr>
              <w:t>AB</w:t>
            </w:r>
            <w:r w:rsidR="003533FF" w:rsidRPr="003533FF">
              <w:rPr>
                <w:rFonts w:ascii="Times New Roman" w:hAnsi="Times New Roman"/>
                <w:sz w:val="24"/>
                <w:szCs w:val="24"/>
              </w:rPr>
              <w:t xml:space="preserve">. Если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</w:t>
            </w:r>
            <w:r w:rsidR="003533FF" w:rsidRPr="003533FF">
              <w:rPr>
                <w:rFonts w:ascii="Times New Roman" w:hAnsi="Times New Roman"/>
                <w:sz w:val="24"/>
                <w:szCs w:val="24"/>
              </w:rPr>
              <w:t>=</w:t>
            </w:r>
            <w:r w:rsidRPr="007D1718">
              <w:rPr>
                <w:rFonts w:ascii="Times New Roman" w:hAnsi="Times New Roman"/>
                <w:sz w:val="24"/>
                <w:szCs w:val="24"/>
              </w:rPr>
              <w:t>8</w:t>
            </w:r>
            <w:r w:rsidR="003533FF" w:rsidRPr="003533FF">
              <w:rPr>
                <w:rFonts w:ascii="Times New Roman" w:hAnsi="Times New Roman"/>
                <w:sz w:val="24"/>
                <w:szCs w:val="24"/>
              </w:rPr>
              <w:t xml:space="preserve"> см,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MC</w:t>
            </w:r>
            <w:r w:rsidR="003533FF" w:rsidRPr="003533FF">
              <w:rPr>
                <w:rFonts w:ascii="Times New Roman" w:hAnsi="Times New Roman"/>
                <w:sz w:val="24"/>
                <w:szCs w:val="24"/>
              </w:rPr>
              <w:t>=</w:t>
            </w:r>
            <w:r w:rsidRPr="007D1718">
              <w:rPr>
                <w:rFonts w:ascii="Times New Roman" w:hAnsi="Times New Roman"/>
                <w:sz w:val="24"/>
                <w:szCs w:val="24"/>
              </w:rPr>
              <w:t>2</w:t>
            </w:r>
            <w:r w:rsidR="003533FF" w:rsidRPr="003533FF">
              <w:rPr>
                <w:rFonts w:ascii="Times New Roman" w:hAnsi="Times New Roman"/>
                <w:sz w:val="24"/>
                <w:szCs w:val="24"/>
              </w:rPr>
              <w:t xml:space="preserve"> см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="003533FF" w:rsidRPr="003533FF">
              <w:rPr>
                <w:rFonts w:ascii="Times New Roman" w:hAnsi="Times New Roman"/>
                <w:sz w:val="24"/>
                <w:szCs w:val="24"/>
              </w:rPr>
              <w:t>=</w:t>
            </w:r>
            <w:r w:rsidRPr="007D1718">
              <w:rPr>
                <w:rFonts w:ascii="Times New Roman" w:hAnsi="Times New Roman"/>
                <w:sz w:val="24"/>
                <w:szCs w:val="24"/>
              </w:rPr>
              <w:t>3</w:t>
            </w:r>
            <w:r w:rsidR="003533FF" w:rsidRPr="003533FF">
              <w:rPr>
                <w:rFonts w:ascii="Times New Roman" w:hAnsi="Times New Roman"/>
                <w:sz w:val="24"/>
                <w:szCs w:val="24"/>
              </w:rPr>
              <w:t xml:space="preserve"> см, найдите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</w:p>
          <w:p w:rsidR="0086219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3FF" w:rsidRDefault="003533FF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5AA4" w:rsidRPr="00266EA4" w:rsidRDefault="002B5AA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A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2197" w:rsidRDefault="00CF1081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081">
              <w:rPr>
                <w:rFonts w:ascii="Times New Roman" w:hAnsi="Times New Roman"/>
                <w:sz w:val="24"/>
                <w:szCs w:val="24"/>
              </w:rPr>
              <w:t xml:space="preserve">Пусть </w:t>
            </w:r>
            <w:r w:rsidRPr="00CF1081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="007D1718">
              <w:rPr>
                <w:rFonts w:ascii="Cambria Math" w:hAnsi="Cambria Math" w:cs="Cambria Math"/>
                <w:sz w:val="24"/>
                <w:szCs w:val="24"/>
                <w:lang w:val="en-US"/>
              </w:rPr>
              <w:t>ABC</w:t>
            </w:r>
            <w:r w:rsidR="007D1718" w:rsidRPr="00CF1081"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 w:rsidRPr="00CF1081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="007D1718">
              <w:rPr>
                <w:rFonts w:ascii="Times New Roman" w:hAnsi="Times New Roman"/>
                <w:sz w:val="24"/>
                <w:szCs w:val="24"/>
              </w:rPr>
              <w:t>M</w:t>
            </w:r>
            <w:r w:rsidR="007D1718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  <w:r w:rsidRPr="00CF1081">
              <w:rPr>
                <w:rFonts w:ascii="Times New Roman" w:hAnsi="Times New Roman"/>
                <w:sz w:val="24"/>
                <w:szCs w:val="24"/>
              </w:rPr>
              <w:t xml:space="preserve"> треугольники являются прямоугольными. Напишите критерий подобия для этих треугольников. </w:t>
            </w: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197" w:rsidRDefault="0086219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397A" w:rsidRPr="00535782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F4A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Pr="00266EA4" w:rsidRDefault="00095F4A" w:rsidP="00095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Default="00B268C0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8C0">
              <w:rPr>
                <w:rFonts w:ascii="Times New Roman" w:hAnsi="Times New Roman"/>
                <w:sz w:val="24"/>
                <w:szCs w:val="24"/>
              </w:rPr>
              <w:t>Пус</w:t>
            </w:r>
            <w:r w:rsidR="007D1718">
              <w:rPr>
                <w:rFonts w:ascii="Times New Roman" w:hAnsi="Times New Roman"/>
                <w:sz w:val="24"/>
                <w:szCs w:val="24"/>
              </w:rPr>
              <w:t xml:space="preserve">ть прямоугольный треугольник MNP 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>с m(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7D1718">
              <w:rPr>
                <w:rFonts w:ascii="Times New Roman" w:hAnsi="Times New Roman"/>
                <w:sz w:val="24"/>
                <w:szCs w:val="24"/>
              </w:rPr>
              <w:t>MNP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>)=90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 xml:space="preserve">. Если </w:t>
            </w:r>
            <w:r w:rsidR="007D1718">
              <w:rPr>
                <w:rFonts w:ascii="Times New Roman" w:hAnsi="Times New Roman"/>
                <w:sz w:val="24"/>
                <w:szCs w:val="24"/>
                <w:lang w:val="en-US"/>
              </w:rPr>
              <w:t>NL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="007D1718">
              <w:rPr>
                <w:rFonts w:ascii="Cambria Math" w:hAnsi="Cambria Math" w:cs="Cambria Math"/>
                <w:sz w:val="24"/>
                <w:szCs w:val="24"/>
                <w:lang w:val="en-US"/>
              </w:rPr>
              <w:t>MP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D171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>(</w:t>
            </w:r>
            <w:r w:rsidR="007D1718"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 xml:space="preserve">), докажите, что 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="007D1718">
              <w:rPr>
                <w:rFonts w:ascii="Cambria Math" w:hAnsi="Cambria Math" w:cs="Cambria Math"/>
                <w:sz w:val="24"/>
                <w:szCs w:val="24"/>
                <w:lang w:val="en-US"/>
              </w:rPr>
              <w:t>PLN</w:t>
            </w:r>
            <w:r w:rsidR="007D1718" w:rsidRPr="00B268C0"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="007D1718">
              <w:rPr>
                <w:rFonts w:ascii="Cambria Math" w:hAnsi="Cambria Math" w:cs="Cambria Math"/>
                <w:sz w:val="24"/>
                <w:szCs w:val="24"/>
                <w:lang w:val="en-US"/>
              </w:rPr>
              <w:t>PNM</w:t>
            </w:r>
            <w:bookmarkStart w:id="0" w:name="_GoBack"/>
            <w:bookmarkEnd w:id="0"/>
            <w:r w:rsidRPr="00B268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8C0" w:rsidRDefault="00B268C0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F4A" w:rsidRPr="00095F4A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F4A" w:rsidRPr="00DC049E" w:rsidRDefault="00095F4A" w:rsidP="00095F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95F4A" w:rsidRPr="00535782" w:rsidRDefault="00095F4A" w:rsidP="00095F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7D1718" w:rsidRDefault="007D1718">
      <w:pPr>
        <w:spacing w:after="0" w:line="240" w:lineRule="auto"/>
      </w:pPr>
      <w:r>
        <w:br w:type="page"/>
      </w:r>
    </w:p>
    <w:p w:rsidR="007D1718" w:rsidRDefault="007D1718" w:rsidP="007D1718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24 </w:t>
      </w:r>
      <w:r w:rsidRPr="00E37395">
        <w:rPr>
          <w:lang w:val="ru-RU"/>
        </w:rPr>
        <w:t xml:space="preserve"> </w:t>
      </w:r>
      <w:r w:rsidRPr="00F15AEC">
        <w:rPr>
          <w:b/>
          <w:bCs/>
          <w:lang w:val="ru-RU"/>
        </w:rPr>
        <w:t>Признаки подобия</w:t>
      </w:r>
      <w:r>
        <w:rPr>
          <w:b/>
          <w:bCs/>
          <w:lang w:val="ru-RU"/>
        </w:rPr>
        <w:t xml:space="preserve"> прямоугольных </w:t>
      </w:r>
      <w:r w:rsidRPr="00F15AEC">
        <w:rPr>
          <w:b/>
          <w:bCs/>
          <w:lang w:val="ru-RU"/>
        </w:rPr>
        <w:t>треугольников</w:t>
      </w:r>
      <w:r>
        <w:rPr>
          <w:lang w:val="ru-RU"/>
        </w:rPr>
        <w:t xml:space="preserve"> </w:t>
      </w:r>
    </w:p>
    <w:p w:rsidR="007D1718" w:rsidRPr="00E37395" w:rsidRDefault="007D1718" w:rsidP="007D1718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7D1718" w:rsidRPr="00E37395" w:rsidRDefault="007D1718" w:rsidP="007D1718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7D1718" w:rsidRPr="00266EA4" w:rsidTr="006E7A63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718" w:rsidRPr="00266EA4" w:rsidRDefault="007D1718" w:rsidP="006E7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718" w:rsidRPr="00266EA4" w:rsidRDefault="007D1718" w:rsidP="006E7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718" w:rsidRPr="00266EA4" w:rsidRDefault="007D1718" w:rsidP="006E7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7D1718" w:rsidRPr="00266EA4" w:rsidTr="006E7A63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718" w:rsidRPr="00266EA4" w:rsidRDefault="007D1718" w:rsidP="006E7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718" w:rsidRDefault="007D1718" w:rsidP="006E7A6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3FF">
              <w:rPr>
                <w:rFonts w:ascii="Times New Roman" w:hAnsi="Times New Roman"/>
                <w:sz w:val="24"/>
                <w:szCs w:val="24"/>
              </w:rPr>
              <w:t xml:space="preserve">Определите истинность предложений: </w:t>
            </w:r>
          </w:p>
          <w:p w:rsidR="007D1718" w:rsidRDefault="007D1718" w:rsidP="006E7A6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3FF">
              <w:rPr>
                <w:rFonts w:ascii="Times New Roman" w:hAnsi="Times New Roman"/>
                <w:sz w:val="24"/>
                <w:szCs w:val="24"/>
              </w:rPr>
              <w:t xml:space="preserve">а) "Если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MIC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SAR и m(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A)=90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, то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MIC прямоугольный."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  <w:p w:rsidR="007D1718" w:rsidRDefault="007D1718" w:rsidP="006E7A6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3FF">
              <w:rPr>
                <w:rFonts w:ascii="Times New Roman" w:hAnsi="Times New Roman"/>
                <w:sz w:val="24"/>
                <w:szCs w:val="24"/>
              </w:rPr>
              <w:t xml:space="preserve">б) "Если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ABC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MNP и m(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B)=90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, то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ABC и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MNP равнобедренные прямоугольные треугольники."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  <w:p w:rsidR="007D1718" w:rsidRPr="00266EA4" w:rsidRDefault="007D1718" w:rsidP="007D1718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3FF">
              <w:rPr>
                <w:rFonts w:ascii="Times New Roman" w:hAnsi="Times New Roman"/>
                <w:sz w:val="24"/>
                <w:szCs w:val="24"/>
              </w:rPr>
              <w:t>в) "</w:t>
            </w:r>
            <w:r>
              <w:rPr>
                <w:rFonts w:ascii="Times New Roman" w:hAnsi="Times New Roman"/>
                <w:sz w:val="24"/>
                <w:szCs w:val="24"/>
              </w:rPr>
              <w:t>Не в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се прямоугольные треугольники подобны."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718" w:rsidRPr="00DC049E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7D1718" w:rsidRP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718" w:rsidRPr="00266EA4" w:rsidTr="006E7A63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718" w:rsidRPr="00266EA4" w:rsidRDefault="007D1718" w:rsidP="006E7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3FF">
              <w:rPr>
                <w:rFonts w:ascii="Times New Roman" w:hAnsi="Times New Roman"/>
                <w:sz w:val="24"/>
                <w:szCs w:val="24"/>
              </w:rPr>
              <w:t xml:space="preserve">Пусть 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ABC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MNP и BD, NK — высоты треугольников ABC и MNP, D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AC, K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MP. Найдите все пары подобных треугольников. </w:t>
            </w: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Pr="00040484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718" w:rsidRPr="00266EA4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1718" w:rsidRPr="00266EA4" w:rsidTr="006E7A63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718" w:rsidRPr="00266EA4" w:rsidRDefault="007D1718" w:rsidP="006E7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3FF">
              <w:rPr>
                <w:rFonts w:ascii="Times New Roman" w:hAnsi="Times New Roman"/>
                <w:sz w:val="24"/>
                <w:szCs w:val="24"/>
              </w:rPr>
              <w:t>В треугольнике DEF, m(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D)=90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>, SP</w:t>
            </w:r>
            <w:r w:rsidRPr="003533FF">
              <w:rPr>
                <w:rFonts w:ascii="Cambria Math" w:hAnsi="Cambria Math" w:cs="Cambria Math"/>
                <w:sz w:val="24"/>
                <w:szCs w:val="24"/>
              </w:rPr>
              <w:t>∥</w:t>
            </w:r>
            <w:r w:rsidRPr="003533FF">
              <w:rPr>
                <w:rFonts w:ascii="Times New Roman" w:hAnsi="Times New Roman"/>
                <w:sz w:val="24"/>
                <w:szCs w:val="24"/>
              </w:rPr>
              <w:t xml:space="preserve">ED. Если DF=12 см, FP=4 см и SP=7 см, найдите ED </w:t>
            </w: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Pr="00266EA4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718" w:rsidRPr="00266EA4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1718" w:rsidRPr="00266EA4" w:rsidTr="006E7A63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718" w:rsidRPr="00266EA4" w:rsidRDefault="007D1718" w:rsidP="006E7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081">
              <w:rPr>
                <w:rFonts w:ascii="Times New Roman" w:hAnsi="Times New Roman"/>
                <w:sz w:val="24"/>
                <w:szCs w:val="24"/>
              </w:rPr>
              <w:t xml:space="preserve">Пусть </w:t>
            </w:r>
            <w:r w:rsidRPr="00CF1081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CF1081">
              <w:rPr>
                <w:rFonts w:ascii="Times New Roman" w:hAnsi="Times New Roman"/>
                <w:sz w:val="24"/>
                <w:szCs w:val="24"/>
              </w:rPr>
              <w:t>KLM</w:t>
            </w:r>
            <w:r w:rsidRPr="00CF1081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Pr="00CF1081">
              <w:rPr>
                <w:rFonts w:ascii="Times New Roman" w:hAnsi="Times New Roman"/>
                <w:sz w:val="24"/>
                <w:szCs w:val="24"/>
              </w:rPr>
              <w:t xml:space="preserve">NSW, треугольники являются прямоугольными. Напишите критерий подобия для этих треугольников. </w:t>
            </w: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Pr="00266EA4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718" w:rsidRPr="00DC049E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D1718" w:rsidRPr="00535782" w:rsidRDefault="007D1718" w:rsidP="007D1718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718" w:rsidRPr="00266EA4" w:rsidTr="006E7A63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718" w:rsidRPr="00266EA4" w:rsidRDefault="007D1718" w:rsidP="006E7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8C0">
              <w:rPr>
                <w:rFonts w:ascii="Times New Roman" w:hAnsi="Times New Roman"/>
                <w:sz w:val="24"/>
                <w:szCs w:val="24"/>
              </w:rPr>
              <w:t>Пусть прямоугольный треугольник STU с m(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>STU)=90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>. Если TR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>SU, R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 xml:space="preserve">(SU), докажите, что 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△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>URT</w:t>
            </w:r>
            <w:r w:rsidRPr="00B268C0">
              <w:rPr>
                <w:rFonts w:ascii="Cambria Math" w:hAnsi="Cambria Math" w:cs="Cambria Math"/>
                <w:sz w:val="24"/>
                <w:szCs w:val="24"/>
              </w:rPr>
              <w:t>∼△</w:t>
            </w:r>
            <w:r w:rsidRPr="00B268C0">
              <w:rPr>
                <w:rFonts w:ascii="Times New Roman" w:hAnsi="Times New Roman"/>
                <w:sz w:val="24"/>
                <w:szCs w:val="24"/>
              </w:rPr>
              <w:t xml:space="preserve">UTS. </w:t>
            </w: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718" w:rsidRPr="00095F4A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718" w:rsidRPr="00DC049E" w:rsidRDefault="007D1718" w:rsidP="006E7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7D1718" w:rsidRPr="00535782" w:rsidRDefault="007D1718" w:rsidP="006E7A6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718" w:rsidRDefault="007D1718" w:rsidP="007D1718">
      <w:pPr>
        <w:spacing w:after="0" w:line="240" w:lineRule="auto"/>
        <w:jc w:val="center"/>
      </w:pPr>
    </w:p>
    <w:p w:rsidR="007D1718" w:rsidRPr="008F5751" w:rsidRDefault="007D1718" w:rsidP="007D1718">
      <w:pPr>
        <w:spacing w:after="0" w:line="240" w:lineRule="auto"/>
        <w:jc w:val="center"/>
      </w:pPr>
    </w:p>
    <w:p w:rsidR="00614159" w:rsidRPr="008F5751" w:rsidRDefault="00614159" w:rsidP="007D1718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2F8" w:rsidRDefault="006E42F8" w:rsidP="00D76533">
      <w:pPr>
        <w:spacing w:after="0" w:line="240" w:lineRule="auto"/>
      </w:pPr>
      <w:r>
        <w:separator/>
      </w:r>
    </w:p>
  </w:endnote>
  <w:endnote w:type="continuationSeparator" w:id="0">
    <w:p w:rsidR="006E42F8" w:rsidRDefault="006E42F8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2F8" w:rsidRDefault="006E42F8" w:rsidP="00D76533">
      <w:pPr>
        <w:spacing w:after="0" w:line="240" w:lineRule="auto"/>
      </w:pPr>
      <w:r>
        <w:separator/>
      </w:r>
    </w:p>
  </w:footnote>
  <w:footnote w:type="continuationSeparator" w:id="0">
    <w:p w:rsidR="006E42F8" w:rsidRDefault="006E42F8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4EF2F2FC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095F4A"/>
    <w:rsid w:val="00131F7F"/>
    <w:rsid w:val="001346C9"/>
    <w:rsid w:val="00180762"/>
    <w:rsid w:val="00192E61"/>
    <w:rsid w:val="001F397A"/>
    <w:rsid w:val="00202121"/>
    <w:rsid w:val="00266EA4"/>
    <w:rsid w:val="0027463C"/>
    <w:rsid w:val="00275F3F"/>
    <w:rsid w:val="00292DB7"/>
    <w:rsid w:val="002B5AA4"/>
    <w:rsid w:val="002C2F06"/>
    <w:rsid w:val="002F3682"/>
    <w:rsid w:val="003255E5"/>
    <w:rsid w:val="00337144"/>
    <w:rsid w:val="003533FF"/>
    <w:rsid w:val="00383910"/>
    <w:rsid w:val="0041560C"/>
    <w:rsid w:val="00424326"/>
    <w:rsid w:val="00535782"/>
    <w:rsid w:val="005834E0"/>
    <w:rsid w:val="005A3522"/>
    <w:rsid w:val="005A4258"/>
    <w:rsid w:val="00605D0D"/>
    <w:rsid w:val="00614159"/>
    <w:rsid w:val="00681F5F"/>
    <w:rsid w:val="00687853"/>
    <w:rsid w:val="006A621D"/>
    <w:rsid w:val="006B5D8A"/>
    <w:rsid w:val="006E42F8"/>
    <w:rsid w:val="006E69E5"/>
    <w:rsid w:val="00735297"/>
    <w:rsid w:val="0077033F"/>
    <w:rsid w:val="00781D32"/>
    <w:rsid w:val="007873EA"/>
    <w:rsid w:val="007A058B"/>
    <w:rsid w:val="007B36F3"/>
    <w:rsid w:val="007D1718"/>
    <w:rsid w:val="008336FF"/>
    <w:rsid w:val="00862197"/>
    <w:rsid w:val="00891979"/>
    <w:rsid w:val="008D6C2E"/>
    <w:rsid w:val="008F5751"/>
    <w:rsid w:val="00904E6D"/>
    <w:rsid w:val="00993934"/>
    <w:rsid w:val="009A0820"/>
    <w:rsid w:val="009C1579"/>
    <w:rsid w:val="00A43C9D"/>
    <w:rsid w:val="00A620AF"/>
    <w:rsid w:val="00A92F8C"/>
    <w:rsid w:val="00AA0DF5"/>
    <w:rsid w:val="00AC1807"/>
    <w:rsid w:val="00AC28CD"/>
    <w:rsid w:val="00AD0F69"/>
    <w:rsid w:val="00AE1E51"/>
    <w:rsid w:val="00AF53C6"/>
    <w:rsid w:val="00B268C0"/>
    <w:rsid w:val="00B32EC5"/>
    <w:rsid w:val="00B37277"/>
    <w:rsid w:val="00B508BE"/>
    <w:rsid w:val="00B705BD"/>
    <w:rsid w:val="00B82F03"/>
    <w:rsid w:val="00BD0AC5"/>
    <w:rsid w:val="00BE683E"/>
    <w:rsid w:val="00C173CC"/>
    <w:rsid w:val="00C17870"/>
    <w:rsid w:val="00CB1EA5"/>
    <w:rsid w:val="00CF1081"/>
    <w:rsid w:val="00D0665F"/>
    <w:rsid w:val="00D35C9B"/>
    <w:rsid w:val="00D4569E"/>
    <w:rsid w:val="00D53A10"/>
    <w:rsid w:val="00D76533"/>
    <w:rsid w:val="00DC049E"/>
    <w:rsid w:val="00E30774"/>
    <w:rsid w:val="00E37395"/>
    <w:rsid w:val="00E677A2"/>
    <w:rsid w:val="00EA7E1F"/>
    <w:rsid w:val="00EB01D5"/>
    <w:rsid w:val="00ED2E33"/>
    <w:rsid w:val="00EF6EE0"/>
    <w:rsid w:val="00F07B94"/>
    <w:rsid w:val="00F15AEC"/>
    <w:rsid w:val="00F6194A"/>
    <w:rsid w:val="00F86B1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0902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033B4-37AF-4AAB-B38E-1B3BEAB8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5</cp:revision>
  <cp:lastPrinted>2013-10-21T18:13:00Z</cp:lastPrinted>
  <dcterms:created xsi:type="dcterms:W3CDTF">2025-06-06T09:54:00Z</dcterms:created>
  <dcterms:modified xsi:type="dcterms:W3CDTF">2025-06-07T12:06:00Z</dcterms:modified>
</cp:coreProperties>
</file>