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Matematică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Clasa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VIII-a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Șiruri. Funcții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Numărul lecției în unitatea de conținut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8/14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Durata lecției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 min.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Subiectul lecției: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Funcția de forma: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f: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*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>→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*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, f</m:t>
        </m:r>
        <m:d>
          <m:dPr>
            <m:begChr m:val="("/>
            <m:endChr m:val=")"/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d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</m:d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k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, k∈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*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Proprietăți (semn, monotonie)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Unități de competență 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Identificarea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unor șiruri, dependențe funcționale în situații reale și/sau modelate.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Reprezentarea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diverse moduri (analitic, sintetic, grafic) a unor corespondențe și/ sau funcții în scopul caracterizării acestora.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Extrapolarea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funcțiilor studiate și a proprietăților acestora pentru rezolvarea  problemelor, situațiilor-problemă din diverse domenii.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Deducerea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proprietăților funcției studiate (zerouri, semn, monotonie) prin lectura grafică și/sau analitică.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Obiectivele lecției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finele lecției, elevii vor fi capabili : 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Să identifice și să descrie proporționalitatea inversă în diverse contexte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inclusiv în cadrul rezolvării sarcinilor propuse ;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reprezinte în diverse moduri proporționalitatea inversă, având scop caracterizarea acesteia la rezolvarea exercițiilor propuse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extrapoleze proporționalitatea inversă și proprietățile acesteia rezolvând probleme, situații-problemă din diverse domenii;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i w:val="1"/>
          <w:color w:val="83992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Să deducă proprietățile proporționalității inverse, utilizând lectura grafică la rezolvarea exercițiilor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manifeste independență în gândire și acțiune privind aplicarea proprietăților proporționalității inverse la rezolvarea exercițiilor ; 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Tipul lecției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Lecție de formare a capacităților de dobândire a cunoștințelor.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Tehnologii didactice: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28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Forme 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frontală, în perechi, în grup, individual.                           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line="360" w:lineRule="auto"/>
        <w:ind w:left="928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Metode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Conversația, Observația, Descoperirea, Metoda exercițiului, Metoda lucrului cu manualul, Jocul interactiv.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line="360" w:lineRule="auto"/>
        <w:ind w:left="928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Mijloace de învățământ 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Achiri, A. Braicov, O. Șpuntenco. Matematică. Manual. Clasa a VIII-a. Editura Prut Internațional. Chișinău, 2023, tabla interactivă, laptop, fișe cu exerciții.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8" w:right="-246" w:hanging="360"/>
        <w:jc w:val="left"/>
        <w:rPr>
          <w:rFonts w:ascii="Times New Roman" w:cs="Times New Roman" w:eastAsia="Times New Roman" w:hAnsi="Times New Roman"/>
          <w:i w:val="1"/>
          <w:smallCaps w:val="0"/>
          <w:strike w:val="0"/>
          <w:color w:val="17365d"/>
          <w:sz w:val="24"/>
          <w:szCs w:val="24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https://educatieinteractiva.md/adevarat-fals/12807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8" w:right="-246" w:hanging="360"/>
        <w:jc w:val="left"/>
        <w:rPr>
          <w:rFonts w:ascii="Times New Roman" w:cs="Times New Roman" w:eastAsia="Times New Roman" w:hAnsi="Times New Roman"/>
          <w:i w:val="1"/>
          <w:smallCaps w:val="0"/>
          <w:strike w:val="0"/>
          <w:color w:val="17365d"/>
          <w:sz w:val="24"/>
          <w:szCs w:val="24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https://educatieinteractiva.md/potriveste-perechi/17255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8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ff0000"/>
          <w:sz w:val="24"/>
          <w:szCs w:val="24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https://educatieinteractiva.md/alegere-multipla/15566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Evaluarea: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orală, reciprocă și autoevaluare; 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produse: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exerciții rezolvate, răspunsuri orale, fișe completate, certificate.</w:t>
      </w:r>
    </w:p>
    <w:p w:rsidR="00000000" w:rsidDel="00000000" w:rsidP="00000000" w:rsidRDefault="00000000" w:rsidRPr="00000000" w14:paraId="00000020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Scenariul lecției</w:t>
      </w:r>
    </w:p>
    <w:p w:rsidR="00000000" w:rsidDel="00000000" w:rsidP="00000000" w:rsidRDefault="00000000" w:rsidRPr="00000000" w14:paraId="0000002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855"/>
        <w:gridCol w:w="8910"/>
        <w:gridCol w:w="420"/>
        <w:gridCol w:w="870"/>
        <w:gridCol w:w="1755"/>
        <w:tblGridChange w:id="0">
          <w:tblGrid>
            <w:gridCol w:w="1695"/>
            <w:gridCol w:w="855"/>
            <w:gridCol w:w="8910"/>
            <w:gridCol w:w="420"/>
            <w:gridCol w:w="870"/>
            <w:gridCol w:w="1755"/>
          </w:tblGrid>
        </w:tblGridChange>
      </w:tblGrid>
      <w:tr>
        <w:trPr>
          <w:cantSplit w:val="1"/>
          <w:trHeight w:val="137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Obiec-tive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        Demersul acțional al lecției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Timp 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(în minu-te)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Tehnologia realizării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(Metodă\Formă de activitate\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Resurse)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Momentul organizatoric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stabilește un climat corespunzător desfășurării lecției (salutul, 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prezența).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verifică tema pentru acasă.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Funcția de gradul I 2.1. Funcția constantă 2,3. Proporționalita- tea directă p.72-74, ex.3 (c, d, e), ex.7, ex.14, ex.17 (c, d) pag.75-76 manual.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formulează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întrebări, dacă este cazul. Se rezolvă exercițiile neclare.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verifică corectitudinea trasării graficului ex.17 (c, d) cu ajutorul aplicației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rtl w:val="0"/>
              </w:rPr>
              <w:t xml:space="preserve">https://www.desmos.com/calculator?lang=ru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anunță tema și obiectivele lecției. Elevii scriu în caiete data și notează subiectul lecției.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Realizarea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sensului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 se propune elevilor o activitate de descoperire.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Dacă un autobuz parcurge 120 km în t ore, atunci viteza lui este v=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120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t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km/h. Viteza v este funcție de timpul t. Ce tip de  mărimi sunt v și t ? Mărimile v și t sunt invers proporționale.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II-a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aria dreptunghiului 25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iar lungimea uneia dintre laturi –x m. Atunci, lungimea laturii a doua este y=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m. Deci, lungimea y a laturii a doua este o funcție de lungimea x.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 tip de mărimi sunt x și y? Mărimile x și y sunt invers proporționale.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ambele cazuri obținem funcții descrise de formula f(x)=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k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 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8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Funcția de forma 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f(x)=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unde k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se numește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proporționalitate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inversă.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III-a 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pentru lucrul în perechi următoarea sarcină: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Trasați graficul funcției: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f(x)=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b) g: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g(x)= -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tbl>
            <w:tblPr>
              <w:tblStyle w:val="Table2"/>
              <w:tblW w:w="4966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81"/>
              <w:gridCol w:w="567"/>
              <w:gridCol w:w="557"/>
              <w:gridCol w:w="426"/>
              <w:gridCol w:w="567"/>
              <w:gridCol w:w="567"/>
              <w:gridCol w:w="567"/>
              <w:gridCol w:w="567"/>
              <w:gridCol w:w="567"/>
              <w:tblGridChange w:id="0">
                <w:tblGrid>
                  <w:gridCol w:w="581"/>
                  <w:gridCol w:w="567"/>
                  <w:gridCol w:w="557"/>
                  <w:gridCol w:w="426"/>
                  <w:gridCol w:w="567"/>
                  <w:gridCol w:w="567"/>
                  <w:gridCol w:w="567"/>
                  <w:gridCol w:w="567"/>
                  <w:gridCol w:w="5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-6</w:t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-3</w:t>
                  </w:r>
                </w:p>
              </w:tc>
              <w:tc>
                <w:tcPr/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-1</w:t>
                  </w:r>
                </w:p>
              </w:tc>
              <w:tc>
                <w:tcPr/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</w:t>
                  </w:r>
                  <m:oMath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2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m:oMath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18"/>
                        <w:szCs w:val="18"/>
                        <w:u w:val="none"/>
                        <w:shd w:fill="auto" w:val="clear"/>
                        <w:vertAlign w:val="baseline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2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1</w:t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3</w:t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f(x)</w:t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-</w:t>
                  </w: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2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-1</w:t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-3</w:t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-6</w:t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 6</w:t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3</w:t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spacing w:line="276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1</w:t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jc w:val="center"/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2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C">
            <w:pPr>
              <w:spacing w:line="276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098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13"/>
              <w:gridCol w:w="567"/>
              <w:gridCol w:w="557"/>
              <w:gridCol w:w="426"/>
              <w:gridCol w:w="567"/>
              <w:gridCol w:w="567"/>
              <w:gridCol w:w="567"/>
              <w:gridCol w:w="567"/>
              <w:gridCol w:w="567"/>
              <w:tblGridChange w:id="0">
                <w:tblGrid>
                  <w:gridCol w:w="713"/>
                  <w:gridCol w:w="567"/>
                  <w:gridCol w:w="557"/>
                  <w:gridCol w:w="426"/>
                  <w:gridCol w:w="567"/>
                  <w:gridCol w:w="567"/>
                  <w:gridCol w:w="567"/>
                  <w:gridCol w:w="567"/>
                  <w:gridCol w:w="5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-6</w:t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-3</w:t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-1</w:t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</w:t>
                  </w:r>
                  <m:oMath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2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jc w:val="center"/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m:oMath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18"/>
                        <w:szCs w:val="18"/>
                        <w:u w:val="none"/>
                        <w:shd w:fill="auto" w:val="clear"/>
                        <w:vertAlign w:val="baseline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szCs w:val="18"/>
                            <w:u w:val="none"/>
                            <w:shd w:fill="auto" w:val="clear"/>
                            <w:vertAlign w:val="baseline"/>
                          </w:rPr>
                          <m:t xml:space="preserve">2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1</w:t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3</w:t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g(x)</w:t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m:oMath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2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 1</w:t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3</w:t>
                  </w:r>
                </w:p>
              </w:tc>
              <w:tc>
                <w:tcPr/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 6</w:t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-6</w:t>
                  </w:r>
                </w:p>
              </w:tc>
              <w:tc>
                <w:tcPr/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-3</w:t>
                  </w:r>
                </w:p>
              </w:tc>
              <w:tc>
                <w:tcPr/>
                <w:p w:rsidR="00000000" w:rsidDel="00000000" w:rsidP="00000000" w:rsidRDefault="00000000" w:rsidRPr="00000000" w14:paraId="0000007E">
                  <w:pPr>
                    <w:spacing w:line="276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-1</w:t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- </w:t>
                  </w: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2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completează tabelul de valori, trasează graficul funcției.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Examinați graficele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și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și completați adecvat: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a) Funcția f nu are zerouri.                                            a) Funcția g nu are zerouri.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b) Graficul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nu intersectează nici axa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                 b) Graficul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nu intersectează nici axa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Times New Roman" w:cs="Times New Roman" w:eastAsia="Times New Roman" w:hAnsi="Times New Roman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nici axa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y.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             nici axa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y.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c) f(x)&gt;0 pentru x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∈(0;+∞)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                                       c) g(x)&gt;0 pentru x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∈(-∞;0)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f(x)&lt;0 pentru x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∈(-∞;0)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                                           g(x)&lt;0 pentru x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∈(0;+∞)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d) Funcția f este strict descrescătoare pe                        d) Funcția g este strict crescătoare pe 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intervalele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(-∞;0)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și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(0;+∞)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                                       intervalele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(-∞;0)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și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(0;+∞)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8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Graficul proporționalității inverse se numește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hiperbolă.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Hiperbola are două ramuri.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lucrează în perechi, completează spațiile rezervate, fac concluziile necesare. Se citește sche- ma pagina 78. 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Descoperirea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IV-a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propune spre rezolvare ex.1, pag.78 manual. 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Selectați formulele prin care poate fi definită proporționalitatea inversă.</w:t>
            </w:r>
          </w:p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selectează funcțiile: f(x)= 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f(x)=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f(x)=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Argumentează alegerea făcută.</w:t>
            </w:r>
          </w:p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V-a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propune elevilor spre rezolvare în perechi ex.2, pag.78 manual. </w:t>
            </w:r>
          </w:p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Fie funcția : {-5; -4; -3; -2; -1; 1; 2; 3; 4; 5}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f(x)= 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Compuneți tabelul de valori al funcției f.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Trasați graficul funcției f.</w:t>
            </w:r>
          </w:p>
          <w:tbl>
            <w:tblPr>
              <w:tblStyle w:val="Table4"/>
              <w:tblW w:w="7678.999999999998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96"/>
              <w:gridCol w:w="708"/>
              <w:gridCol w:w="709"/>
              <w:gridCol w:w="709"/>
              <w:gridCol w:w="709"/>
              <w:gridCol w:w="708"/>
              <w:gridCol w:w="708"/>
              <w:gridCol w:w="708"/>
              <w:gridCol w:w="708"/>
              <w:gridCol w:w="708"/>
              <w:gridCol w:w="708"/>
              <w:tblGridChange w:id="0">
                <w:tblGrid>
                  <w:gridCol w:w="596"/>
                  <w:gridCol w:w="708"/>
                  <w:gridCol w:w="709"/>
                  <w:gridCol w:w="709"/>
                  <w:gridCol w:w="709"/>
                  <w:gridCol w:w="708"/>
                  <w:gridCol w:w="708"/>
                  <w:gridCol w:w="708"/>
                  <w:gridCol w:w="708"/>
                  <w:gridCol w:w="708"/>
                  <w:gridCol w:w="70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FB">
                  <w:pPr>
                    <w:tabs>
                      <w:tab w:val="left" w:leader="none" w:pos="349"/>
                    </w:tabs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0FC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-5</w:t>
                  </w:r>
                </w:p>
              </w:tc>
              <w:tc>
                <w:tcPr/>
                <w:p w:rsidR="00000000" w:rsidDel="00000000" w:rsidP="00000000" w:rsidRDefault="00000000" w:rsidRPr="00000000" w14:paraId="000000FD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-4</w:t>
                  </w:r>
                </w:p>
              </w:tc>
              <w:tc>
                <w:tcPr/>
                <w:p w:rsidR="00000000" w:rsidDel="00000000" w:rsidP="00000000" w:rsidRDefault="00000000" w:rsidRPr="00000000" w14:paraId="000000FE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-3</w:t>
                  </w:r>
                </w:p>
              </w:tc>
              <w:tc>
                <w:tcPr/>
                <w:p w:rsidR="00000000" w:rsidDel="00000000" w:rsidP="00000000" w:rsidRDefault="00000000" w:rsidRPr="00000000" w14:paraId="000000FF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-2</w:t>
                  </w:r>
                </w:p>
              </w:tc>
              <w:tc>
                <w:tcPr/>
                <w:p w:rsidR="00000000" w:rsidDel="00000000" w:rsidP="00000000" w:rsidRDefault="00000000" w:rsidRPr="00000000" w14:paraId="00000100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-1</w:t>
                  </w:r>
                </w:p>
              </w:tc>
              <w:tc>
                <w:tcPr/>
                <w:p w:rsidR="00000000" w:rsidDel="00000000" w:rsidP="00000000" w:rsidRDefault="00000000" w:rsidRPr="00000000" w14:paraId="00000101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02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03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04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05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06">
                  <w:pPr>
                    <w:spacing w:line="276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f(x)</w:t>
                  </w:r>
                </w:p>
              </w:tc>
              <w:tc>
                <w:tcPr/>
                <w:p w:rsidR="00000000" w:rsidDel="00000000" w:rsidP="00000000" w:rsidRDefault="00000000" w:rsidRPr="00000000" w14:paraId="00000107">
                  <w:pPr>
                    <w:jc w:val="center"/>
                    <w:rPr>
                      <w:rFonts w:ascii="Cambria Math" w:cs="Cambria Math" w:eastAsia="Cambria Math" w:hAnsi="Cambria Math"/>
                    </w:rPr>
                  </w:pP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</w:rPr>
                          <m:t xml:space="preserve">4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</w:rPr>
                          <m:t xml:space="preserve">5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8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09">
                  <w:pPr>
                    <w:jc w:val="center"/>
                    <w:rPr>
                      <w:rFonts w:ascii="Cambria Math" w:cs="Cambria Math" w:eastAsia="Cambria Math" w:hAnsi="Cambria Math"/>
                    </w:rPr>
                  </w:pP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</w:rPr>
                          <m:t xml:space="preserve">4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</w:rPr>
                          <m:t xml:space="preserve">3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A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0B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0C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-4</w:t>
                  </w:r>
                </w:p>
              </w:tc>
              <w:tc>
                <w:tcPr/>
                <w:p w:rsidR="00000000" w:rsidDel="00000000" w:rsidP="00000000" w:rsidRDefault="00000000" w:rsidRPr="00000000" w14:paraId="0000010D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-2</w:t>
                  </w:r>
                </w:p>
              </w:tc>
              <w:tc>
                <w:tcPr/>
                <w:p w:rsidR="00000000" w:rsidDel="00000000" w:rsidP="00000000" w:rsidRDefault="00000000" w:rsidRPr="00000000" w14:paraId="0000010E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</w:t>
                  </w:r>
                  <m:oMath>
                    <m:r>
                      <w:rPr>
                        <w:rFonts w:ascii="Cambria Math" w:cs="Cambria Math" w:eastAsia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</w:rPr>
                          <m:t xml:space="preserve">4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</w:rPr>
                          <m:t xml:space="preserve">3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F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-1</w:t>
                  </w:r>
                </w:p>
              </w:tc>
              <w:tc>
                <w:tcPr/>
                <w:p w:rsidR="00000000" w:rsidDel="00000000" w:rsidP="00000000" w:rsidRDefault="00000000" w:rsidRPr="00000000" w14:paraId="00000110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 </w:t>
                  </w: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</w:rPr>
                          <m:t xml:space="preserve">4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</w:rPr>
                          <m:t xml:space="preserve">5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trasează graficul funcției.</w:t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spre lucru individual ex.3, pag 78 manual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Fie funcția g: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g(x)=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Completați tabelul.</w:t>
            </w:r>
          </w:p>
          <w:tbl>
            <w:tblPr>
              <w:tblStyle w:val="Table5"/>
              <w:tblW w:w="6263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93"/>
              <w:gridCol w:w="708"/>
              <w:gridCol w:w="709"/>
              <w:gridCol w:w="709"/>
              <w:gridCol w:w="709"/>
              <w:gridCol w:w="708"/>
              <w:gridCol w:w="709"/>
              <w:gridCol w:w="709"/>
              <w:gridCol w:w="709"/>
              <w:tblGridChange w:id="0">
                <w:tblGrid>
                  <w:gridCol w:w="593"/>
                  <w:gridCol w:w="708"/>
                  <w:gridCol w:w="709"/>
                  <w:gridCol w:w="709"/>
                  <w:gridCol w:w="709"/>
                  <w:gridCol w:w="708"/>
                  <w:gridCol w:w="709"/>
                  <w:gridCol w:w="709"/>
                  <w:gridCol w:w="7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4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15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</m:ctrlPr>
                      </m:radPr>
                      <m:e>
                        <m: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  <m:t xml:space="preserve">8</m:t>
                        </m:r>
                      </m:e>
                    </m:rad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6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-2</w:t>
                  </w:r>
                </w:p>
              </w:tc>
              <w:tc>
                <w:tcPr/>
                <w:p w:rsidR="00000000" w:rsidDel="00000000" w:rsidP="00000000" w:rsidRDefault="00000000" w:rsidRPr="00000000" w14:paraId="00000117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</m:ctrlPr>
                      </m:radPr>
                      <m:e>
                        <m: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  <m:t xml:space="preserve">2</m:t>
                        </m:r>
                      </m:e>
                    </m:rad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8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-1</w:t>
                  </w:r>
                </w:p>
              </w:tc>
              <w:tc>
                <w:tcPr/>
                <w:p w:rsidR="00000000" w:rsidDel="00000000" w:rsidP="00000000" w:rsidRDefault="00000000" w:rsidRPr="00000000" w14:paraId="00000119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1A">
                  <w:pPr>
                    <w:jc w:val="left"/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</m:ctrlPr>
                      </m:radPr>
                      <m:e>
                        <m: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  <m:t xml:space="preserve">2</m:t>
                        </m:r>
                      </m:e>
                    </m:rad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B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1C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</m:ctrlPr>
                      </m:radPr>
                      <m:e>
                        <m: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  <m:t xml:space="preserve">2</m:t>
                        </m:r>
                      </m:e>
                    </m:rad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D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g(x)</w:t>
                  </w:r>
                </w:p>
              </w:tc>
              <w:tc>
                <w:tcPr/>
                <w:p w:rsidR="00000000" w:rsidDel="00000000" w:rsidP="00000000" w:rsidRDefault="00000000" w:rsidRPr="00000000" w14:paraId="0000011E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</w:t>
                  </w:r>
                  <m:oMath>
                    <m:r>
                      <w:rPr>
                        <w:rFonts w:ascii="Cambria Math" w:cs="Cambria Math" w:eastAsia="Cambria Math" w:hAnsi="Cambria Math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  <m:t xml:space="preserve">2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F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20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-1</w:t>
                  </w:r>
                </w:p>
              </w:tc>
              <w:tc>
                <w:tcPr/>
                <w:p w:rsidR="00000000" w:rsidDel="00000000" w:rsidP="00000000" w:rsidRDefault="00000000" w:rsidRPr="00000000" w14:paraId="00000121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</m:ctrlPr>
                      </m:radPr>
                      <m:e>
                        <m: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  <m:t xml:space="preserve">2</m:t>
                        </m:r>
                      </m:e>
                    </m:rad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2">
                  <w:pPr>
                    <w:jc w:val="left"/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</m:ctrlPr>
                      </m:radPr>
                      <m:e>
                        <m: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  <m:t xml:space="preserve">2</m:t>
                        </m:r>
                      </m:e>
                    </m:rad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3">
                  <w:pPr>
                    <w:spacing w:line="276" w:lineRule="auto"/>
                    <w:ind w:right="-246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24">
                  <w:pPr>
                    <w:jc w:val="center"/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w:pP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cs="Cambria Math" w:eastAsia="Cambria Math" w:hAnsi="Cambria Math"/>
                                <w:sz w:val="20"/>
                                <w:szCs w:val="20"/>
                              </w:rPr>
                            </m:ctrlPr>
                          </m:radPr>
                          <m:e>
                            <m:r>
                              <w:rPr>
                                <w:rFonts w:ascii="Cambria Math" w:cs="Cambria Math" w:eastAsia="Cambria Math" w:hAnsi="Cambria Math"/>
                                <w:sz w:val="20"/>
                                <w:szCs w:val="20"/>
                              </w:rPr>
                              <m:t xml:space="preserve"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  <m:t xml:space="preserve">2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5">
                  <w:pPr>
                    <w:jc w:val="center"/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w:pP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sz w:val="20"/>
                            <w:szCs w:val="20"/>
                          </w:rPr>
                          <m:t xml:space="preserve">2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6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i w:val="1"/>
                <w:color w:val="17365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VII-a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evaluarea lecției cu ajutorul platformei interactive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7365d"/>
                <w:sz w:val="24"/>
                <w:szCs w:val="24"/>
                <w:rtl w:val="0"/>
              </w:rPr>
              <w:t xml:space="preserve">educatieinteractiva.md.</w:t>
            </w:r>
          </w:p>
          <w:p w:rsidR="00000000" w:rsidDel="00000000" w:rsidP="00000000" w:rsidRDefault="00000000" w:rsidRPr="00000000" w14:paraId="00000127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i w:val="1"/>
                <w:color w:val="17365d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https://educatieinteractiva.md/adevarat-fals/12807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i w:val="1"/>
                <w:color w:val="17365d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https://educatieinteractiva.md/potriveste-perechi/17255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https://educatieinteractiva.md/alegere-multipla/15566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după completarea jocului salvează certificatele pentru a fi evaluați.</w:t>
            </w:r>
          </w:p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Bianțul lecției</w:t>
            </w:r>
          </w:p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Ce am studiat astăzi la lecție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Ce numim funcție proporționalitate inversă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 câte puncte avem nevoie pentru a trasa graficul ei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Cum se numește graficul aceste funcții 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În ce cadrane este situată hiperbola dacă k &gt;0 ? Dar dacă k&lt;0?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Ce proprietăți posedă proporționalitatea inversă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Care este zeroul ei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Cum stabilim monotonia proporționalității inverse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semn are proporționalitatea inversă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calitativ al orei: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 deduc concluziile privind activitatea clasei în ansamblu și a unor elevi în particular.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Tema pentru acasă: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Proporționalitatea inversă p.77-78.</w:t>
            </w:r>
          </w:p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repetat: 2.3. Proporționalitatea directă pag.74-75.</w:t>
            </w:r>
          </w:p>
          <w:p w:rsidR="00000000" w:rsidDel="00000000" w:rsidP="00000000" w:rsidRDefault="00000000" w:rsidRPr="00000000" w14:paraId="0000013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Adevărat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Fals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Fie 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  <m:r>
                <w:rPr>
                  <w:rFonts w:ascii="Cambria Math" w:cs="Cambria Math" w:eastAsia="Cambria Math" w:hAnsi="Cambria Math"/>
                </w:rPr>
                <m:t xml:space="preserve">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f(x)=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a) A(1; -5)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; b) B(1 ; 5) )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; c) C(10 ;2) )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; d) D(-5; 1) )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; e) O(0;0)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; f) F(-25; -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 )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ex.5 În care cadrane sunt situate ramurile hiperbolei dacă: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f: 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f(x)= 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10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b) g: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g(x)=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ex.6 Trasați graficul funcției :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0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f(x)=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b) 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f(x)= 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Completați adecvat: 1) f este o funcție strict ...;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2) f(x)&gt;0 pentru 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...; f(x)&lt;0 pentru 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…;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3) Ramurile hiperbolei sunt situate în cadranele ... și ...</w:t>
            </w:r>
          </w:p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pag.78 manual.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6</w:t>
            </w:r>
          </w:p>
          <w:p w:rsidR="00000000" w:rsidDel="00000000" w:rsidP="00000000" w:rsidRDefault="00000000" w:rsidRPr="00000000" w14:paraId="000001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5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6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1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1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1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Jocul interactiv</w:t>
            </w:r>
          </w:p>
          <w:p w:rsidR="00000000" w:rsidDel="00000000" w:rsidP="00000000" w:rsidRDefault="00000000" w:rsidRPr="00000000" w14:paraId="000001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9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 mobil</w:t>
            </w:r>
          </w:p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spacing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7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5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38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0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2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4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6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8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0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2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41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408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128" w:hanging="360"/>
      </w:pPr>
      <w:rPr/>
    </w:lvl>
    <w:lvl w:ilvl="2">
      <w:start w:val="1"/>
      <w:numFmt w:val="lowerRoman"/>
      <w:lvlText w:val="%3."/>
      <w:lvlJc w:val="right"/>
      <w:pPr>
        <w:ind w:left="1848" w:hanging="180"/>
      </w:pPr>
      <w:rPr/>
    </w:lvl>
    <w:lvl w:ilvl="3">
      <w:start w:val="1"/>
      <w:numFmt w:val="decimal"/>
      <w:lvlText w:val="%4."/>
      <w:lvlJc w:val="left"/>
      <w:pPr>
        <w:ind w:left="2568" w:hanging="360"/>
      </w:pPr>
      <w:rPr/>
    </w:lvl>
    <w:lvl w:ilvl="4">
      <w:start w:val="1"/>
      <w:numFmt w:val="lowerLetter"/>
      <w:lvlText w:val="%5."/>
      <w:lvlJc w:val="left"/>
      <w:pPr>
        <w:ind w:left="3288" w:hanging="360"/>
      </w:pPr>
      <w:rPr/>
    </w:lvl>
    <w:lvl w:ilvl="5">
      <w:start w:val="1"/>
      <w:numFmt w:val="lowerRoman"/>
      <w:lvlText w:val="%6."/>
      <w:lvlJc w:val="right"/>
      <w:pPr>
        <w:ind w:left="4008" w:hanging="180"/>
      </w:pPr>
      <w:rPr/>
    </w:lvl>
    <w:lvl w:ilvl="6">
      <w:start w:val="1"/>
      <w:numFmt w:val="decimal"/>
      <w:lvlText w:val="%7."/>
      <w:lvlJc w:val="left"/>
      <w:pPr>
        <w:ind w:left="4728" w:hanging="360"/>
      </w:pPr>
      <w:rPr/>
    </w:lvl>
    <w:lvl w:ilvl="7">
      <w:start w:val="1"/>
      <w:numFmt w:val="lowerLetter"/>
      <w:lvlText w:val="%8."/>
      <w:lvlJc w:val="left"/>
      <w:pPr>
        <w:ind w:left="5448" w:hanging="360"/>
      </w:pPr>
      <w:rPr/>
    </w:lvl>
    <w:lvl w:ilvl="8">
      <w:start w:val="1"/>
      <w:numFmt w:val="lowerRoman"/>
      <w:lvlText w:val="%9."/>
      <w:lvlJc w:val="right"/>
      <w:pPr>
        <w:ind w:left="6168" w:hanging="180"/>
      </w:pPr>
      <w:rPr/>
    </w:lvl>
  </w:abstractNum>
  <w:abstractNum w:abstractNumId="9"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⮚"/>
      <w:lvlJc w:val="left"/>
      <w:pPr>
        <w:ind w:left="928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51034C"/>
  </w:style>
  <w:style w:type="paragraph" w:styleId="1">
    <w:name w:val="heading 1"/>
    <w:basedOn w:val="a"/>
    <w:next w:val="a"/>
    <w:rsid w:val="003478A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rsid w:val="003478A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rsid w:val="003478A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rsid w:val="003478A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rsid w:val="003478AF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rsid w:val="003478A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rsid w:val="003478A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rsid w:val="003478A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rsid w:val="003478A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6">
    <w:name w:val="Balloon Text"/>
    <w:basedOn w:val="a"/>
    <w:link w:val="a7"/>
    <w:uiPriority w:val="99"/>
    <w:semiHidden w:val="1"/>
    <w:unhideWhenUsed w:val="1"/>
    <w:rsid w:val="00BE77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BE7786"/>
    <w:rPr>
      <w:rFonts w:ascii="Tahoma" w:cs="Tahoma" w:hAnsi="Tahoma"/>
      <w:sz w:val="16"/>
      <w:szCs w:val="16"/>
    </w:rPr>
  </w:style>
  <w:style w:type="paragraph" w:styleId="a8">
    <w:name w:val="List Paragraph"/>
    <w:basedOn w:val="a"/>
    <w:uiPriority w:val="34"/>
    <w:qFormat w:val="1"/>
    <w:rsid w:val="008F616B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 w:val="1"/>
    <w:rsid w:val="004E3409"/>
    <w:rPr>
      <w:b w:val="1"/>
      <w:bCs w:val="1"/>
    </w:rPr>
  </w:style>
  <w:style w:type="character" w:styleId="aa">
    <w:name w:val="Placeholder Text"/>
    <w:basedOn w:val="a0"/>
    <w:uiPriority w:val="99"/>
    <w:semiHidden w:val="1"/>
    <w:rsid w:val="000A7C0D"/>
    <w:rPr>
      <w:color w:val="808080"/>
    </w:rPr>
  </w:style>
  <w:style w:type="table" w:styleId="ab">
    <w:name w:val="Table Grid"/>
    <w:basedOn w:val="a1"/>
    <w:uiPriority w:val="39"/>
    <w:rsid w:val="00573E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c">
    <w:name w:val="Hyperlink"/>
    <w:basedOn w:val="a0"/>
    <w:uiPriority w:val="99"/>
    <w:unhideWhenUsed w:val="1"/>
    <w:rsid w:val="00CE7241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 w:val="1"/>
    <w:unhideWhenUsed w:val="1"/>
    <w:rsid w:val="004A193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ducatieinteractiva.md/potriveste-perechi/17255" TargetMode="External"/><Relationship Id="rId10" Type="http://schemas.openxmlformats.org/officeDocument/2006/relationships/hyperlink" Target="https://educatieinteractiva.md/adevarat-fals/12807" TargetMode="External"/><Relationship Id="rId12" Type="http://schemas.openxmlformats.org/officeDocument/2006/relationships/hyperlink" Target="https://educatieinteractiva.md/alegere-multipla/15566" TargetMode="External"/><Relationship Id="rId9" Type="http://schemas.openxmlformats.org/officeDocument/2006/relationships/hyperlink" Target="https://educatieinteractiva.md/alegere-multipla/1556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interactiva.md/adevarat-fals/12807" TargetMode="External"/><Relationship Id="rId8" Type="http://schemas.openxmlformats.org/officeDocument/2006/relationships/hyperlink" Target="https://educatieinteractiva.md/potriveste-perechi/1725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4+gFa2zssdP9nhx4L82L+k3ylg==">CgMxLjAyCGguZ2pkZ3hzOAByITF6QnNGdGVMNmdyanJrcnBYMXlYT0tKVlhIb2xRRElNTQ==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2024-05-27T12:45:00Z</dcterms:created>
  <dc:creator>PC</dc:creator>
</cp:coreProperties>
</file>