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0BCFFD" w14:textId="1C518FAC" w:rsidR="00A81D18" w:rsidRDefault="00000000">
      <w:pPr>
        <w:pBdr>
          <w:bottom w:val="single" w:sz="4" w:space="4" w:color="4F81BD"/>
        </w:pBdr>
        <w:spacing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>ДИДАКТИЧЕСКИЙ ПРОЕКТ УРОКА</w:t>
      </w:r>
      <w:r w:rsidR="00BC6AA6"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>………</w:t>
      </w: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 xml:space="preserve"> НА ОСНОВЕ СТРАТЕГИИ «ПЕРЕВЕРНУТЫЙ </w:t>
      </w:r>
      <w:proofErr w:type="gramStart"/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>КЛАСС»</w:t>
      </w:r>
      <w:r w:rsidR="00D574B8"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 xml:space="preserve">  </w:t>
      </w:r>
      <w:r w:rsidR="00D574B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(</w:t>
      </w:r>
      <w:proofErr w:type="gramEnd"/>
      <w:r w:rsidR="00D574B8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Образец 1)</w:t>
      </w:r>
    </w:p>
    <w:p w14:paraId="7E0BCFFD" w14:textId="1C518FAC" w:rsidR="00A81D18" w:rsidRDefault="00A81D18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white"/>
        </w:rPr>
      </w:pPr>
    </w:p>
    <w:p w14:paraId="7E0BCFFD" w14:textId="1C518FAC" w:rsidR="00A81D18" w:rsidRDefault="00A81D18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14:paraId="7E0BCFFD" w14:textId="1C518FAC" w:rsidR="00A81D18" w:rsidRDefault="00000000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Преподаватель: </w:t>
      </w:r>
    </w:p>
    <w:p w14:paraId="7E0BCFFD" w14:textId="1C518FAC" w:rsidR="00A81D18" w:rsidRDefault="00BC6AA6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Учитель</w:t>
      </w:r>
      <w:r w:rsidR="00000000"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 (предмет, категория):</w:t>
      </w:r>
    </w:p>
    <w:p w14:paraId="7E0BCFFD" w14:textId="1C518FAC" w:rsidR="00A81D18" w:rsidRDefault="00000000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Учебное заведение:</w:t>
      </w:r>
    </w:p>
    <w:p w14:paraId="7E0BCFFD" w14:textId="1C518FAC" w:rsidR="00A81D18" w:rsidRDefault="00A81D18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14:paraId="7E0BCFFD" w14:textId="1C518FAC" w:rsidR="00A81D18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Класс: </w:t>
      </w:r>
    </w:p>
    <w:p w14:paraId="7E0BCFFD" w14:textId="1C518FAC" w:rsidR="00A81D18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Предмет: </w:t>
      </w:r>
    </w:p>
    <w:p w14:paraId="7E0BCFFD" w14:textId="1C518FAC" w:rsidR="00A81D18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Модуль:</w:t>
      </w:r>
      <w:r>
        <w:t xml:space="preserve"> </w:t>
      </w:r>
    </w:p>
    <w:p w14:paraId="7E0BCFFD" w14:textId="1C518FAC" w:rsidR="00A81D18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Тема урока: </w:t>
      </w:r>
    </w:p>
    <w:p w14:paraId="7E0BCFFD" w14:textId="1C518FAC" w:rsidR="00A81D18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Единицы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кометенции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t xml:space="preserve"> </w:t>
      </w:r>
    </w:p>
    <w:p w14:paraId="7E0BCFFD" w14:textId="1C518FAC" w:rsidR="00A81D18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Операциональные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цели:</w:t>
      </w:r>
    </w:p>
    <w:p w14:paraId="7E0BCFFD" w14:textId="1C518FAC" w:rsidR="00A81D18" w:rsidRDefault="00000000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 окончании урока,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ученик  может</w:t>
      </w:r>
      <w:proofErr w:type="gramEnd"/>
      <w:r w:rsidR="00BC6AA6">
        <w:rPr>
          <w:rFonts w:ascii="Times New Roman" w:eastAsia="Times New Roman" w:hAnsi="Times New Roman" w:cs="Times New Roman"/>
          <w:sz w:val="24"/>
          <w:szCs w:val="24"/>
          <w:highlight w:val="white"/>
        </w:rPr>
        <w:t>/будет способен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14:paraId="7E0BCFFD" w14:textId="1C518FAC" w:rsidR="00A81D1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O1:</w:t>
      </w:r>
      <w:r>
        <w:rPr>
          <w:color w:val="000000"/>
        </w:rPr>
        <w:t xml:space="preserve"> </w:t>
      </w:r>
    </w:p>
    <w:p w14:paraId="7E0BCFFD" w14:textId="1C518FAC" w:rsidR="00A81D1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O2:</w:t>
      </w:r>
      <w:r>
        <w:rPr>
          <w:color w:val="000000"/>
        </w:rPr>
        <w:t xml:space="preserve"> </w:t>
      </w:r>
    </w:p>
    <w:p w14:paraId="7E0BCFFD" w14:textId="1C518FAC" w:rsidR="00A81D18" w:rsidRDefault="00000000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O3:</w:t>
      </w:r>
      <w:r>
        <w:t xml:space="preserve"> </w:t>
      </w:r>
    </w:p>
    <w:p w14:paraId="7E0BCFFD" w14:textId="1C518FAC" w:rsidR="00A81D18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Продукт / Продукты уроков:</w:t>
      </w:r>
    </w:p>
    <w:p w14:paraId="7E0BCFFD" w14:textId="1C518FAC" w:rsidR="00A81D18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Ресурсы: </w:t>
      </w:r>
    </w:p>
    <w:p w14:paraId="7E0BCFFD" w14:textId="1C518FAC" w:rsidR="00A81D18" w:rsidRDefault="00000000">
      <w:pPr>
        <w:numPr>
          <w:ilvl w:val="0"/>
          <w:numId w:val="1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Человеческие: </w:t>
      </w:r>
    </w:p>
    <w:p w14:paraId="7E0BCFFD" w14:textId="1C518FAC" w:rsidR="00A81D18" w:rsidRDefault="00000000">
      <w:pPr>
        <w:numPr>
          <w:ilvl w:val="0"/>
          <w:numId w:val="1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Дидактические материалы:  </w:t>
      </w:r>
    </w:p>
    <w:p w14:paraId="7E0BCFFD" w14:textId="1C518FAC" w:rsidR="00A81D18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Библиография </w:t>
      </w:r>
    </w:p>
    <w:p w14:paraId="7E0BCFFD" w14:textId="1C518FAC" w:rsidR="00A81D18" w:rsidRDefault="0000000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Inversata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26371F36" w14:textId="77777777" w:rsidR="00BC6AA6" w:rsidRDefault="00BC6AA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371F36" w14:textId="77777777" w:rsidR="00A81D18" w:rsidRDefault="00A81D1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26371F36" w14:textId="77777777" w:rsidR="00A81D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Организационные формы учебной деятельности: </w:t>
      </w:r>
    </w:p>
    <w:p w14:paraId="26371F36" w14:textId="77777777" w:rsidR="00A81D18" w:rsidRDefault="00000000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Дидактические стратегии:</w:t>
      </w:r>
    </w:p>
    <w:p w14:paraId="26371F36" w14:textId="77777777" w:rsidR="00A81D18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обучения:  </w:t>
      </w:r>
    </w:p>
    <w:p w14:paraId="26371F36" w14:textId="77777777" w:rsidR="00A81D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Средства: </w:t>
      </w:r>
    </w:p>
    <w:p w14:paraId="26371F36" w14:textId="77777777" w:rsidR="00A81D1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Инструменты  TIC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</w:p>
    <w:p w14:paraId="26371F36" w14:textId="77777777" w:rsidR="00A81D18" w:rsidRDefault="00A81D1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26371F36" w14:textId="77777777" w:rsidR="00A81D18" w:rsidRDefault="00BC6AA6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000000">
        <w:rPr>
          <w:rFonts w:ascii="Times New Roman" w:eastAsia="Times New Roman" w:hAnsi="Times New Roman" w:cs="Times New Roman"/>
          <w:sz w:val="24"/>
          <w:szCs w:val="24"/>
        </w:rPr>
        <w:t xml:space="preserve">одель </w:t>
      </w:r>
      <w:proofErr w:type="gramStart"/>
      <w:r w:rsidR="00000000">
        <w:rPr>
          <w:rFonts w:ascii="Times New Roman" w:eastAsia="Times New Roman" w:hAnsi="Times New Roman" w:cs="Times New Roman"/>
          <w:sz w:val="24"/>
          <w:szCs w:val="24"/>
        </w:rPr>
        <w:t>обучения: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Перевернутый класс</w:t>
      </w:r>
    </w:p>
    <w:p w14:paraId="4C943BBD" w14:textId="77777777" w:rsidR="00BC6AA6" w:rsidRDefault="00BC6AA6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  <w:sectPr w:rsidR="00BC6AA6">
          <w:pgSz w:w="11909" w:h="16834"/>
          <w:pgMar w:top="1134" w:right="567" w:bottom="1134" w:left="1418" w:header="709" w:footer="709" w:gutter="0"/>
          <w:pgNumType w:start="1"/>
          <w:cols w:space="720"/>
        </w:sectPr>
      </w:pPr>
    </w:p>
    <w:p w14:paraId="4C943BBD" w14:textId="77777777" w:rsidR="00A81D18" w:rsidRDefault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lastRenderedPageBreak/>
        <w:t>Проект</w:t>
      </w:r>
      <w:r w:rsidR="00000000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урока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(Образец 1)</w:t>
      </w:r>
    </w:p>
    <w:tbl>
      <w:tblPr>
        <w:tblStyle w:val="a9"/>
        <w:tblW w:w="15898" w:type="dxa"/>
        <w:tblInd w:w="-33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1860"/>
        <w:gridCol w:w="733"/>
        <w:gridCol w:w="1134"/>
        <w:gridCol w:w="5676"/>
        <w:gridCol w:w="11"/>
        <w:gridCol w:w="1663"/>
        <w:gridCol w:w="1417"/>
        <w:gridCol w:w="1703"/>
        <w:gridCol w:w="1701"/>
      </w:tblGrid>
      <w:tr w:rsidR="00A81D18" w14:paraId="4C943BBD" w14:textId="77777777">
        <w:trPr>
          <w:trHeight w:val="375"/>
        </w:trPr>
        <w:tc>
          <w:tcPr>
            <w:tcW w:w="1860" w:type="dxa"/>
            <w:vMerge w:val="restart"/>
          </w:tcPr>
          <w:p w14:paraId="4C943BBD" w14:textId="77777777" w:rsidR="00A81D1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урока, в соответствии с выбранной моделью   </w:t>
            </w:r>
          </w:p>
        </w:tc>
        <w:tc>
          <w:tcPr>
            <w:tcW w:w="733" w:type="dxa"/>
            <w:vMerge w:val="restart"/>
          </w:tcPr>
          <w:p w14:paraId="4C943BBD" w14:textId="77777777" w:rsidR="00A81D18" w:rsidRDefault="00000000">
            <w:pPr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</w:t>
            </w:r>
          </w:p>
        </w:tc>
        <w:tc>
          <w:tcPr>
            <w:tcW w:w="6821" w:type="dxa"/>
            <w:gridSpan w:val="3"/>
          </w:tcPr>
          <w:p w14:paraId="4C943BBD" w14:textId="77777777" w:rsidR="00A81D1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Ход урока </w:t>
            </w:r>
          </w:p>
        </w:tc>
        <w:tc>
          <w:tcPr>
            <w:tcW w:w="4783" w:type="dxa"/>
            <w:gridSpan w:val="3"/>
          </w:tcPr>
          <w:p w14:paraId="4C943BBD" w14:textId="77777777" w:rsidR="00A81D1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Дидиктические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средства</w:t>
            </w:r>
          </w:p>
        </w:tc>
        <w:tc>
          <w:tcPr>
            <w:tcW w:w="1701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C943BBD" w14:textId="77777777" w:rsidR="00A81D1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</w:tc>
      </w:tr>
      <w:tr w:rsidR="00A81D18" w14:paraId="4C943BBD" w14:textId="77777777">
        <w:trPr>
          <w:trHeight w:val="270"/>
        </w:trPr>
        <w:tc>
          <w:tcPr>
            <w:tcW w:w="1860" w:type="dxa"/>
            <w:vMerge/>
          </w:tcPr>
          <w:p w14:paraId="4C943BBD" w14:textId="77777777" w:rsidR="00A81D18" w:rsidRDefault="00A81D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14:paraId="4C943BBD" w14:textId="77777777" w:rsidR="00A81D18" w:rsidRDefault="00A81D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43BBD" w14:textId="77777777" w:rsidR="00A81D1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5676" w:type="dxa"/>
          </w:tcPr>
          <w:p w14:paraId="4C943BBD" w14:textId="77777777" w:rsidR="00A81D1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Дидактические задачи</w:t>
            </w:r>
          </w:p>
        </w:tc>
        <w:tc>
          <w:tcPr>
            <w:tcW w:w="1674" w:type="dxa"/>
            <w:gridSpan w:val="2"/>
          </w:tcPr>
          <w:p w14:paraId="4C943BBD" w14:textId="77777777" w:rsidR="00A81D1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обучения</w:t>
            </w:r>
          </w:p>
        </w:tc>
        <w:tc>
          <w:tcPr>
            <w:tcW w:w="1417" w:type="dxa"/>
          </w:tcPr>
          <w:p w14:paraId="4C943BBD" w14:textId="77777777" w:rsidR="00A81D1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</w:t>
            </w:r>
          </w:p>
        </w:tc>
        <w:tc>
          <w:tcPr>
            <w:tcW w:w="1703" w:type="dxa"/>
          </w:tcPr>
          <w:p w14:paraId="4C943BBD" w14:textId="77777777" w:rsidR="00A81D18" w:rsidRDefault="0000000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701" w:type="dxa"/>
          </w:tcPr>
          <w:p w14:paraId="4C943BBD" w14:textId="77777777" w:rsidR="00A81D18" w:rsidRDefault="00A81D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D18" w14:paraId="4C943BBD" w14:textId="77777777">
        <w:trPr>
          <w:trHeight w:val="270"/>
        </w:trPr>
        <w:tc>
          <w:tcPr>
            <w:tcW w:w="1860" w:type="dxa"/>
          </w:tcPr>
          <w:p w14:paraId="4C943BBD" w14:textId="77777777" w:rsidR="00A81D18" w:rsidRDefault="00000000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пре-класса</w:t>
            </w:r>
          </w:p>
        </w:tc>
        <w:tc>
          <w:tcPr>
            <w:tcW w:w="733" w:type="dxa"/>
          </w:tcPr>
          <w:p w14:paraId="4C943BBD" w14:textId="77777777" w:rsidR="00A81D18" w:rsidRDefault="00A81D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C943BBD" w14:textId="77777777" w:rsidR="00A81D18" w:rsidRDefault="00A81D1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44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3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43BBD" w14:textId="77777777" w:rsidR="00A81D18" w:rsidRDefault="00A81D18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81D18" w14:paraId="4C943BBD" w14:textId="77777777">
        <w:trPr>
          <w:trHeight w:val="416"/>
        </w:trPr>
        <w:tc>
          <w:tcPr>
            <w:tcW w:w="1860" w:type="dxa"/>
          </w:tcPr>
          <w:p w14:paraId="4C943BBD" w14:textId="77777777" w:rsidR="00A81D1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Вызов</w:t>
            </w:r>
          </w:p>
        </w:tc>
        <w:tc>
          <w:tcPr>
            <w:tcW w:w="733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C943BBD" w14:textId="77777777" w:rsidR="00A81D18" w:rsidRDefault="00A81D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D18" w14:paraId="4C943BBD" w14:textId="77777777">
        <w:trPr>
          <w:trHeight w:val="50"/>
        </w:trPr>
        <w:tc>
          <w:tcPr>
            <w:tcW w:w="1860" w:type="dxa"/>
          </w:tcPr>
          <w:p w14:paraId="4C943BBD" w14:textId="77777777" w:rsidR="00A81D1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Осмысление </w:t>
            </w:r>
          </w:p>
        </w:tc>
        <w:tc>
          <w:tcPr>
            <w:tcW w:w="733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C943BBD" w14:textId="77777777" w:rsidR="00A81D18" w:rsidRDefault="00A81D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D18" w14:paraId="4C943BBD" w14:textId="77777777">
        <w:trPr>
          <w:trHeight w:val="611"/>
        </w:trPr>
        <w:tc>
          <w:tcPr>
            <w:tcW w:w="1860" w:type="dxa"/>
          </w:tcPr>
          <w:p w14:paraId="4C943BBD" w14:textId="77777777" w:rsidR="00A81D1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43BBD" w14:textId="77777777" w:rsidR="00A81D18" w:rsidRDefault="00000000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оценочной деятельности</w:t>
            </w:r>
          </w:p>
        </w:tc>
        <w:tc>
          <w:tcPr>
            <w:tcW w:w="733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C943BBD" w14:textId="77777777" w:rsidR="00A81D18" w:rsidRDefault="00A81D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D18" w14:paraId="4C943BBD" w14:textId="77777777">
        <w:trPr>
          <w:trHeight w:val="58"/>
        </w:trPr>
        <w:tc>
          <w:tcPr>
            <w:tcW w:w="1860" w:type="dxa"/>
          </w:tcPr>
          <w:p w14:paraId="4C943BBD" w14:textId="77777777" w:rsidR="00A81D18" w:rsidRDefault="00A81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43BBD" w14:textId="77777777" w:rsidR="00A81D18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feedback</w:t>
            </w:r>
            <w:proofErr w:type="spellEnd"/>
            <w:proofErr w:type="gramEnd"/>
          </w:p>
          <w:p w14:paraId="4C943BBD" w14:textId="77777777" w:rsidR="00A81D18" w:rsidRDefault="00A81D1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3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C943BBD" w14:textId="77777777" w:rsidR="00A81D18" w:rsidRDefault="00A81D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81D18" w14:paraId="4C943BBD" w14:textId="77777777">
        <w:trPr>
          <w:trHeight w:val="611"/>
        </w:trPr>
        <w:tc>
          <w:tcPr>
            <w:tcW w:w="1860" w:type="dxa"/>
          </w:tcPr>
          <w:p w14:paraId="4C943BBD" w14:textId="77777777" w:rsidR="00A81D18" w:rsidRDefault="00000000">
            <w:pPr>
              <w:shd w:val="clear" w:color="auto" w:fill="E2EFD9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4C943BBD" w14:textId="77777777" w:rsidR="00A81D18" w:rsidRDefault="00A81D1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43BBD" w14:textId="77777777" w:rsidR="00A81D18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Расширение.</w:t>
            </w:r>
          </w:p>
        </w:tc>
        <w:tc>
          <w:tcPr>
            <w:tcW w:w="733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6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</w:p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</w:rPr>
            </w:pPr>
          </w:p>
          <w:p w14:paraId="4C943BBD" w14:textId="77777777" w:rsidR="00A81D18" w:rsidRDefault="00A81D18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gridSpan w:val="2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C943BBD" w14:textId="77777777" w:rsidR="00A81D18" w:rsidRDefault="00A81D1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C943BBD" w14:textId="77777777" w:rsidR="00A81D18" w:rsidRDefault="00A81D18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C943BBD" w14:textId="77777777" w:rsidR="00A81D18" w:rsidRDefault="00A81D18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4C943BBD" w14:textId="77777777" w:rsidR="00A81D18" w:rsidRDefault="00A81D1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43BBD" w14:textId="77777777" w:rsidR="00A81D18" w:rsidRDefault="00A81D1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C943BBD" w14:textId="77777777" w:rsidR="00A81D18" w:rsidRDefault="00A81D18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D5E13" w14:textId="77777777" w:rsidR="00B9579B" w:rsidRDefault="00B9579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31E0A" w14:textId="44A6FA67" w:rsidR="00B9579B" w:rsidRDefault="00B9579B">
      <w:pPr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B31E0A" w14:textId="44A6FA67" w:rsidR="00A81D18" w:rsidRDefault="00A81D18">
      <w:pPr>
        <w:ind w:firstLine="709"/>
        <w:jc w:val="both"/>
      </w:pPr>
    </w:p>
    <w:p w14:paraId="2FB31E0A" w14:textId="44A6FA67" w:rsidR="00D574B8" w:rsidRDefault="00D574B8" w:rsidP="00D574B8">
      <w:pPr>
        <w:pBdr>
          <w:bottom w:val="single" w:sz="4" w:space="4" w:color="4F81BD"/>
        </w:pBdr>
        <w:spacing w:line="240" w:lineRule="auto"/>
        <w:ind w:left="936" w:right="936"/>
        <w:jc w:val="center"/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lastRenderedPageBreak/>
        <w:t xml:space="preserve">ДИДАКТИЧЕСКИЙ ПРОЕКТ УРОКА……… НА ОСНОВЕ СТРАТЕГИИ «ПЕРЕВЕРНУТЫЙ </w:t>
      </w:r>
      <w:proofErr w:type="gramStart"/>
      <w:r>
        <w:rPr>
          <w:rFonts w:ascii="Times New Roman" w:eastAsia="Times New Roman" w:hAnsi="Times New Roman" w:cs="Times New Roman"/>
          <w:b/>
          <w:i/>
          <w:color w:val="4F81BD"/>
          <w:sz w:val="24"/>
          <w:szCs w:val="24"/>
          <w:highlight w:val="white"/>
        </w:rPr>
        <w:t xml:space="preserve">КЛАСС»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(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Образец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2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)</w:t>
      </w:r>
    </w:p>
    <w:p w14:paraId="2FB31E0A" w14:textId="44A6FA67" w:rsidR="00D574B8" w:rsidRDefault="00D574B8" w:rsidP="00D574B8">
      <w:pPr>
        <w:spacing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B050"/>
          <w:sz w:val="24"/>
          <w:szCs w:val="24"/>
          <w:highlight w:val="white"/>
        </w:rPr>
      </w:pPr>
    </w:p>
    <w:p w14:paraId="2FB31E0A" w14:textId="44A6FA67" w:rsidR="00D574B8" w:rsidRDefault="00D574B8" w:rsidP="00D574B8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14:paraId="2FB31E0A" w14:textId="44A6FA67" w:rsidR="00D574B8" w:rsidRDefault="00D574B8" w:rsidP="00D574B8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 xml:space="preserve">Преподаватель: </w:t>
      </w:r>
    </w:p>
    <w:p w14:paraId="2FB31E0A" w14:textId="44A6FA67" w:rsidR="00D574B8" w:rsidRDefault="00D574B8" w:rsidP="00D574B8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Учитель (предмет, категория):</w:t>
      </w:r>
    </w:p>
    <w:p w14:paraId="2FB31E0A" w14:textId="44A6FA67" w:rsidR="00D574B8" w:rsidRDefault="00D574B8" w:rsidP="00D574B8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  <w:t>Учебное заведение:</w:t>
      </w:r>
    </w:p>
    <w:p w14:paraId="2FB31E0A" w14:textId="44A6FA67" w:rsidR="00D574B8" w:rsidRDefault="00D574B8" w:rsidP="00D574B8">
      <w:pPr>
        <w:pStyle w:val="a4"/>
        <w:keepNext w:val="0"/>
        <w:keepLines w:val="0"/>
        <w:spacing w:after="0" w:line="240" w:lineRule="auto"/>
        <w:rPr>
          <w:rFonts w:ascii="Times New Roman" w:eastAsia="Times New Roman" w:hAnsi="Times New Roman" w:cs="Times New Roman"/>
          <w:i/>
          <w:color w:val="4F81BD"/>
          <w:sz w:val="24"/>
          <w:szCs w:val="24"/>
          <w:highlight w:val="white"/>
        </w:rPr>
      </w:pPr>
    </w:p>
    <w:p w14:paraId="2FB31E0A" w14:textId="44A6FA67" w:rsidR="00D574B8" w:rsidRDefault="00D574B8" w:rsidP="00D574B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Класс: </w:t>
      </w:r>
    </w:p>
    <w:p w14:paraId="2FB31E0A" w14:textId="44A6FA67" w:rsidR="00D574B8" w:rsidRDefault="00D574B8" w:rsidP="00D574B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Предмет: </w:t>
      </w:r>
    </w:p>
    <w:p w14:paraId="2FB31E0A" w14:textId="44A6FA67" w:rsidR="00D574B8" w:rsidRDefault="00D574B8" w:rsidP="00D574B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Модуль:</w:t>
      </w:r>
      <w:r>
        <w:t xml:space="preserve"> </w:t>
      </w:r>
    </w:p>
    <w:p w14:paraId="2FB31E0A" w14:textId="44A6FA67" w:rsidR="00D574B8" w:rsidRDefault="00D574B8" w:rsidP="00D574B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Тема урока: </w:t>
      </w:r>
    </w:p>
    <w:p w14:paraId="2FB31E0A" w14:textId="44A6FA67" w:rsidR="00D574B8" w:rsidRDefault="00D574B8" w:rsidP="00D574B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Единицы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кометенции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t xml:space="preserve"> </w:t>
      </w:r>
    </w:p>
    <w:p w14:paraId="2FB31E0A" w14:textId="44A6FA67" w:rsidR="00D574B8" w:rsidRDefault="00D574B8" w:rsidP="00D574B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Операциональные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цели:</w:t>
      </w:r>
    </w:p>
    <w:p w14:paraId="2FB31E0A" w14:textId="44A6FA67" w:rsidR="00D574B8" w:rsidRDefault="00D574B8" w:rsidP="00D574B8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 окончании урока,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ученик  может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/будет способен:</w:t>
      </w:r>
    </w:p>
    <w:p w14:paraId="2FB31E0A" w14:textId="44A6FA67" w:rsidR="00D574B8" w:rsidRDefault="00D574B8" w:rsidP="00D5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O1:</w:t>
      </w:r>
      <w:r>
        <w:rPr>
          <w:color w:val="000000"/>
        </w:rPr>
        <w:t xml:space="preserve"> </w:t>
      </w:r>
    </w:p>
    <w:p w14:paraId="2FB31E0A" w14:textId="44A6FA67" w:rsidR="00D574B8" w:rsidRDefault="00D574B8" w:rsidP="00D574B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O2:</w:t>
      </w:r>
      <w:r>
        <w:rPr>
          <w:color w:val="000000"/>
        </w:rPr>
        <w:t xml:space="preserve"> </w:t>
      </w:r>
    </w:p>
    <w:p w14:paraId="2FB31E0A" w14:textId="44A6FA67" w:rsidR="00D574B8" w:rsidRDefault="00D574B8" w:rsidP="00D574B8">
      <w:pPr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O3:</w:t>
      </w:r>
      <w:r>
        <w:t xml:space="preserve"> </w:t>
      </w:r>
    </w:p>
    <w:p w14:paraId="2FB31E0A" w14:textId="44A6FA67" w:rsidR="00D574B8" w:rsidRDefault="00D574B8" w:rsidP="00D574B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Продукт / Продукты уроков:</w:t>
      </w:r>
    </w:p>
    <w:p w14:paraId="2FB31E0A" w14:textId="44A6FA67" w:rsidR="00D574B8" w:rsidRDefault="00D574B8" w:rsidP="00D574B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Ресурсы: </w:t>
      </w:r>
    </w:p>
    <w:p w14:paraId="2FB31E0A" w14:textId="44A6FA67" w:rsidR="00D574B8" w:rsidRDefault="00D574B8" w:rsidP="00D574B8">
      <w:pPr>
        <w:numPr>
          <w:ilvl w:val="0"/>
          <w:numId w:val="1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Человеческие: </w:t>
      </w:r>
    </w:p>
    <w:p w14:paraId="2FB31E0A" w14:textId="44A6FA67" w:rsidR="00D574B8" w:rsidRDefault="00D574B8" w:rsidP="00D574B8">
      <w:pPr>
        <w:numPr>
          <w:ilvl w:val="0"/>
          <w:numId w:val="1"/>
        </w:numPr>
        <w:spacing w:line="24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Дидактические материалы:  </w:t>
      </w:r>
    </w:p>
    <w:p w14:paraId="2FB31E0A" w14:textId="44A6FA67" w:rsidR="00D574B8" w:rsidRDefault="00D574B8" w:rsidP="00D574B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Библиография </w:t>
      </w:r>
    </w:p>
    <w:p w14:paraId="2FB31E0A" w14:textId="44A6FA67" w:rsidR="00D574B8" w:rsidRDefault="00D574B8" w:rsidP="00D574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Ghid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Clasa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Inversata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</w:t>
      </w:r>
    </w:p>
    <w:p w14:paraId="05942567" w14:textId="77777777" w:rsidR="00D574B8" w:rsidRDefault="00D574B8" w:rsidP="00D574B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843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5942567" w14:textId="77777777" w:rsidR="00D574B8" w:rsidRDefault="00D574B8" w:rsidP="00D574B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</w:p>
    <w:p w14:paraId="05942567" w14:textId="77777777" w:rsidR="00D574B8" w:rsidRDefault="00D574B8" w:rsidP="00D5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Организационные формы учебной деятельности: </w:t>
      </w:r>
    </w:p>
    <w:p w14:paraId="05942567" w14:textId="77777777" w:rsidR="00D574B8" w:rsidRDefault="00D574B8" w:rsidP="00D574B8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Дидактические стратегии:</w:t>
      </w:r>
    </w:p>
    <w:p w14:paraId="05942567" w14:textId="77777777" w:rsidR="00D574B8" w:rsidRDefault="00D574B8" w:rsidP="00D574B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Методы обучения:  </w:t>
      </w:r>
    </w:p>
    <w:p w14:paraId="05942567" w14:textId="77777777" w:rsidR="00D574B8" w:rsidRDefault="00D574B8" w:rsidP="00D5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Средства: </w:t>
      </w:r>
    </w:p>
    <w:p w14:paraId="05942567" w14:textId="77777777" w:rsidR="00D574B8" w:rsidRDefault="00D574B8" w:rsidP="00D574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>Инструменты  TIC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white"/>
        </w:rPr>
        <w:t xml:space="preserve">: </w:t>
      </w:r>
    </w:p>
    <w:p w14:paraId="05942567" w14:textId="77777777" w:rsidR="00D574B8" w:rsidRDefault="00D574B8" w:rsidP="00D574B8">
      <w:pPr>
        <w:spacing w:line="240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5942567" w14:textId="77777777" w:rsidR="00D574B8" w:rsidRDefault="00D574B8" w:rsidP="00D574B8">
      <w:pPr>
        <w:spacing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Модель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обучения:-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Перевернутый класс</w:t>
      </w:r>
    </w:p>
    <w:p w14:paraId="77FFE2F8" w14:textId="1F6B83A3" w:rsidR="00B9579B" w:rsidRPr="00396731" w:rsidRDefault="00B9579B" w:rsidP="00B9579B">
      <w:pPr>
        <w:tabs>
          <w:tab w:val="left" w:pos="142"/>
          <w:tab w:val="left" w:pos="176"/>
        </w:tabs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396731">
        <w:rPr>
          <w:rFonts w:ascii="Times New Roman" w:hAnsi="Times New Roman" w:cs="Times New Roman"/>
          <w:b/>
          <w:i/>
          <w:sz w:val="24"/>
          <w:szCs w:val="24"/>
          <w:u w:val="single"/>
        </w:rPr>
        <w:t>Формируемые компетенции:</w:t>
      </w:r>
    </w:p>
    <w:p w14:paraId="2EB33AB5" w14:textId="77777777" w:rsidR="00B9579B" w:rsidRPr="00396731" w:rsidRDefault="00B9579B" w:rsidP="00B9579B">
      <w:pPr>
        <w:pStyle w:val="aa"/>
        <w:jc w:val="both"/>
        <w:rPr>
          <w:rFonts w:ascii="Times New Roman" w:hAnsi="Times New Roman"/>
          <w:b/>
          <w:i/>
          <w:sz w:val="24"/>
          <w:szCs w:val="24"/>
          <w:u w:val="single"/>
          <w:lang w:val="ru-RU"/>
        </w:rPr>
      </w:pPr>
      <w:r w:rsidRPr="00396731">
        <w:rPr>
          <w:rFonts w:ascii="Times New Roman" w:hAnsi="Times New Roman"/>
          <w:b/>
          <w:i/>
          <w:sz w:val="24"/>
          <w:szCs w:val="24"/>
          <w:u w:val="single"/>
          <w:lang w:val="ru-RU"/>
        </w:rPr>
        <w:t xml:space="preserve">Базовые: </w:t>
      </w:r>
    </w:p>
    <w:p w14:paraId="2CDFF9E9" w14:textId="77777777" w:rsidR="00B9579B" w:rsidRPr="00E3328F" w:rsidRDefault="00B9579B" w:rsidP="00B9579B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lastRenderedPageBreak/>
        <w:t>Компетенции обучения/научиться учиться</w:t>
      </w:r>
      <w:r>
        <w:rPr>
          <w:rStyle w:val="af"/>
          <w:rFonts w:ascii="Times New Roman" w:hAnsi="Times New Roman" w:cs="Times New Roman"/>
          <w:b/>
          <w:i/>
          <w:color w:val="FF0000"/>
          <w:sz w:val="24"/>
          <w:szCs w:val="24"/>
        </w:rPr>
        <w:footnoteReference w:id="1"/>
      </w:r>
    </w:p>
    <w:p w14:paraId="2783366A" w14:textId="77777777" w:rsidR="00B9579B" w:rsidRPr="00E3328F" w:rsidRDefault="00B9579B" w:rsidP="00B9579B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Компетенции общения на родном/государственном языке.</w:t>
      </w:r>
    </w:p>
    <w:p w14:paraId="6FCB4105" w14:textId="77777777" w:rsidR="00B9579B" w:rsidRPr="005B2833" w:rsidRDefault="00B9579B" w:rsidP="00B9579B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5B2833">
        <w:rPr>
          <w:rFonts w:ascii="Times New Roman" w:hAnsi="Times New Roman" w:cs="Times New Roman"/>
          <w:sz w:val="24"/>
          <w:szCs w:val="24"/>
        </w:rPr>
        <w:t>Компетенции общения на иностранном языке.</w:t>
      </w:r>
    </w:p>
    <w:p w14:paraId="638A45B7" w14:textId="77777777" w:rsidR="00B9579B" w:rsidRPr="00E3328F" w:rsidRDefault="00B9579B" w:rsidP="00B9579B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Компетенции </w:t>
      </w:r>
      <w:proofErr w:type="spellStart"/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деятельностно</w:t>
      </w:r>
      <w:proofErr w:type="spellEnd"/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-стратегические.</w:t>
      </w:r>
    </w:p>
    <w:p w14:paraId="4AA162B5" w14:textId="77777777" w:rsidR="00B9579B" w:rsidRPr="00E3328F" w:rsidRDefault="00B9579B" w:rsidP="00B9579B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Компетенции самопознания и самореализации</w:t>
      </w:r>
    </w:p>
    <w:p w14:paraId="2C54A2CE" w14:textId="77777777" w:rsidR="00B9579B" w:rsidRPr="00E3328F" w:rsidRDefault="00B9579B" w:rsidP="00B9579B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Компетенции межличностные, гражданские, нравственные</w:t>
      </w:r>
    </w:p>
    <w:p w14:paraId="45F685A3" w14:textId="77777777" w:rsidR="00B9579B" w:rsidRPr="00E3328F" w:rsidRDefault="00B9579B" w:rsidP="00B9579B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Базовые компетенции в математике, естественных науках и технологиях</w:t>
      </w:r>
    </w:p>
    <w:p w14:paraId="1D719F06" w14:textId="77777777" w:rsidR="00B9579B" w:rsidRPr="00E3328F" w:rsidRDefault="00B9579B" w:rsidP="00B9579B">
      <w:pPr>
        <w:numPr>
          <w:ilvl w:val="0"/>
          <w:numId w:val="6"/>
        </w:numPr>
        <w:tabs>
          <w:tab w:val="left" w:pos="284"/>
        </w:tabs>
        <w:spacing w:line="240" w:lineRule="auto"/>
        <w:ind w:left="0" w:firstLine="0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Компетенции компьютерной грамотности, использования информационных и коммуникативных технологий (ИКТ)</w:t>
      </w:r>
    </w:p>
    <w:p w14:paraId="2AEE76BB" w14:textId="77777777" w:rsidR="00B9579B" w:rsidRPr="00396731" w:rsidRDefault="00B9579B" w:rsidP="00B9579B">
      <w:pPr>
        <w:numPr>
          <w:ilvl w:val="0"/>
          <w:numId w:val="6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6731">
        <w:rPr>
          <w:rFonts w:ascii="Times New Roman" w:hAnsi="Times New Roman" w:cs="Times New Roman"/>
          <w:sz w:val="24"/>
          <w:szCs w:val="24"/>
        </w:rPr>
        <w:t>Компетенции культурные, межкультурные (использовать и создавать ценности)</w:t>
      </w:r>
    </w:p>
    <w:p w14:paraId="194DBDB3" w14:textId="77777777" w:rsidR="00B9579B" w:rsidRPr="00396731" w:rsidRDefault="00B9579B" w:rsidP="00B9579B">
      <w:pPr>
        <w:numPr>
          <w:ilvl w:val="0"/>
          <w:numId w:val="6"/>
        </w:numPr>
        <w:tabs>
          <w:tab w:val="left" w:pos="284"/>
          <w:tab w:val="left" w:pos="426"/>
        </w:tabs>
        <w:spacing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396731">
        <w:rPr>
          <w:rFonts w:ascii="Times New Roman" w:hAnsi="Times New Roman" w:cs="Times New Roman"/>
          <w:sz w:val="24"/>
          <w:szCs w:val="24"/>
        </w:rPr>
        <w:t>Компетенции предпринимательства</w:t>
      </w:r>
    </w:p>
    <w:p w14:paraId="567346BB" w14:textId="1C8062AA" w:rsidR="00B9579B" w:rsidRPr="00B9579B" w:rsidRDefault="00B9579B" w:rsidP="00B9579B">
      <w:pPr>
        <w:tabs>
          <w:tab w:val="left" w:pos="426"/>
        </w:tabs>
        <w:jc w:val="both"/>
        <w:rPr>
          <w:rFonts w:ascii="Times New Roman" w:hAnsi="Times New Roman" w:cs="Times New Roman"/>
          <w:b/>
          <w:i/>
          <w:szCs w:val="24"/>
          <w:u w:val="single"/>
        </w:rPr>
      </w:pPr>
      <w:r w:rsidRPr="00B9579B">
        <w:rPr>
          <w:rFonts w:ascii="Times New Roman" w:hAnsi="Times New Roman" w:cs="Times New Roman"/>
          <w:b/>
          <w:i/>
          <w:szCs w:val="24"/>
          <w:u w:val="single"/>
        </w:rPr>
        <w:t xml:space="preserve">Специфические для предмета </w:t>
      </w:r>
      <w:r>
        <w:rPr>
          <w:rFonts w:ascii="Times New Roman" w:hAnsi="Times New Roman" w:cs="Times New Roman"/>
          <w:b/>
          <w:i/>
          <w:szCs w:val="24"/>
          <w:u w:val="single"/>
        </w:rPr>
        <w:t>…………………</w:t>
      </w:r>
      <w:r w:rsidRPr="00B9579B">
        <w:rPr>
          <w:rFonts w:ascii="Times New Roman" w:hAnsi="Times New Roman" w:cs="Times New Roman"/>
          <w:b/>
          <w:i/>
          <w:szCs w:val="24"/>
          <w:u w:val="single"/>
        </w:rPr>
        <w:t>:</w:t>
      </w:r>
    </w:p>
    <w:p w14:paraId="1F6D5172" w14:textId="77777777" w:rsidR="00B9579B" w:rsidRPr="00E3328F" w:rsidRDefault="00B9579B" w:rsidP="00B9579B">
      <w:pPr>
        <w:numPr>
          <w:ilvl w:val="0"/>
          <w:numId w:val="7"/>
        </w:numPr>
        <w:tabs>
          <w:tab w:val="left" w:pos="284"/>
          <w:tab w:val="left" w:pos="607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Компетенция приобретения базовых знаний, навыков и ценностных отношений в области химии</w:t>
      </w:r>
    </w:p>
    <w:p w14:paraId="3FDA5044" w14:textId="77777777" w:rsidR="00B9579B" w:rsidRPr="00E3328F" w:rsidRDefault="00B9579B" w:rsidP="00B9579B">
      <w:pPr>
        <w:numPr>
          <w:ilvl w:val="0"/>
          <w:numId w:val="7"/>
        </w:numPr>
        <w:tabs>
          <w:tab w:val="left" w:pos="284"/>
          <w:tab w:val="left" w:pos="607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Компетенция общения с использованием специфического химического языка</w:t>
      </w:r>
    </w:p>
    <w:p w14:paraId="35460FFA" w14:textId="77777777" w:rsidR="00B9579B" w:rsidRPr="00E3328F" w:rsidRDefault="00B9579B" w:rsidP="00B9579B">
      <w:pPr>
        <w:numPr>
          <w:ilvl w:val="0"/>
          <w:numId w:val="7"/>
        </w:numPr>
        <w:tabs>
          <w:tab w:val="left" w:pos="284"/>
          <w:tab w:val="left" w:pos="607"/>
        </w:tabs>
        <w:spacing w:line="240" w:lineRule="auto"/>
        <w:ind w:left="0" w:firstLine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Компетенция решения задач/проблемных ситуаций</w:t>
      </w:r>
    </w:p>
    <w:p w14:paraId="5BDFCA67" w14:textId="77777777" w:rsidR="00B9579B" w:rsidRPr="00E3328F" w:rsidRDefault="00B9579B" w:rsidP="00B9579B">
      <w:pPr>
        <w:numPr>
          <w:ilvl w:val="0"/>
          <w:numId w:val="7"/>
        </w:numPr>
        <w:tabs>
          <w:tab w:val="left" w:pos="284"/>
          <w:tab w:val="left" w:pos="607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Компетенция экспериментального исследования веществ и химических процессов</w:t>
      </w:r>
    </w:p>
    <w:p w14:paraId="3364B06E" w14:textId="77777777" w:rsidR="00B9579B" w:rsidRPr="00E3328F" w:rsidRDefault="00B9579B" w:rsidP="00B9579B">
      <w:pPr>
        <w:numPr>
          <w:ilvl w:val="0"/>
          <w:numId w:val="7"/>
        </w:numPr>
        <w:tabs>
          <w:tab w:val="left" w:pos="284"/>
          <w:tab w:val="left" w:pos="607"/>
        </w:tabs>
        <w:spacing w:line="240" w:lineRule="auto"/>
        <w:ind w:left="0" w:firstLine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 w:rsidRPr="00E3328F">
        <w:rPr>
          <w:rFonts w:ascii="Times New Roman" w:hAnsi="Times New Roman" w:cs="Times New Roman"/>
          <w:b/>
          <w:i/>
          <w:color w:val="FF0000"/>
          <w:sz w:val="24"/>
          <w:szCs w:val="24"/>
        </w:rPr>
        <w:t>Компетенция безопасного использования химических веществ</w:t>
      </w:r>
    </w:p>
    <w:p w14:paraId="6A553502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3DE6211D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1C4C2DA1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77236EF1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0B090848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3B96F0E5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44EBCC14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2F636E85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7EF943FB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4F8524F4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5872A095" w14:textId="77777777" w:rsidR="00D574B8" w:rsidRDefault="00D574B8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22E0A818" w14:textId="77777777" w:rsidR="00D574B8" w:rsidRDefault="00D574B8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745A3550" w14:textId="77777777" w:rsidR="00D574B8" w:rsidRDefault="00D574B8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67599875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35104AAE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p w14:paraId="21D6450C" w14:textId="77777777" w:rsidR="00B9579B" w:rsidRDefault="00B9579B" w:rsidP="00B957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</w:pPr>
    </w:p>
    <w:tbl>
      <w:tblPr>
        <w:tblW w:w="15898" w:type="dxa"/>
        <w:tblInd w:w="-330" w:type="dxa"/>
        <w:tblBorders>
          <w:top w:val="single" w:sz="4" w:space="0" w:color="76923C"/>
          <w:left w:val="single" w:sz="4" w:space="0" w:color="76923C"/>
          <w:bottom w:val="single" w:sz="4" w:space="0" w:color="76923C"/>
          <w:right w:val="single" w:sz="4" w:space="0" w:color="76923C"/>
          <w:insideH w:val="single" w:sz="4" w:space="0" w:color="76923C"/>
          <w:insideV w:val="single" w:sz="4" w:space="0" w:color="76923C"/>
        </w:tblBorders>
        <w:tblLayout w:type="fixed"/>
        <w:tblLook w:val="0400" w:firstRow="0" w:lastRow="0" w:firstColumn="0" w:lastColumn="0" w:noHBand="0" w:noVBand="1"/>
      </w:tblPr>
      <w:tblGrid>
        <w:gridCol w:w="1885"/>
        <w:gridCol w:w="2835"/>
        <w:gridCol w:w="850"/>
        <w:gridCol w:w="5528"/>
        <w:gridCol w:w="1843"/>
        <w:gridCol w:w="1843"/>
        <w:gridCol w:w="1114"/>
      </w:tblGrid>
      <w:tr w:rsidR="00B9579B" w:rsidRPr="00396731" w14:paraId="546C1466" w14:textId="77777777" w:rsidTr="00860485">
        <w:trPr>
          <w:trHeight w:val="375"/>
        </w:trPr>
        <w:tc>
          <w:tcPr>
            <w:tcW w:w="1885" w:type="dxa"/>
            <w:vMerge w:val="restart"/>
            <w:shd w:val="clear" w:color="auto" w:fill="C5E0B3" w:themeFill="accent6" w:themeFillTint="66"/>
          </w:tcPr>
          <w:p w14:paraId="21D6450C" w14:textId="77777777" w:rsidR="00B9579B" w:rsidRPr="00396731" w:rsidRDefault="00B9579B" w:rsidP="0086048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lastRenderedPageBreak/>
              <w:t xml:space="preserve">Этапы урока, в соответствии с выбранной моделью   </w:t>
            </w:r>
          </w:p>
        </w:tc>
        <w:tc>
          <w:tcPr>
            <w:tcW w:w="2835" w:type="dxa"/>
            <w:vMerge w:val="restart"/>
            <w:shd w:val="clear" w:color="auto" w:fill="C5E0B3" w:themeFill="accent6" w:themeFillTint="66"/>
          </w:tcPr>
          <w:p w14:paraId="61DF8A8E" w14:textId="77777777" w:rsidR="00B9579B" w:rsidRPr="00396731" w:rsidRDefault="00B9579B" w:rsidP="0086048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Цели</w:t>
            </w:r>
          </w:p>
        </w:tc>
        <w:tc>
          <w:tcPr>
            <w:tcW w:w="6378" w:type="dxa"/>
            <w:gridSpan w:val="2"/>
            <w:shd w:val="clear" w:color="auto" w:fill="C5E0B3" w:themeFill="accent6" w:themeFillTint="66"/>
          </w:tcPr>
          <w:p w14:paraId="57D35AF4" w14:textId="77777777" w:rsidR="00B9579B" w:rsidRPr="00396731" w:rsidRDefault="00B9579B" w:rsidP="0086048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Ход урока </w:t>
            </w:r>
          </w:p>
        </w:tc>
        <w:tc>
          <w:tcPr>
            <w:tcW w:w="3686" w:type="dxa"/>
            <w:gridSpan w:val="2"/>
            <w:shd w:val="clear" w:color="auto" w:fill="C5E0B3" w:themeFill="accent6" w:themeFillTint="66"/>
          </w:tcPr>
          <w:p w14:paraId="625515A9" w14:textId="77777777" w:rsidR="00B9579B" w:rsidRPr="00396731" w:rsidRDefault="00B9579B" w:rsidP="0086048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Дид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ктические средства</w:t>
            </w:r>
          </w:p>
        </w:tc>
        <w:tc>
          <w:tcPr>
            <w:tcW w:w="1114" w:type="dxa"/>
            <w:shd w:val="clear" w:color="auto" w:fill="C5E0B3" w:themeFill="accent6" w:themeFillTint="66"/>
          </w:tcPr>
          <w:p w14:paraId="752CD81F" w14:textId="77777777" w:rsidR="00B9579B" w:rsidRPr="00396731" w:rsidRDefault="00B9579B" w:rsidP="0086048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Оценива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-</w:t>
            </w:r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ние</w:t>
            </w:r>
            <w:proofErr w:type="spellEnd"/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B9579B" w:rsidRPr="00396731" w14:paraId="78813050" w14:textId="77777777" w:rsidTr="00860485">
        <w:trPr>
          <w:trHeight w:val="270"/>
        </w:trPr>
        <w:tc>
          <w:tcPr>
            <w:tcW w:w="1885" w:type="dxa"/>
            <w:vMerge/>
            <w:shd w:val="clear" w:color="auto" w:fill="C5E0B3" w:themeFill="accent6" w:themeFillTint="66"/>
          </w:tcPr>
          <w:p w14:paraId="51575FB3" w14:textId="77777777" w:rsidR="00B9579B" w:rsidRPr="00396731" w:rsidRDefault="00B9579B" w:rsidP="0086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4" w:right="-135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  <w:shd w:val="clear" w:color="auto" w:fill="C5E0B3" w:themeFill="accent6" w:themeFillTint="66"/>
          </w:tcPr>
          <w:p w14:paraId="1FFF3D48" w14:textId="77777777" w:rsidR="00B9579B" w:rsidRPr="00396731" w:rsidRDefault="00B9579B" w:rsidP="008604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74" w:right="-135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5E0B3" w:themeFill="accent6" w:themeFillTint="66"/>
          </w:tcPr>
          <w:p w14:paraId="1DDEB22C" w14:textId="77777777" w:rsidR="00B9579B" w:rsidRPr="00396731" w:rsidRDefault="00B9579B" w:rsidP="0086048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Время </w:t>
            </w:r>
          </w:p>
        </w:tc>
        <w:tc>
          <w:tcPr>
            <w:tcW w:w="5528" w:type="dxa"/>
            <w:shd w:val="clear" w:color="auto" w:fill="C5E0B3" w:themeFill="accent6" w:themeFillTint="66"/>
          </w:tcPr>
          <w:p w14:paraId="0366129C" w14:textId="77777777" w:rsidR="00B9579B" w:rsidRPr="00396731" w:rsidRDefault="00B9579B" w:rsidP="0086048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Деятельность учащихся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7DE4AF3A" w14:textId="77777777" w:rsidR="00B9579B" w:rsidRPr="00396731" w:rsidRDefault="00B9579B" w:rsidP="0086048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Методы обучения</w:t>
            </w:r>
          </w:p>
        </w:tc>
        <w:tc>
          <w:tcPr>
            <w:tcW w:w="1843" w:type="dxa"/>
            <w:shd w:val="clear" w:color="auto" w:fill="C5E0B3" w:themeFill="accent6" w:themeFillTint="66"/>
          </w:tcPr>
          <w:p w14:paraId="49234BFD" w14:textId="77777777" w:rsidR="00B9579B" w:rsidRPr="00396731" w:rsidRDefault="00B9579B" w:rsidP="00860485">
            <w:pPr>
              <w:spacing w:line="240" w:lineRule="auto"/>
              <w:ind w:left="-74" w:right="-135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39673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Средства</w:t>
            </w:r>
          </w:p>
        </w:tc>
        <w:tc>
          <w:tcPr>
            <w:tcW w:w="1114" w:type="dxa"/>
            <w:shd w:val="clear" w:color="auto" w:fill="C5E0B3" w:themeFill="accent6" w:themeFillTint="66"/>
          </w:tcPr>
          <w:p w14:paraId="6A2715EE" w14:textId="77777777" w:rsidR="00B9579B" w:rsidRPr="00396731" w:rsidRDefault="00B9579B" w:rsidP="00860485">
            <w:pPr>
              <w:widowControl w:val="0"/>
              <w:spacing w:line="240" w:lineRule="auto"/>
              <w:ind w:left="-74" w:right="-135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B9579B" w:rsidRPr="007E19CA" w14:paraId="4F4A6AD7" w14:textId="77777777" w:rsidTr="00860485">
        <w:trPr>
          <w:trHeight w:val="270"/>
        </w:trPr>
        <w:tc>
          <w:tcPr>
            <w:tcW w:w="15898" w:type="dxa"/>
            <w:gridSpan w:val="7"/>
          </w:tcPr>
          <w:p w14:paraId="0F2759A3" w14:textId="77777777" w:rsidR="00B9579B" w:rsidRDefault="00B9579B" w:rsidP="0086048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Подготовка к уроку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  <w:p w14:paraId="73A67D55" w14:textId="35A76E99" w:rsidR="00B9579B" w:rsidRPr="007E19CA" w:rsidRDefault="00B9579B" w:rsidP="00860485">
            <w:pPr>
              <w:widowControl w:val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E19CA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Pr="007E19CA">
              <w:rPr>
                <w:rFonts w:eastAsiaTheme="minorEastAsia"/>
                <w:b/>
                <w:bCs/>
                <w:i/>
                <w:iCs/>
                <w:color w:val="000000" w:themeColor="text1"/>
                <w:kern w:val="24"/>
                <w:sz w:val="36"/>
                <w:szCs w:val="36"/>
              </w:rPr>
              <w:t xml:space="preserve"> </w:t>
            </w:r>
            <w:r w:rsidRPr="007E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просмотреть видеоурок по ссылке </w:t>
            </w:r>
            <w:hyperlink r:id="rId8" w:history="1">
              <w:r>
                <w:rPr>
                  <w:rStyle w:val="a7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</w:rPr>
                <w:t>………………………</w:t>
              </w:r>
            </w:hyperlink>
          </w:p>
          <w:p w14:paraId="55230BC8" w14:textId="2ABD693E" w:rsidR="00B9579B" w:rsidRDefault="00B9579B" w:rsidP="00860485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7E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2)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……………</w:t>
            </w:r>
            <w:r w:rsidRPr="007E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3C87D2B2" w14:textId="4A8856FB" w:rsidR="00B9579B" w:rsidRDefault="00B9579B" w:rsidP="00860485">
            <w:pPr>
              <w:widowControl w:val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3)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……………</w:t>
            </w:r>
          </w:p>
          <w:p w14:paraId="41AAC4BD" w14:textId="77777777" w:rsidR="00B9579B" w:rsidRPr="007E19CA" w:rsidRDefault="00B9579B" w:rsidP="0086048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  <w:r w:rsidRPr="007E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 выполнить интерактивные упражнения после видеоурока (</w:t>
            </w:r>
            <w:r w:rsidRPr="0075581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по желанию</w:t>
            </w:r>
            <w:r w:rsidRPr="007E19C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</w:tr>
      <w:tr w:rsidR="00B9579B" w14:paraId="1A7919BD" w14:textId="77777777" w:rsidTr="00860485">
        <w:trPr>
          <w:trHeight w:val="270"/>
        </w:trPr>
        <w:tc>
          <w:tcPr>
            <w:tcW w:w="1885" w:type="dxa"/>
          </w:tcPr>
          <w:p w14:paraId="74F18E52" w14:textId="77777777" w:rsidR="00B9579B" w:rsidRDefault="00B9579B" w:rsidP="008604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19C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Актуализация знаний учащихся</w:t>
            </w:r>
          </w:p>
        </w:tc>
        <w:tc>
          <w:tcPr>
            <w:tcW w:w="2835" w:type="dxa"/>
          </w:tcPr>
          <w:p w14:paraId="71EDE648" w14:textId="77777777" w:rsidR="00B9579B" w:rsidRPr="007E19CA" w:rsidRDefault="00B9579B" w:rsidP="0086048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E19C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Выявление уровня готовности класса к уроку</w:t>
            </w:r>
          </w:p>
        </w:tc>
        <w:tc>
          <w:tcPr>
            <w:tcW w:w="850" w:type="dxa"/>
          </w:tcPr>
          <w:p w14:paraId="4EA85A28" w14:textId="00D914F9" w:rsidR="00B9579B" w:rsidRDefault="00B9579B" w:rsidP="00860485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</w:t>
            </w:r>
          </w:p>
        </w:tc>
        <w:tc>
          <w:tcPr>
            <w:tcW w:w="5528" w:type="dxa"/>
          </w:tcPr>
          <w:p w14:paraId="707EA65A" w14:textId="3423B3AE" w:rsidR="00B9579B" w:rsidRPr="009467D2" w:rsidRDefault="00B9579B" w:rsidP="008604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5C0C427" w14:textId="77777777" w:rsidR="00B9579B" w:rsidRDefault="00B9579B" w:rsidP="00860485">
            <w:pPr>
              <w:spacing w:line="240" w:lineRule="auto"/>
              <w:ind w:left="-118" w:righ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31F6F2" w14:textId="77777777" w:rsidR="00B9579B" w:rsidRDefault="00B9579B" w:rsidP="00860485">
            <w:pPr>
              <w:spacing w:line="240" w:lineRule="auto"/>
              <w:ind w:left="-118" w:right="-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14" w:type="dxa"/>
          </w:tcPr>
          <w:p w14:paraId="0ADB4F2D" w14:textId="734AC61C" w:rsidR="00B9579B" w:rsidRDefault="00B9579B" w:rsidP="00860485">
            <w:pPr>
              <w:widowControl w:val="0"/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9579B" w14:paraId="4BD621B5" w14:textId="77777777" w:rsidTr="00860485">
        <w:trPr>
          <w:trHeight w:val="416"/>
        </w:trPr>
        <w:tc>
          <w:tcPr>
            <w:tcW w:w="1885" w:type="dxa"/>
            <w:vMerge w:val="restart"/>
          </w:tcPr>
          <w:p w14:paraId="32DD1777" w14:textId="77777777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Вызов</w:t>
            </w:r>
          </w:p>
        </w:tc>
        <w:tc>
          <w:tcPr>
            <w:tcW w:w="2835" w:type="dxa"/>
            <w:vMerge w:val="restart"/>
          </w:tcPr>
          <w:p w14:paraId="66DA05B9" w14:textId="77777777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Пробуждение интереса к изучаемой теме</w:t>
            </w:r>
          </w:p>
        </w:tc>
        <w:tc>
          <w:tcPr>
            <w:tcW w:w="850" w:type="dxa"/>
          </w:tcPr>
          <w:p w14:paraId="551A6DB6" w14:textId="24DD4A48" w:rsidR="00B9579B" w:rsidRDefault="00B9579B" w:rsidP="00B95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14:paraId="15D95232" w14:textId="293D65F9" w:rsidR="00B9579B" w:rsidRPr="00382473" w:rsidRDefault="00B9579B" w:rsidP="00B957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D32FA24" w14:textId="70D7FE23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2FA01C1" w14:textId="169F1AE8" w:rsidR="00B9579B" w:rsidRDefault="00B9579B" w:rsidP="00B9579B">
            <w:pPr>
              <w:spacing w:line="240" w:lineRule="auto"/>
              <w:ind w:left="-118" w:righ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4C21E835" w14:textId="77777777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79B" w14:paraId="4FECFC30" w14:textId="77777777" w:rsidTr="00860485">
        <w:trPr>
          <w:trHeight w:val="416"/>
        </w:trPr>
        <w:tc>
          <w:tcPr>
            <w:tcW w:w="1885" w:type="dxa"/>
            <w:vMerge/>
          </w:tcPr>
          <w:p w14:paraId="70D7EF2C" w14:textId="77777777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6FF63B2" w14:textId="77777777" w:rsidR="00B9579B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2EA06F1E" w14:textId="79E3F5C2" w:rsidR="00B9579B" w:rsidRDefault="00B9579B" w:rsidP="00B95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14:paraId="61EEE926" w14:textId="7C058CA3" w:rsidR="00B9579B" w:rsidRDefault="00B9579B" w:rsidP="00B957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5735031" w14:textId="5058DC3A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3D8252B" w14:textId="7D055348" w:rsidR="00B9579B" w:rsidRDefault="00B9579B" w:rsidP="00B9579B">
            <w:pPr>
              <w:spacing w:line="240" w:lineRule="auto"/>
              <w:ind w:left="-118" w:righ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616B365" w14:textId="337DD29B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79B" w14:paraId="0BCCC4C6" w14:textId="77777777" w:rsidTr="00860485">
        <w:trPr>
          <w:trHeight w:val="50"/>
        </w:trPr>
        <w:tc>
          <w:tcPr>
            <w:tcW w:w="1885" w:type="dxa"/>
            <w:vMerge w:val="restart"/>
          </w:tcPr>
          <w:p w14:paraId="519396C0" w14:textId="77777777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2835" w:type="dxa"/>
            <w:vMerge w:val="restart"/>
          </w:tcPr>
          <w:p w14:paraId="12B4A131" w14:textId="77777777" w:rsidR="00B9579B" w:rsidRPr="005B2833" w:rsidRDefault="00B9579B" w:rsidP="00B9579B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28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…………….</w:t>
            </w:r>
          </w:p>
          <w:p w14:paraId="260B315F" w14:textId="36989C49" w:rsidR="00B9579B" w:rsidRPr="005B2833" w:rsidRDefault="00B9579B" w:rsidP="00B9579B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…………….</w:t>
            </w:r>
          </w:p>
        </w:tc>
        <w:tc>
          <w:tcPr>
            <w:tcW w:w="850" w:type="dxa"/>
          </w:tcPr>
          <w:p w14:paraId="1671D963" w14:textId="00CA250D" w:rsidR="00B9579B" w:rsidRDefault="00B9579B" w:rsidP="00B95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14:paraId="28AD7692" w14:textId="6F83E31B" w:rsidR="00B9579B" w:rsidRDefault="00B9579B" w:rsidP="00B957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AA7D15" w14:textId="7BF134CF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48D5164" w14:textId="77777777" w:rsidR="00B9579B" w:rsidRDefault="00B9579B" w:rsidP="00B9579B">
            <w:pPr>
              <w:spacing w:line="240" w:lineRule="auto"/>
              <w:ind w:left="-118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C783D19" w14:textId="77777777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79B" w14:paraId="1AEE8D6D" w14:textId="77777777" w:rsidTr="00860485">
        <w:trPr>
          <w:trHeight w:val="50"/>
        </w:trPr>
        <w:tc>
          <w:tcPr>
            <w:tcW w:w="1885" w:type="dxa"/>
            <w:vMerge/>
          </w:tcPr>
          <w:p w14:paraId="49A5877E" w14:textId="77777777" w:rsidR="00B9579B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E4BC303" w14:textId="77777777" w:rsidR="00B9579B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0" w:type="dxa"/>
          </w:tcPr>
          <w:p w14:paraId="6B854CEA" w14:textId="1321308F" w:rsidR="00B9579B" w:rsidRDefault="00B9579B" w:rsidP="00B95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14:paraId="5CC97F02" w14:textId="1F3D3B58" w:rsidR="00B9579B" w:rsidRPr="007E19CA" w:rsidRDefault="00B9579B" w:rsidP="00B957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1A5EFF" w14:textId="3F78FAE0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BB2C5C" w14:textId="31AC7108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EA1A973" w14:textId="77777777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79B" w14:paraId="51A39AB5" w14:textId="77777777" w:rsidTr="00860485">
        <w:trPr>
          <w:trHeight w:val="50"/>
        </w:trPr>
        <w:tc>
          <w:tcPr>
            <w:tcW w:w="1885" w:type="dxa"/>
            <w:vMerge w:val="restart"/>
          </w:tcPr>
          <w:p w14:paraId="4CB450C2" w14:textId="77777777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Осмысление </w:t>
            </w:r>
          </w:p>
        </w:tc>
        <w:tc>
          <w:tcPr>
            <w:tcW w:w="2835" w:type="dxa"/>
          </w:tcPr>
          <w:p w14:paraId="4AF7827E" w14:textId="77777777" w:rsidR="00B9579B" w:rsidRDefault="00B9579B" w:rsidP="00B9579B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B283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Формирование </w:t>
            </w:r>
          </w:p>
          <w:p w14:paraId="2785A382" w14:textId="77777777" w:rsidR="00B9579B" w:rsidRPr="005B2833" w:rsidRDefault="00B9579B" w:rsidP="00B9579B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…………….</w:t>
            </w:r>
          </w:p>
          <w:p w14:paraId="3C8B0B3A" w14:textId="4CDE8AB7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…………….</w:t>
            </w:r>
          </w:p>
        </w:tc>
        <w:tc>
          <w:tcPr>
            <w:tcW w:w="850" w:type="dxa"/>
          </w:tcPr>
          <w:p w14:paraId="3D3A875D" w14:textId="5B77E4D2" w:rsidR="00B9579B" w:rsidRDefault="00B9579B" w:rsidP="00B95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14:paraId="0967C5B8" w14:textId="0013909C" w:rsidR="00B9579B" w:rsidRDefault="00B9579B" w:rsidP="00B957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D18C988" w14:textId="0D43E0CB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AF84E41" w14:textId="77777777" w:rsidR="00B9579B" w:rsidRDefault="00B9579B" w:rsidP="00B9579B">
            <w:pPr>
              <w:spacing w:line="240" w:lineRule="auto"/>
              <w:ind w:left="-118" w:right="-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2DF0A86" w14:textId="0B1A5BE4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79B" w:rsidRPr="00755819" w14:paraId="7545E2C2" w14:textId="77777777" w:rsidTr="00860485">
        <w:trPr>
          <w:trHeight w:val="828"/>
        </w:trPr>
        <w:tc>
          <w:tcPr>
            <w:tcW w:w="1885" w:type="dxa"/>
            <w:vMerge/>
          </w:tcPr>
          <w:p w14:paraId="0C72FE67" w14:textId="77777777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6E08F4" w14:textId="77777777" w:rsidR="00B9579B" w:rsidRDefault="00B9579B" w:rsidP="00B9579B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Формирование: </w:t>
            </w:r>
          </w:p>
          <w:p w14:paraId="3296776E" w14:textId="49356B79" w:rsidR="00B9579B" w:rsidRPr="005B2833" w:rsidRDefault="00B9579B" w:rsidP="00B9579B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…………….</w:t>
            </w:r>
          </w:p>
          <w:p w14:paraId="517091C6" w14:textId="4038CD61" w:rsidR="00B9579B" w:rsidRPr="007E19CA" w:rsidRDefault="00B9579B" w:rsidP="00B9579B">
            <w:pPr>
              <w:tabs>
                <w:tab w:val="left" w:pos="284"/>
                <w:tab w:val="left" w:pos="607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…………….</w:t>
            </w:r>
          </w:p>
        </w:tc>
        <w:tc>
          <w:tcPr>
            <w:tcW w:w="850" w:type="dxa"/>
          </w:tcPr>
          <w:p w14:paraId="66953876" w14:textId="0311E085" w:rsidR="00B9579B" w:rsidRDefault="00B9579B" w:rsidP="00B95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14:paraId="7E574A3D" w14:textId="1716FC6A" w:rsidR="00B9579B" w:rsidRPr="003E7E79" w:rsidRDefault="00B9579B" w:rsidP="00B957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75C7F0DB" w14:textId="42677C43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26FF494" w14:textId="099F6161" w:rsidR="00B9579B" w:rsidRDefault="00B9579B" w:rsidP="00B9579B">
            <w:pPr>
              <w:spacing w:line="240" w:lineRule="auto"/>
              <w:ind w:left="-118" w:righ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029F918" w14:textId="77777777" w:rsidR="00B9579B" w:rsidRPr="00755819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B9579B" w14:paraId="2BD032DC" w14:textId="77777777" w:rsidTr="00860485">
        <w:trPr>
          <w:trHeight w:val="50"/>
        </w:trPr>
        <w:tc>
          <w:tcPr>
            <w:tcW w:w="1885" w:type="dxa"/>
          </w:tcPr>
          <w:p w14:paraId="151932E7" w14:textId="77777777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Рефлексия</w:t>
            </w:r>
          </w:p>
          <w:p w14:paraId="02C2764D" w14:textId="77777777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835" w:type="dxa"/>
          </w:tcPr>
          <w:p w14:paraId="79412C27" w14:textId="0A598376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…………….</w:t>
            </w:r>
          </w:p>
        </w:tc>
        <w:tc>
          <w:tcPr>
            <w:tcW w:w="850" w:type="dxa"/>
          </w:tcPr>
          <w:p w14:paraId="5447DF9C" w14:textId="3860F8A3" w:rsidR="00B9579B" w:rsidRDefault="00B9579B" w:rsidP="00B95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14:paraId="645A55C9" w14:textId="50E165AC" w:rsidR="00B9579B" w:rsidRDefault="00B9579B" w:rsidP="00B957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899F25B" w14:textId="67DE2940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4F3944E" w14:textId="77777777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7A33AF12" w14:textId="77777777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79B" w14:paraId="0813D43E" w14:textId="77777777" w:rsidTr="00860485">
        <w:trPr>
          <w:trHeight w:val="58"/>
        </w:trPr>
        <w:tc>
          <w:tcPr>
            <w:tcW w:w="1885" w:type="dxa"/>
          </w:tcPr>
          <w:p w14:paraId="6D3BFC5C" w14:textId="77777777" w:rsidR="00B9579B" w:rsidRPr="007E19CA" w:rsidRDefault="00B9579B" w:rsidP="00B957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7E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Организация  </w:t>
            </w:r>
            <w:proofErr w:type="spellStart"/>
            <w:r w:rsidRPr="007E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feedback</w:t>
            </w:r>
            <w:proofErr w:type="spellEnd"/>
            <w:proofErr w:type="gramEnd"/>
          </w:p>
        </w:tc>
        <w:tc>
          <w:tcPr>
            <w:tcW w:w="2835" w:type="dxa"/>
          </w:tcPr>
          <w:p w14:paraId="314D387A" w14:textId="4469A731" w:rsidR="00B9579B" w:rsidRPr="007E19CA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</w:t>
            </w:r>
          </w:p>
        </w:tc>
        <w:tc>
          <w:tcPr>
            <w:tcW w:w="850" w:type="dxa"/>
          </w:tcPr>
          <w:p w14:paraId="7A7C7F40" w14:textId="607E8EDD" w:rsidR="00B9579B" w:rsidRDefault="00B9579B" w:rsidP="00B95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14:paraId="5EEF8F14" w14:textId="2CCC0C4D" w:rsidR="00B9579B" w:rsidRPr="00614E03" w:rsidRDefault="00B9579B" w:rsidP="00B957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14:paraId="2750DF5D" w14:textId="7AAF2930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495B83E" w14:textId="72066720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5ECA0AF9" w14:textId="77777777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9579B" w14:paraId="1F20C196" w14:textId="77777777" w:rsidTr="00860485">
        <w:trPr>
          <w:trHeight w:val="58"/>
        </w:trPr>
        <w:tc>
          <w:tcPr>
            <w:tcW w:w="1885" w:type="dxa"/>
          </w:tcPr>
          <w:p w14:paraId="7BC20392" w14:textId="77777777" w:rsidR="00B9579B" w:rsidRPr="007E19CA" w:rsidRDefault="00B9579B" w:rsidP="00B9579B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7E19C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Расширение</w:t>
            </w:r>
          </w:p>
        </w:tc>
        <w:tc>
          <w:tcPr>
            <w:tcW w:w="2835" w:type="dxa"/>
          </w:tcPr>
          <w:p w14:paraId="4668CEA7" w14:textId="1842A95B" w:rsidR="00B9579B" w:rsidRPr="005B2833" w:rsidRDefault="00B9579B" w:rsidP="00B9579B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……………</w:t>
            </w:r>
          </w:p>
        </w:tc>
        <w:tc>
          <w:tcPr>
            <w:tcW w:w="850" w:type="dxa"/>
          </w:tcPr>
          <w:p w14:paraId="3DCCB9BB" w14:textId="749C92B4" w:rsidR="00B9579B" w:rsidRDefault="00B9579B" w:rsidP="00B9579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… мин</w:t>
            </w:r>
          </w:p>
        </w:tc>
        <w:tc>
          <w:tcPr>
            <w:tcW w:w="5528" w:type="dxa"/>
          </w:tcPr>
          <w:p w14:paraId="391F9C3E" w14:textId="2828FAB7" w:rsidR="00B9579B" w:rsidRDefault="00B9579B" w:rsidP="00B9579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CB9D4DD" w14:textId="55333299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027C9B2" w14:textId="2B00B52C" w:rsidR="00B9579B" w:rsidRDefault="00B9579B" w:rsidP="00B9579B">
            <w:pPr>
              <w:spacing w:line="240" w:lineRule="auto"/>
              <w:ind w:left="-118" w:right="-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4" w:type="dxa"/>
          </w:tcPr>
          <w:p w14:paraId="2171A056" w14:textId="77777777" w:rsidR="00B9579B" w:rsidRDefault="00B9579B" w:rsidP="00B9579B">
            <w:pPr>
              <w:spacing w:line="240" w:lineRule="auto"/>
              <w:ind w:left="-118" w:right="-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81D18" w:rsidRDefault="00A81D18">
      <w:pPr>
        <w:ind w:firstLine="709"/>
        <w:jc w:val="both"/>
      </w:pPr>
    </w:p>
    <w:sectPr w:rsidR="00A81D18" w:rsidSect="00B9579B">
      <w:pgSz w:w="16834" w:h="11909" w:orient="landscape"/>
      <w:pgMar w:top="851" w:right="1134" w:bottom="1135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A76AC" w14:textId="77777777" w:rsidR="008E0CBE" w:rsidRDefault="008E0CBE" w:rsidP="00B9579B">
      <w:pPr>
        <w:spacing w:line="240" w:lineRule="auto"/>
      </w:pPr>
      <w:r>
        <w:separator/>
      </w:r>
    </w:p>
  </w:endnote>
  <w:endnote w:type="continuationSeparator" w:id="0">
    <w:p w14:paraId="4F8C2F23" w14:textId="77777777" w:rsidR="008E0CBE" w:rsidRDefault="008E0CBE" w:rsidP="00B957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7126FA" w14:textId="77777777" w:rsidR="008E0CBE" w:rsidRDefault="008E0CBE" w:rsidP="00B9579B">
      <w:pPr>
        <w:spacing w:line="240" w:lineRule="auto"/>
      </w:pPr>
      <w:r>
        <w:separator/>
      </w:r>
    </w:p>
  </w:footnote>
  <w:footnote w:type="continuationSeparator" w:id="0">
    <w:p w14:paraId="5EC320AE" w14:textId="77777777" w:rsidR="008E0CBE" w:rsidRDefault="008E0CBE" w:rsidP="00B9579B">
      <w:pPr>
        <w:spacing w:line="240" w:lineRule="auto"/>
      </w:pPr>
      <w:r>
        <w:continuationSeparator/>
      </w:r>
    </w:p>
  </w:footnote>
  <w:footnote w:id="1">
    <w:p w14:paraId="38D12BBA" w14:textId="77777777" w:rsidR="00B9579B" w:rsidRPr="00885A71" w:rsidRDefault="00B9579B" w:rsidP="00B9579B">
      <w:pPr>
        <w:pStyle w:val="ad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885A71">
        <w:rPr>
          <w:rStyle w:val="af"/>
          <w:rFonts w:ascii="Times New Roman" w:hAnsi="Times New Roman" w:cs="Times New Roman"/>
          <w:i/>
          <w:iCs/>
          <w:color w:val="FF0000"/>
          <w:sz w:val="24"/>
          <w:szCs w:val="24"/>
        </w:rPr>
        <w:footnoteRef/>
      </w:r>
      <w:r w:rsidRPr="00885A71">
        <w:rPr>
          <w:rFonts w:ascii="Times New Roman" w:hAnsi="Times New Roman" w:cs="Times New Roman"/>
          <w:i/>
          <w:iCs/>
          <w:color w:val="FF0000"/>
          <w:sz w:val="24"/>
          <w:szCs w:val="24"/>
        </w:rPr>
        <w:t xml:space="preserve"> Красным цветом выделены компетенции, формируемые на данной уроке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F81020"/>
    <w:multiLevelType w:val="multilevel"/>
    <w:tmpl w:val="A3708F5A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7A93A7A"/>
    <w:multiLevelType w:val="multilevel"/>
    <w:tmpl w:val="4C4464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08D3E9B"/>
    <w:multiLevelType w:val="multilevel"/>
    <w:tmpl w:val="27B84850"/>
    <w:lvl w:ilvl="0">
      <w:start w:val="1"/>
      <w:numFmt w:val="bullet"/>
      <w:lvlText w:val="⮚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77F2984"/>
    <w:multiLevelType w:val="hybridMultilevel"/>
    <w:tmpl w:val="EAEAC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AA572A"/>
    <w:multiLevelType w:val="multilevel"/>
    <w:tmpl w:val="49BAB42E"/>
    <w:lvl w:ilvl="0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53D08B5"/>
    <w:multiLevelType w:val="hybridMultilevel"/>
    <w:tmpl w:val="0874C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522E97"/>
    <w:multiLevelType w:val="multilevel"/>
    <w:tmpl w:val="25E2A23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151651255">
    <w:abstractNumId w:val="1"/>
  </w:num>
  <w:num w:numId="2" w16cid:durableId="608662273">
    <w:abstractNumId w:val="6"/>
  </w:num>
  <w:num w:numId="3" w16cid:durableId="180903438">
    <w:abstractNumId w:val="4"/>
  </w:num>
  <w:num w:numId="4" w16cid:durableId="1886939502">
    <w:abstractNumId w:val="0"/>
  </w:num>
  <w:num w:numId="5" w16cid:durableId="862742778">
    <w:abstractNumId w:val="2"/>
  </w:num>
  <w:num w:numId="6" w16cid:durableId="1691711852">
    <w:abstractNumId w:val="5"/>
  </w:num>
  <w:num w:numId="7" w16cid:durableId="18940725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D18"/>
    <w:rsid w:val="008E0CBE"/>
    <w:rsid w:val="00A81D18"/>
    <w:rsid w:val="00B9579B"/>
    <w:rsid w:val="00BC6AA6"/>
    <w:rsid w:val="00D5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5BA2"/>
  <w15:docId w15:val="{49549934-EE97-4FD7-94A1-49F0CC5B6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7F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link w:val="a5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customStyle="1" w:styleId="a5">
    <w:name w:val="Подзаголовок Знак"/>
    <w:basedOn w:val="a0"/>
    <w:link w:val="a4"/>
    <w:uiPriority w:val="11"/>
    <w:rsid w:val="00AF07FA"/>
    <w:rPr>
      <w:rFonts w:ascii="Arial" w:eastAsia="Arial" w:hAnsi="Arial" w:cs="Arial"/>
      <w:color w:val="666666"/>
      <w:kern w:val="0"/>
      <w:sz w:val="30"/>
      <w:szCs w:val="30"/>
      <w:lang w:eastAsia="ru-RU"/>
    </w:rPr>
  </w:style>
  <w:style w:type="paragraph" w:styleId="a6">
    <w:name w:val="List Paragraph"/>
    <w:basedOn w:val="a"/>
    <w:uiPriority w:val="34"/>
    <w:qFormat/>
    <w:rsid w:val="00AF07F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AF07FA"/>
    <w:rPr>
      <w:color w:val="0563C1" w:themeColor="hyperlink"/>
      <w:u w:val="single"/>
    </w:r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Body Text"/>
    <w:basedOn w:val="a"/>
    <w:link w:val="ab"/>
    <w:rsid w:val="00B9579B"/>
    <w:pPr>
      <w:widowControl w:val="0"/>
      <w:shd w:val="clear" w:color="auto" w:fill="FFFFFF"/>
      <w:autoSpaceDE w:val="0"/>
      <w:autoSpaceDN w:val="0"/>
      <w:adjustRightInd w:val="0"/>
      <w:spacing w:line="240" w:lineRule="auto"/>
    </w:pPr>
    <w:rPr>
      <w:rFonts w:ascii="Arial Narrow" w:eastAsia="Times New Roman" w:hAnsi="Arial Narrow" w:cs="Times New Roman"/>
      <w:color w:val="000000"/>
      <w:spacing w:val="-9"/>
      <w:sz w:val="28"/>
      <w:szCs w:val="20"/>
      <w:lang w:val="x-none" w:eastAsia="x-none"/>
    </w:rPr>
  </w:style>
  <w:style w:type="character" w:customStyle="1" w:styleId="ab">
    <w:name w:val="Основной текст Знак"/>
    <w:basedOn w:val="a0"/>
    <w:link w:val="aa"/>
    <w:rsid w:val="00B9579B"/>
    <w:rPr>
      <w:rFonts w:ascii="Arial Narrow" w:eastAsia="Times New Roman" w:hAnsi="Arial Narrow" w:cs="Times New Roman"/>
      <w:color w:val="000000"/>
      <w:spacing w:val="-9"/>
      <w:sz w:val="28"/>
      <w:szCs w:val="20"/>
      <w:shd w:val="clear" w:color="auto" w:fill="FFFFFF"/>
      <w:lang w:val="x-none" w:eastAsia="x-none"/>
    </w:rPr>
  </w:style>
  <w:style w:type="character" w:customStyle="1" w:styleId="ac">
    <w:name w:val="Название Знак"/>
    <w:rsid w:val="00B9579B"/>
    <w:rPr>
      <w:sz w:val="24"/>
    </w:rPr>
  </w:style>
  <w:style w:type="paragraph" w:styleId="ad">
    <w:name w:val="footnote text"/>
    <w:basedOn w:val="a"/>
    <w:link w:val="ae"/>
    <w:uiPriority w:val="99"/>
    <w:semiHidden/>
    <w:unhideWhenUsed/>
    <w:rsid w:val="00B9579B"/>
    <w:pPr>
      <w:spacing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B9579B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B957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ducatieonline.md/details?bbdee52278e14dcf99f0541798326e4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fJvgnfLKQ1n9BIpZrkKdIXRysw==">CgMxLjAyCGguZ2pkZ3hzOAByITFmaFJkN3lrSUlVcUlDbnh0QUpGZ1pmWHJxeFk1MmY4Qg==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Дымовская Галина</cp:lastModifiedBy>
  <cp:revision>4</cp:revision>
  <dcterms:created xsi:type="dcterms:W3CDTF">2023-11-01T21:52:00Z</dcterms:created>
  <dcterms:modified xsi:type="dcterms:W3CDTF">2023-11-26T12:38:00Z</dcterms:modified>
</cp:coreProperties>
</file>