
<file path=[Content_Types].xml><?xml version="1.0" encoding="utf-8"?>
<Types xmlns="http://schemas.openxmlformats.org/package/2006/content-types">
  <Default ContentType="image/jpeg" Extension="jpg"/>
  <Default ContentType="image/x-wmf" Extension="wm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Bdr>
          <w:bottom w:color="4f81bd" w:space="4" w:sz="4" w:val="single"/>
        </w:pBdr>
        <w:spacing w:line="240" w:lineRule="auto"/>
        <w:ind w:left="936" w:right="936" w:firstLine="0"/>
        <w:jc w:val="center"/>
        <w:rPr>
          <w:rFonts w:ascii="Times New Roman" w:cs="Times New Roman" w:eastAsia="Times New Roman" w:hAnsi="Times New Roman"/>
          <w:b w:val="1"/>
          <w:i w:val="1"/>
          <w:color w:val="4f81bd"/>
          <w:sz w:val="24"/>
          <w:szCs w:val="24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bottom w:color="4f81bd" w:space="4" w:sz="4" w:val="single"/>
        </w:pBdr>
        <w:spacing w:line="240" w:lineRule="auto"/>
        <w:ind w:left="936" w:right="936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ДИДАКТИЧЕСКИЙ ПРОЕКТ УРОКА НА ОСНОВЕ СТРАТЕГИИ «ПЕРЕВЕРНУТЫЙ КЛАСС»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Преподаватель: Чебанова Ольга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Преподаватель (предмет, категория):Биология, 2 дид.категория.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Учебное заведение: ПУ Гимназия имВ.Топал с.Конгаз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Класс: 7 класс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Предмет: Биология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Модуль:</w:t>
      </w:r>
      <w:r w:rsidDel="00000000" w:rsidR="00000000" w:rsidRPr="00000000">
        <w:rPr>
          <w:color w:val="000000"/>
          <w:rtl w:val="0"/>
        </w:rPr>
        <w:t xml:space="preserve"> Животные.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Тема урока: Костные рыбы.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240" w:lineRule="auto"/>
        <w:ind w:left="36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Единицы компетенции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</w:t>
      </w:r>
      <w:r w:rsidDel="00000000" w:rsidR="00000000" w:rsidRPr="00000000">
        <w:rPr>
          <w:color w:val="000000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1.Ознакомление с  особенностями костных рыб.</w:t>
      </w:r>
    </w:p>
    <w:p w:rsidR="00000000" w:rsidDel="00000000" w:rsidP="00000000" w:rsidRDefault="00000000" w:rsidRPr="00000000" w14:paraId="0000000E">
      <w:pPr>
        <w:spacing w:line="240" w:lineRule="auto"/>
        <w:ind w:left="7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2.Изучение строения и функций скелета у костных рыб.</w:t>
      </w:r>
    </w:p>
    <w:p w:rsidR="00000000" w:rsidDel="00000000" w:rsidP="00000000" w:rsidRDefault="00000000" w:rsidRPr="00000000" w14:paraId="0000000F">
      <w:pPr>
        <w:spacing w:line="240" w:lineRule="auto"/>
        <w:ind w:left="7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3.Изучение разнообразия видов костных рыб и их роль в экосистеме водоемов</w:t>
      </w:r>
    </w:p>
    <w:p w:rsidR="00000000" w:rsidDel="00000000" w:rsidP="00000000" w:rsidRDefault="00000000" w:rsidRPr="00000000" w14:paraId="00000010">
      <w:pPr>
        <w:spacing w:line="240" w:lineRule="auto"/>
        <w:ind w:left="72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Операциональные цели: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По окончании урока, ученик  может: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line="240" w:lineRule="auto"/>
        <w:ind w:left="144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O1: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Определить  структурные особенности костных рыб 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line="240" w:lineRule="auto"/>
        <w:ind w:left="144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O2: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сравнить костные и хрящевые рыбы.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line="240" w:lineRule="auto"/>
        <w:ind w:left="144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O3: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оценить на основе приобретённых знаний во время урока роль рыб в природе и жизни человека.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4.Продукты урока: Проверочный лист с тестами о строении костных и хрящевых рыб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Ресурсы:</w:t>
      </w:r>
      <w:r w:rsidDel="00000000" w:rsidR="00000000" w:rsidRPr="00000000">
        <w:rPr>
          <w:rtl w:val="0"/>
        </w:rPr>
        <w:t xml:space="preserve">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highlight w:val="white"/>
            <w:u w:val="single"/>
            <w:rtl w:val="0"/>
          </w:rPr>
          <w:t xml:space="preserve">https://educatieonline.md/Video?class=7&amp;discipline=1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5. 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Человеческие: 18 учеников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 6.Дидактические материалы:  интерактивная доска, учебник, тетрадь, таблицы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 7.Библиография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spacing w:line="240" w:lineRule="auto"/>
        <w:ind w:left="1778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 Ghid “Clasa Inversata”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spacing w:line="240" w:lineRule="auto"/>
        <w:ind w:left="1778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Презентация Canva</w:t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8.Организационные формы учебной деятельности: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9.    Дидактические стратегии:</w:t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Методы обучения: наглядные, проблемные, методы самоконтроля.</w:t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10Средства: наглядные, технические.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spacing w:line="240" w:lineRule="auto"/>
        <w:ind w:left="108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Инструменты  TIC: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ind w:left="108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Размножение рыб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https://www.youtube.com/watch?v=hXtaeWgrWVs&amp;ab_channel=%D0%9F%D0%B5%D1%82%D1%80%D0%9B%D0%B5%D1%81%D0%BE%D0%BD%D0%B5%D0%BD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22">
      <w:pPr>
        <w:spacing w:line="240" w:lineRule="auto"/>
        <w:ind w:left="1080" w:firstLine="0"/>
        <w:rPr>
          <w:rFonts w:ascii="Times New Roman" w:cs="Times New Roman" w:eastAsia="Times New Roman" w:hAnsi="Times New Roman"/>
          <w:color w:val="0563c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интерактивное упражнение </w:t>
      </w:r>
      <w:r w:rsidDel="00000000" w:rsidR="00000000" w:rsidRPr="00000000">
        <w:rPr>
          <w:rtl w:val="0"/>
        </w:rPr>
        <w:t xml:space="preserve">» </w:t>
      </w:r>
      <w:hyperlink r:id="rId21">
        <w:r w:rsidDel="00000000" w:rsidR="00000000" w:rsidRPr="00000000">
          <w:rPr>
            <w:color w:val="0000ff"/>
            <w:u w:val="single"/>
            <w:rtl w:val="0"/>
          </w:rPr>
          <w:t xml:space="preserve">https://educatieinteractiva.md/alegere-multipla/14975?lang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ind w:left="108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Интерактивное упражнение </w:t>
      </w:r>
      <w:r w:rsidDel="00000000" w:rsidR="00000000" w:rsidRPr="00000000">
        <w:rPr>
          <w:rtl w:val="0"/>
        </w:rPr>
        <w:t xml:space="preserve">» </w:t>
      </w:r>
      <w:hyperlink r:id="rId22">
        <w:r w:rsidDel="00000000" w:rsidR="00000000" w:rsidRPr="00000000">
          <w:rPr>
            <w:color w:val="0000ff"/>
            <w:u w:val="single"/>
            <w:rtl w:val="0"/>
          </w:rPr>
          <w:t xml:space="preserve">https://educatieinteractiva.md/alegere-multipla/14975?lang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ind w:left="108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Интерактивное упражнение</w:t>
      </w:r>
      <w:hyperlink r:id="rId23">
        <w:r w:rsidDel="00000000" w:rsidR="00000000" w:rsidRPr="00000000">
          <w:rPr>
            <w:color w:val="0000ff"/>
            <w:u w:val="single"/>
            <w:rtl w:val="0"/>
          </w:rPr>
          <w:t xml:space="preserve">https://learningapps.org/display?v=pw0831m4n23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ind w:left="1080" w:firstLine="0"/>
        <w:rPr/>
      </w:pPr>
      <w:r w:rsidDel="00000000" w:rsidR="00000000" w:rsidRPr="00000000">
        <w:rPr>
          <w:rtl w:val="0"/>
        </w:rPr>
        <w:t xml:space="preserve"> Дополнительно: </w:t>
      </w:r>
      <w:hyperlink r:id="rId24">
        <w:r w:rsidDel="00000000" w:rsidR="00000000" w:rsidRPr="00000000">
          <w:rPr>
            <w:color w:val="0000ff"/>
            <w:u w:val="single"/>
            <w:rtl w:val="0"/>
          </w:rPr>
          <w:t xml:space="preserve">https://learningapps.org/display?v=pxa29y4ej16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Д/з параграф 2,12 стр 55-58 урп.4 какие рыбы имеют наиболее важное промысловое значение.</w:t>
      </w:r>
    </w:p>
    <w:p w:rsidR="00000000" w:rsidDel="00000000" w:rsidP="00000000" w:rsidRDefault="00000000" w:rsidRPr="00000000" w14:paraId="00000027">
      <w:pPr>
        <w:spacing w:line="240" w:lineRule="auto"/>
        <w:ind w:left="108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Перевернутая модель обучения: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yellow"/>
          <w:rtl w:val="0"/>
        </w:rPr>
        <w:t xml:space="preserve">Домашнее задание учеников состоит в том, чтобы просмотреть видеоурок,  уметь      распознавать и характеризовать  особенности костных рыб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rFonts w:ascii="Times New Roman" w:cs="Times New Roman" w:eastAsia="Times New Roman" w:hAnsi="Times New Roman"/>
          <w:b w:val="1"/>
          <w:i w:val="1"/>
          <w:color w:val="4f81b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898.0" w:type="dxa"/>
        <w:jc w:val="left"/>
        <w:tblInd w:w="-445.0" w:type="dxa"/>
        <w:tblBorders>
          <w:top w:color="76923c" w:space="0" w:sz="4" w:val="single"/>
          <w:left w:color="76923c" w:space="0" w:sz="4" w:val="single"/>
          <w:bottom w:color="76923c" w:space="0" w:sz="4" w:val="single"/>
          <w:right w:color="76923c" w:space="0" w:sz="4" w:val="single"/>
          <w:insideH w:color="76923c" w:space="0" w:sz="4" w:val="single"/>
          <w:insideV w:color="76923c" w:space="0" w:sz="4" w:val="single"/>
        </w:tblBorders>
        <w:tblLayout w:type="fixed"/>
        <w:tblLook w:val="0400"/>
      </w:tblPr>
      <w:tblGrid>
        <w:gridCol w:w="1860"/>
        <w:gridCol w:w="733"/>
        <w:gridCol w:w="1134"/>
        <w:gridCol w:w="5927"/>
        <w:gridCol w:w="1423"/>
        <w:gridCol w:w="1417"/>
        <w:gridCol w:w="1703"/>
        <w:gridCol w:w="1701"/>
        <w:tblGridChange w:id="0">
          <w:tblGrid>
            <w:gridCol w:w="1860"/>
            <w:gridCol w:w="733"/>
            <w:gridCol w:w="1134"/>
            <w:gridCol w:w="5927"/>
            <w:gridCol w:w="1423"/>
            <w:gridCol w:w="1417"/>
            <w:gridCol w:w="1703"/>
            <w:gridCol w:w="1701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Этапы урока, в соответствии с выбранной моделью  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2C">
            <w:pPr>
              <w:spacing w:line="240" w:lineRule="auto"/>
              <w:ind w:right="113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Цели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Ход урока 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Дидактические средства</w:t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Оценивание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Время 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Дидактические задачи</w:t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Методы обучения</w:t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Средства</w:t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Формы организации</w:t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Организация пре-класса</w:t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Время подготовки 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 дней</w:t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Просмотр дидактического материала: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25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highlight w:val="white"/>
                  <w:u w:val="single"/>
                  <w:rtl w:val="0"/>
                </w:rPr>
                <w:t xml:space="preserve">https://educatieonline.md/Video?class=7&amp;discipline=1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48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448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/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Вызов</w:t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O1</w:t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минуты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Урок начинается с опроса.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Признаки позвоночных животных. Вставьте слова в текст в проверочном листе, задание №1 </w:t>
            </w:r>
            <w:hyperlink r:id="rId26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8"/>
                  <w:szCs w:val="28"/>
                  <w:u w:val="single"/>
                  <w:rtl w:val="0"/>
                </w:rPr>
                <w:t xml:space="preserve">https://educatieinteractiva.md/text-lacunar/15651?lang=ru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Тест</w:t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Интердоска</w:t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Проверочный лист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фронтальная</w:t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Оценивается </w:t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Знание признаков позвоночных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59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Осмысление.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O1</w:t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O3</w:t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 минут</w:t>
            </w:r>
          </w:p>
        </w:tc>
        <w:tc>
          <w:tcPr/>
          <w:p w:rsidR="00000000" w:rsidDel="00000000" w:rsidP="00000000" w:rsidRDefault="00000000" w:rsidRPr="00000000" w14:paraId="0000005E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3Просмотротрывка видеоролика о рыбах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  <w:hyperlink r:id="rId27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8"/>
                  <w:szCs w:val="28"/>
                  <w:u w:val="single"/>
                  <w:rtl w:val="0"/>
                </w:rPr>
                <w:t xml:space="preserve">https://educatieonline.md/Video?class=7&amp;discipline=1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  (5,23---8,00)   (5 слайд) 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Внешнее   строение  костных рыб (2 минуты) (6 слайд)</w:t>
            </w:r>
          </w:p>
          <w:p w:rsidR="00000000" w:rsidDel="00000000" w:rsidP="00000000" w:rsidRDefault="00000000" w:rsidRPr="00000000" w14:paraId="00000061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4. Строение скелета костных рыб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Функции скелета у костных рыб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. (2 минуты) (7 слайд)</w:t>
            </w:r>
          </w:p>
          <w:p w:rsidR="00000000" w:rsidDel="00000000" w:rsidP="00000000" w:rsidRDefault="00000000" w:rsidRPr="00000000" w14:paraId="00000062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 5.Внутренее строение  костных рыб (5 минуты) </w:t>
            </w:r>
          </w:p>
          <w:p w:rsidR="00000000" w:rsidDel="00000000" w:rsidP="00000000" w:rsidRDefault="00000000" w:rsidRPr="00000000" w14:paraId="00000063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       А) пищеварительная система</w:t>
            </w:r>
          </w:p>
          <w:p w:rsidR="00000000" w:rsidDel="00000000" w:rsidP="00000000" w:rsidRDefault="00000000" w:rsidRPr="00000000" w14:paraId="00000064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        Б)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дыхате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льная система</w:t>
            </w:r>
          </w:p>
          <w:p w:rsidR="00000000" w:rsidDel="00000000" w:rsidP="00000000" w:rsidRDefault="00000000" w:rsidRPr="00000000" w14:paraId="00000065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        В) нервная система</w:t>
            </w:r>
          </w:p>
          <w:p w:rsidR="00000000" w:rsidDel="00000000" w:rsidP="00000000" w:rsidRDefault="00000000" w:rsidRPr="00000000" w14:paraId="00000066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        Г) выделительная система  (8 слайд)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        Д) Кровеносная система (9 слайд)</w:t>
            </w:r>
          </w:p>
          <w:p w:rsidR="00000000" w:rsidDel="00000000" w:rsidP="00000000" w:rsidRDefault="00000000" w:rsidRPr="00000000" w14:paraId="00000068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       6Размножение рыб (10 слайд)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28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8"/>
                  <w:szCs w:val="28"/>
                  <w:u w:val="single"/>
                  <w:rtl w:val="0"/>
                </w:rPr>
                <w:t xml:space="preserve">https://www.youtube.com/watch?v=hXtaeWgrWVs&amp;ab_channel=%D0%9F%D0%B5%D1%82%D1%80%D0%9B%D0%B5%D1%81%D0%BE%D0%BD%D0%B5%D0%BD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69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Объяснение</w:t>
            </w:r>
          </w:p>
          <w:p w:rsidR="00000000" w:rsidDel="00000000" w:rsidP="00000000" w:rsidRDefault="00000000" w:rsidRPr="00000000" w14:paraId="0000006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Управляемая беседа </w:t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Компьютер</w:t>
            </w:r>
          </w:p>
          <w:p w:rsidR="00000000" w:rsidDel="00000000" w:rsidP="00000000" w:rsidRDefault="00000000" w:rsidRPr="00000000" w14:paraId="0000006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фронтальная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Оценивается способность учиться и понимать изучаемый материал</w:t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мин.</w:t>
            </w:r>
          </w:p>
        </w:tc>
        <w:tc>
          <w:tcPr/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Вопрос. Почему рыбы откладывают огромное количество икринок?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11111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Видео «Размножение колюшки» (от7.00 до 8.00) слайд 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Мозговой штурм</w:t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Видео</w:t>
            </w:r>
          </w:p>
          <w:p w:rsidR="00000000" w:rsidDel="00000000" w:rsidP="00000000" w:rsidRDefault="00000000" w:rsidRPr="00000000" w14:paraId="0000007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фронтально</w:t>
            </w:r>
          </w:p>
          <w:p w:rsidR="00000000" w:rsidDel="00000000" w:rsidP="00000000" w:rsidRDefault="00000000" w:rsidRPr="00000000" w14:paraId="0000008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/>
          <w:p w:rsidR="00000000" w:rsidDel="00000000" w:rsidP="00000000" w:rsidRDefault="00000000" w:rsidRPr="00000000" w14:paraId="0000008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Организация оценочной деятельности</w:t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O2</w:t>
            </w:r>
          </w:p>
          <w:p w:rsidR="00000000" w:rsidDel="00000000" w:rsidP="00000000" w:rsidRDefault="00000000" w:rsidRPr="00000000" w14:paraId="0000008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O3</w:t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 мин.</w:t>
            </w:r>
          </w:p>
        </w:tc>
        <w:tc>
          <w:tcPr/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Заполнение проверочного листа. Задание 2 (5 минут)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11 .Чем отличаются костные рыбы от хрящевых рыб?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12.Тест  «Сравнение хрящевых и костных рыб» </w:t>
            </w:r>
            <w:hyperlink r:id="rId29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8"/>
                  <w:szCs w:val="28"/>
                  <w:u w:val="single"/>
                  <w:shd w:fill="auto" w:val="clear"/>
                  <w:vertAlign w:val="baseline"/>
                  <w:rtl w:val="0"/>
                </w:rPr>
                <w:t xml:space="preserve">https://educatieinteractiva.md/adevarat-fals/11734?lang=ru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(14 слайд)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13.Заполнение проверочного листа. Задание 3 (5 минут)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Упражнение </w:t>
            </w:r>
          </w:p>
          <w:p w:rsidR="00000000" w:rsidDel="00000000" w:rsidP="00000000" w:rsidRDefault="00000000" w:rsidRPr="00000000" w14:paraId="0000009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Тестирование</w:t>
            </w:r>
          </w:p>
          <w:p w:rsidR="00000000" w:rsidDel="00000000" w:rsidP="00000000" w:rsidRDefault="00000000" w:rsidRPr="00000000" w14:paraId="0000009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Компьютер/Ноутбук</w:t>
            </w:r>
          </w:p>
          <w:p w:rsidR="00000000" w:rsidDel="00000000" w:rsidP="00000000" w:rsidRDefault="00000000" w:rsidRPr="00000000" w14:paraId="0000009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PascalABC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индивидуальная</w:t>
            </w:r>
          </w:p>
          <w:p w:rsidR="00000000" w:rsidDel="00000000" w:rsidP="00000000" w:rsidRDefault="00000000" w:rsidRPr="00000000" w14:paraId="000000A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Оценивается компетентность применять теоретические знания на практике.</w:t>
            </w:r>
          </w:p>
        </w:tc>
      </w:tr>
      <w:tr>
        <w:trPr>
          <w:cantSplit w:val="0"/>
          <w:trHeight w:val="58" w:hRule="atLeast"/>
          <w:tblHeader w:val="0"/>
        </w:trPr>
        <w:tc>
          <w:tcPr/>
          <w:p w:rsidR="00000000" w:rsidDel="00000000" w:rsidP="00000000" w:rsidRDefault="00000000" w:rsidRPr="00000000" w14:paraId="000000AB">
            <w:pPr>
              <w:shd w:fill="e2efd9" w:val="clear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Организация  feedback</w:t>
            </w:r>
          </w:p>
          <w:p w:rsidR="00000000" w:rsidDel="00000000" w:rsidP="00000000" w:rsidRDefault="00000000" w:rsidRPr="00000000" w14:paraId="000000A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 мин</w:t>
            </w:r>
          </w:p>
        </w:tc>
        <w:tc>
          <w:tcPr/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Дополнительно (16 слайд) </w:t>
            </w:r>
            <w:hyperlink r:id="rId30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8"/>
                  <w:szCs w:val="28"/>
                  <w:u w:val="single"/>
                  <w:shd w:fill="auto" w:val="clear"/>
                  <w:vertAlign w:val="baseline"/>
                  <w:rtl w:val="0"/>
                </w:rPr>
                <w:t xml:space="preserve">https://learningapps.org/display?v=pw0831m4n23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Дополнительно (17 слайд) </w:t>
            </w:r>
            <w:hyperlink r:id="rId31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8"/>
                  <w:szCs w:val="28"/>
                  <w:u w:val="single"/>
                  <w:shd w:fill="auto" w:val="clear"/>
                  <w:vertAlign w:val="baseline"/>
                  <w:rtl w:val="0"/>
                </w:rPr>
                <w:t xml:space="preserve">https://learningapps.org/display?v=pxa29y4ej16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Закрепление</w:t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Фронтальная </w:t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Оценивается </w:t>
            </w:r>
          </w:p>
          <w:p w:rsidR="00000000" w:rsidDel="00000000" w:rsidP="00000000" w:rsidRDefault="00000000" w:rsidRPr="00000000" w14:paraId="000000B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Усвоение материала.</w:t>
            </w:r>
          </w:p>
        </w:tc>
      </w:tr>
      <w:tr>
        <w:trPr>
          <w:cantSplit w:val="0"/>
          <w:trHeight w:val="611" w:hRule="atLeast"/>
          <w:tblHeader w:val="0"/>
        </w:trPr>
        <w:tc>
          <w:tcPr/>
          <w:p w:rsidR="00000000" w:rsidDel="00000000" w:rsidP="00000000" w:rsidRDefault="00000000" w:rsidRPr="00000000" w14:paraId="000000BE">
            <w:pPr>
              <w:shd w:fill="e2efd9" w:val="clear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                                            </w:t>
            </w:r>
          </w:p>
          <w:p w:rsidR="00000000" w:rsidDel="00000000" w:rsidP="00000000" w:rsidRDefault="00000000" w:rsidRPr="00000000" w14:paraId="000000B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Рефлексия</w:t>
            </w:r>
          </w:p>
          <w:p w:rsidR="00000000" w:rsidDel="00000000" w:rsidP="00000000" w:rsidRDefault="00000000" w:rsidRPr="00000000" w14:paraId="000000C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Расширение.</w:t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мин.</w:t>
            </w:r>
          </w:p>
        </w:tc>
        <w:tc>
          <w:tcPr/>
          <w:p w:rsidR="00000000" w:rsidDel="00000000" w:rsidP="00000000" w:rsidRDefault="00000000" w:rsidRPr="00000000" w14:paraId="000000C9">
            <w:pPr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Д/з параграф 2,12 стр 55-58 урп.4.Какие рыбы имеют промысловое значение?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Итоги: (18 слайд)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-было интересно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-было трудно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-я узнал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-я не понял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-у меня получилось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я хочу узнать</w:t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Объяснение.</w:t>
            </w:r>
          </w:p>
          <w:p w:rsidR="00000000" w:rsidDel="00000000" w:rsidP="00000000" w:rsidRDefault="00000000" w:rsidRPr="00000000" w14:paraId="000000D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Подведение итогов</w:t>
            </w:r>
          </w:p>
          <w:p w:rsidR="00000000" w:rsidDel="00000000" w:rsidP="00000000" w:rsidRDefault="00000000" w:rsidRPr="00000000" w14:paraId="000000D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B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Приложение.</w:t>
      </w:r>
    </w:p>
    <w:p w:rsidR="00000000" w:rsidDel="00000000" w:rsidP="00000000" w:rsidRDefault="00000000" w:rsidRPr="00000000" w14:paraId="000000E2">
      <w:pPr>
        <w:spacing w:line="240" w:lineRule="auto"/>
        <w:ind w:firstLine="85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7 класс.  Костные рыбы</w:t>
      </w:r>
    </w:p>
    <w:p w:rsidR="00000000" w:rsidDel="00000000" w:rsidP="00000000" w:rsidRDefault="00000000" w:rsidRPr="00000000" w14:paraId="000000E4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Проверочный лист ученика__________________________________</w:t>
      </w:r>
    </w:p>
    <w:p w:rsidR="00000000" w:rsidDel="00000000" w:rsidP="00000000" w:rsidRDefault="00000000" w:rsidRPr="00000000" w14:paraId="000000E5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Признаки позвоночных животных. Вставь слова.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12б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Тело позвоночных животных разделено на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pict>
          <v:shape id="_x0000_i1060" style="width:138pt;height:18pt" o:ole="" type="#_x0000_t75">
            <v:imagedata r:id="rId1" o:title=""/>
          </v:shape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pict>
          <v:shape id="_x0000_i1059" style="width:138pt;height:18pt" o:ole="" type="#_x0000_t75">
            <v:imagedata r:id="rId2" o:title=""/>
          </v:shape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и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pict>
          <v:shape id="_x0000_i1058" style="width:138pt;height:18pt" o:ole="" type="#_x0000_t75">
            <v:imagedata r:id="rId3" o:title=""/>
          </v:shape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Эти животные ведут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pict>
          <v:shape id="_x0000_i1057" style="width:138pt;height:18pt" o:ole="" type="#_x0000_t75">
            <v:imagedata r:id="rId4" o:title=""/>
          </v:shape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образ жизни, передвигаясь на большие расстояния в поисках 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pict>
          <v:shape id="_x0000_i1056" style="width:138pt;height:18pt" o:ole="" type="#_x0000_t75">
            <v:imagedata r:id="rId5" o:title=""/>
          </v:shape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и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pict>
          <v:shape id="_x0000_i1055" style="width:138pt;height:18pt" o:ole="" type="#_x0000_t75">
            <v:imagedata r:id="rId6" o:title=""/>
          </v:shape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  <w:br w:type="textWrapping"/>
        <w:t xml:space="preserve">Активный образ жизни позвоночных животных сказался на развитии различных систем органов, в первую очередь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pict>
          <v:shape id="_x0000_i1061" style="width:138pt;height:18pt" o:ole="" type="#_x0000_t75">
            <v:imagedata r:id="rId7" o:title=""/>
          </v:shape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системы.</w:t>
        <w:br w:type="textWrapping"/>
        <w:t xml:space="preserve">К позвоночным животным относятся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pict>
          <v:shape id="_x0000_i1053" style="width:138pt;height:18pt" o:ole="" type="#_x0000_t75">
            <v:imagedata r:id="rId8" o:title=""/>
          </v:shape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pict>
          <v:shape id="_x0000_i1052" style="width:138pt;height:18pt" o:ole="" type="#_x0000_t75">
            <v:imagedata r:id="rId9" o:title=""/>
          </v:shape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pict>
          <v:shape id="_x0000_i1051" style="width:138pt;height:18pt" o:ole="" type="#_x0000_t75">
            <v:imagedata r:id="rId10" o:title=""/>
          </v:shape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pict>
          <v:shape id="_x0000_i1050" style="width:138pt;height:18pt" o:ole="" type="#_x0000_t75">
            <v:imagedata r:id="rId11" o:title=""/>
          </v:shape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pict>
          <v:shape id="_x0000_i1049" style="width:138pt;height:18pt" o:ole="" type="#_x0000_t75">
            <v:imagedata r:id="rId12" o:title=""/>
          </v:shape>
        </w:pic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.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Выбери верный ответ.                                                                                                                                                                                      10б</w:t>
      </w:r>
    </w:p>
    <w:p w:rsidR="00000000" w:rsidDel="00000000" w:rsidP="00000000" w:rsidRDefault="00000000" w:rsidRPr="00000000" w14:paraId="000000E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2.1.Сердце у рыб</w:t>
      </w:r>
    </w:p>
    <w:p w:rsidR="00000000" w:rsidDel="00000000" w:rsidP="00000000" w:rsidRDefault="00000000" w:rsidRPr="00000000" w14:paraId="000000E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двухкамерное  б)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трехкамерное  в) четырехкамерное  г)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однокамерное</w:t>
      </w:r>
    </w:p>
    <w:p w:rsidR="00000000" w:rsidDel="00000000" w:rsidP="00000000" w:rsidRDefault="00000000" w:rsidRPr="00000000" w14:paraId="000000EA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2.2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Органы выделения</w:t>
      </w:r>
    </w:p>
    <w:p w:rsidR="00000000" w:rsidDel="00000000" w:rsidP="00000000" w:rsidRDefault="00000000" w:rsidRPr="00000000" w14:paraId="000000EB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 почки б)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нефридии в) нефрон г)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зеленая железа</w:t>
      </w:r>
    </w:p>
    <w:p w:rsidR="00000000" w:rsidDel="00000000" w:rsidP="00000000" w:rsidRDefault="00000000" w:rsidRPr="00000000" w14:paraId="000000EC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2.3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Органы дыхания</w:t>
      </w:r>
    </w:p>
    <w:p w:rsidR="00000000" w:rsidDel="00000000" w:rsidP="00000000" w:rsidRDefault="00000000" w:rsidRPr="00000000" w14:paraId="000000E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жабры б)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трахеи в) легкие г)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дыхальца</w:t>
      </w:r>
    </w:p>
    <w:p w:rsidR="00000000" w:rsidDel="00000000" w:rsidP="00000000" w:rsidRDefault="00000000" w:rsidRPr="00000000" w14:paraId="000000E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2.4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 классу костных рыб не относится:</w:t>
      </w:r>
    </w:p>
    <w:p w:rsidR="00000000" w:rsidDel="00000000" w:rsidP="00000000" w:rsidRDefault="00000000" w:rsidRPr="00000000" w14:paraId="000000E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карп б) скат в)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окунь г)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латимерия</w:t>
      </w:r>
    </w:p>
    <w:p w:rsidR="00000000" w:rsidDel="00000000" w:rsidP="00000000" w:rsidRDefault="00000000" w:rsidRPr="00000000" w14:paraId="000000F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2.5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Костные рыбы в отличии от хрящевых, имеют:</w:t>
      </w:r>
    </w:p>
    <w:p w:rsidR="00000000" w:rsidDel="00000000" w:rsidP="00000000" w:rsidRDefault="00000000" w:rsidRPr="00000000" w14:paraId="000000F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грудные и брюшные плавники                                 б)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обтекаемую форму тел </w:t>
      </w:r>
    </w:p>
    <w:p w:rsidR="00000000" w:rsidDel="00000000" w:rsidP="00000000" w:rsidRDefault="00000000" w:rsidRPr="00000000" w14:paraId="000000F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жабры, покрытые жаберными крышками                г)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развитый хвостовой плавник</w:t>
      </w:r>
    </w:p>
    <w:p w:rsidR="00000000" w:rsidDel="00000000" w:rsidP="00000000" w:rsidRDefault="00000000" w:rsidRPr="00000000" w14:paraId="000000F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2.6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Приспособлением рыб к водной среде не является:</w:t>
      </w:r>
    </w:p>
    <w:p w:rsidR="00000000" w:rsidDel="00000000" w:rsidP="00000000" w:rsidRDefault="00000000" w:rsidRPr="00000000" w14:paraId="000000F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 наличие парных плавников б)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боковая линия в) головной и спинной мозг г)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дыхание при помощи жабр</w:t>
      </w:r>
    </w:p>
    <w:p w:rsidR="00000000" w:rsidDel="00000000" w:rsidP="00000000" w:rsidRDefault="00000000" w:rsidRPr="00000000" w14:paraId="000000F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2.7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 помощью плавательного пузыря рыба:</w:t>
      </w:r>
    </w:p>
    <w:p w:rsidR="00000000" w:rsidDel="00000000" w:rsidP="00000000" w:rsidRDefault="00000000" w:rsidRPr="00000000" w14:paraId="000000F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переваривает пищу    б) быстрее передвигается </w:t>
      </w:r>
    </w:p>
    <w:p w:rsidR="00000000" w:rsidDel="00000000" w:rsidP="00000000" w:rsidRDefault="00000000" w:rsidRPr="00000000" w14:paraId="000000F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воспринимает направление и силу тока воды  г)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опускается на глубину или всплывает</w:t>
      </w:r>
    </w:p>
    <w:p w:rsidR="00000000" w:rsidDel="00000000" w:rsidP="00000000" w:rsidRDefault="00000000" w:rsidRPr="00000000" w14:paraId="000000F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2.8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 хрящевым рыбам не относится:</w:t>
      </w:r>
    </w:p>
    <w:p w:rsidR="00000000" w:rsidDel="00000000" w:rsidP="00000000" w:rsidRDefault="00000000" w:rsidRPr="00000000" w14:paraId="000000F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акула белая б)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химера европейская в)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сом обыкновенный г)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скат двукрылый</w:t>
      </w:r>
    </w:p>
    <w:p w:rsidR="00000000" w:rsidDel="00000000" w:rsidP="00000000" w:rsidRDefault="00000000" w:rsidRPr="00000000" w14:paraId="000000FA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2.9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Жабры закрыты жаберными крышками у:</w:t>
      </w:r>
    </w:p>
    <w:p w:rsidR="00000000" w:rsidDel="00000000" w:rsidP="00000000" w:rsidRDefault="00000000" w:rsidRPr="00000000" w14:paraId="000000FB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акулы б)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ската в)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окуня г)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химеры</w:t>
      </w:r>
    </w:p>
    <w:p w:rsidR="00000000" w:rsidDel="00000000" w:rsidP="00000000" w:rsidRDefault="00000000" w:rsidRPr="00000000" w14:paraId="000000FC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2.10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Наука, изучающая рыб, называется</w:t>
      </w:r>
    </w:p>
    <w:p w:rsidR="00000000" w:rsidDel="00000000" w:rsidP="00000000" w:rsidRDefault="00000000" w:rsidRPr="00000000" w14:paraId="000000FD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энтомология б)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ихтиология в)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гельминтология г)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цитология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FE">
      <w:pPr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3.Сравни костных и хрящевых рыб                                                                                                                                                            16б</w:t>
      </w:r>
    </w:p>
    <w:tbl>
      <w:tblPr>
        <w:tblStyle w:val="Table2"/>
        <w:tblW w:w="906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3400"/>
        <w:gridCol w:w="2837"/>
        <w:tblGridChange w:id="0">
          <w:tblGrid>
            <w:gridCol w:w="2830"/>
            <w:gridCol w:w="3400"/>
            <w:gridCol w:w="283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Признак</w:t>
            </w:r>
          </w:p>
        </w:tc>
        <w:tc>
          <w:tcPr/>
          <w:p w:rsidR="00000000" w:rsidDel="00000000" w:rsidP="00000000" w:rsidRDefault="00000000" w:rsidRPr="00000000" w14:paraId="0000010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Хрящевые рыбы</w:t>
            </w:r>
          </w:p>
        </w:tc>
        <w:tc>
          <w:tcPr/>
          <w:p w:rsidR="00000000" w:rsidDel="00000000" w:rsidP="00000000" w:rsidRDefault="00000000" w:rsidRPr="00000000" w14:paraId="0000010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Костные рыбы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скелет</w:t>
            </w:r>
          </w:p>
        </w:tc>
        <w:tc>
          <w:tcPr/>
          <w:p w:rsidR="00000000" w:rsidDel="00000000" w:rsidP="00000000" w:rsidRDefault="00000000" w:rsidRPr="00000000" w14:paraId="0000010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Жаберные крышки</w:t>
            </w:r>
          </w:p>
        </w:tc>
        <w:tc>
          <w:tcPr/>
          <w:p w:rsidR="00000000" w:rsidDel="00000000" w:rsidP="00000000" w:rsidRDefault="00000000" w:rsidRPr="00000000" w14:paraId="0000010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Плавательный пузырь</w:t>
            </w:r>
          </w:p>
        </w:tc>
        <w:tc>
          <w:tcPr/>
          <w:p w:rsidR="00000000" w:rsidDel="00000000" w:rsidP="00000000" w:rsidRDefault="00000000" w:rsidRPr="00000000" w14:paraId="0000010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Расположение рта</w:t>
            </w:r>
          </w:p>
        </w:tc>
        <w:tc>
          <w:tcPr/>
          <w:p w:rsidR="00000000" w:rsidDel="00000000" w:rsidP="00000000" w:rsidRDefault="00000000" w:rsidRPr="00000000" w14:paraId="0000010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Хвостовой плавник</w:t>
            </w:r>
          </w:p>
        </w:tc>
        <w:tc>
          <w:tcPr/>
          <w:p w:rsidR="00000000" w:rsidDel="00000000" w:rsidP="00000000" w:rsidRDefault="00000000" w:rsidRPr="00000000" w14:paraId="0000010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Оплодотворение</w:t>
            </w:r>
          </w:p>
        </w:tc>
        <w:tc>
          <w:tcPr/>
          <w:p w:rsidR="00000000" w:rsidDel="00000000" w:rsidP="00000000" w:rsidRDefault="00000000" w:rsidRPr="00000000" w14:paraId="0000011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Форма тела</w:t>
            </w:r>
          </w:p>
        </w:tc>
        <w:tc>
          <w:tcPr/>
          <w:p w:rsidR="00000000" w:rsidDel="00000000" w:rsidP="00000000" w:rsidRDefault="00000000" w:rsidRPr="00000000" w14:paraId="0000011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Представители</w:t>
            </w:r>
          </w:p>
        </w:tc>
        <w:tc>
          <w:tcPr/>
          <w:p w:rsidR="00000000" w:rsidDel="00000000" w:rsidP="00000000" w:rsidRDefault="00000000" w:rsidRPr="00000000" w14:paraId="0000011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A">
      <w:pPr>
        <w:spacing w:line="240" w:lineRule="auto"/>
        <w:ind w:firstLine="85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rFonts w:ascii="Times New Roman" w:cs="Times New Roman" w:eastAsia="Times New Roman" w:hAnsi="Times New Roman"/>
          <w:sz w:val="24"/>
          <w:szCs w:val="24"/>
        </w:rPr>
        <w:sectPr>
          <w:pgSz w:h="11909" w:w="16834" w:orient="landscape"/>
          <w:pgMar w:bottom="709" w:top="851" w:left="1134" w:right="1134" w:header="709" w:footer="709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035274" cy="4733161"/>
            <wp:effectExtent b="0" l="0" r="0" t="0"/>
            <wp:docPr descr="C:\Users\ПК\Desktop\перевернутый класс\5.jpg" id="7" name="image13.jpg"/>
            <a:graphic>
              <a:graphicData uri="http://schemas.openxmlformats.org/drawingml/2006/picture">
                <pic:pic>
                  <pic:nvPicPr>
                    <pic:cNvPr descr="C:\Users\ПК\Desktop\перевернутый класс\5.jpg" id="0" name="image13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5274" cy="47331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964705" cy="4670331"/>
            <wp:effectExtent b="0" l="0" r="0" t="0"/>
            <wp:docPr descr="C:\Users\ПК\Desktop\перевернутый класс\3.jpg" id="8" name="image14.jpg"/>
            <a:graphic>
              <a:graphicData uri="http://schemas.openxmlformats.org/drawingml/2006/picture">
                <pic:pic>
                  <pic:nvPicPr>
                    <pic:cNvPr descr="C:\Users\ПК\Desktop\перевернутый класс\3.jpg" id="0" name="image14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4705" cy="4670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3znysh7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6817977" cy="5200876"/>
            <wp:effectExtent b="0" l="0" r="0" t="0"/>
            <wp:docPr descr="C:\Users\ПК\Desktop\перевернутый класс\1.jpg" id="9" name="image15.jpg"/>
            <a:graphic>
              <a:graphicData uri="http://schemas.openxmlformats.org/drawingml/2006/picture">
                <pic:pic>
                  <pic:nvPicPr>
                    <pic:cNvPr descr="C:\Users\ПК\Desktop\перевернутый класс\1.jpg" id="0" name="image15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17977" cy="52008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286250" cy="5103177"/>
            <wp:effectExtent b="0" l="0" r="0" t="0"/>
            <wp:docPr id="1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1031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rFonts w:ascii="Times New Roman" w:cs="Times New Roman" w:eastAsia="Times New Roman" w:hAnsi="Times New Roman"/>
          <w:sz w:val="24"/>
          <w:szCs w:val="24"/>
        </w:rPr>
        <w:sectPr>
          <w:type w:val="continuous"/>
          <w:pgSz w:h="11909" w:w="16834" w:orient="landscape"/>
          <w:pgMar w:bottom="709" w:top="851" w:left="1134" w:right="1134" w:header="709" w:footer="709"/>
          <w:cols w:equalWidth="0" w:num="2">
            <w:col w:space="720" w:w="6923"/>
            <w:col w:space="0" w:w="6923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rFonts w:ascii="Times New Roman" w:cs="Times New Roman" w:eastAsia="Times New Roman" w:hAnsi="Times New Roman"/>
          <w:sz w:val="24"/>
          <w:szCs w:val="24"/>
        </w:rPr>
        <w:sectPr>
          <w:type w:val="continuous"/>
          <w:pgSz w:h="11909" w:w="16834" w:orient="landscape"/>
          <w:pgMar w:bottom="709" w:top="851" w:left="1134" w:right="1134" w:header="709" w:footer="709"/>
          <w:cols w:equalWidth="0" w:num="2">
            <w:col w:space="720" w:w="6923"/>
            <w:col w:space="0" w:w="6923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rFonts w:ascii="Times New Roman" w:cs="Times New Roman" w:eastAsia="Times New Roman" w:hAnsi="Times New Roman"/>
          <w:sz w:val="24"/>
          <w:szCs w:val="24"/>
        </w:rPr>
        <w:sectPr>
          <w:type w:val="continuous"/>
          <w:pgSz w:h="11909" w:w="16834" w:orient="landscape"/>
          <w:pgMar w:bottom="709" w:top="851" w:left="1134" w:right="1134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6837998" cy="5553075"/>
            <wp:effectExtent b="0" l="0" r="0" t="0"/>
            <wp:docPr descr="C:\Users\ПК\Desktop\перевернутый класс\4.jpg" id="11" name="image16.jpg"/>
            <a:graphic>
              <a:graphicData uri="http://schemas.openxmlformats.org/drawingml/2006/picture">
                <pic:pic>
                  <pic:nvPicPr>
                    <pic:cNvPr descr="C:\Users\ПК\Desktop\перевернутый класс\4.jpg" id="0" name="image16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7998" cy="555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1909" w:w="16834" w:orient="landscape"/>
      <w:pgMar w:bottom="709" w:top="851" w:left="1134" w:right="1134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  <w:font w:name="Courier New"/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1"/>
      <w:numFmt w:val="decimal"/>
      <w:lvlText w:val="%1.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-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D525DE"/>
    <w:rPr>
      <w:lang w:eastAsia="ru-RU"/>
    </w:rPr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Subtitle"/>
    <w:basedOn w:val="a"/>
    <w:next w:val="a"/>
    <w:link w:val="a5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character" w:styleId="a5" w:customStyle="1">
    <w:name w:val="Подзаголовок Знак"/>
    <w:basedOn w:val="a0"/>
    <w:link w:val="a4"/>
    <w:uiPriority w:val="11"/>
    <w:rsid w:val="00D525DE"/>
    <w:rPr>
      <w:rFonts w:ascii="Arial" w:cs="Arial" w:eastAsia="Arial" w:hAnsi="Arial"/>
      <w:color w:val="666666"/>
      <w:sz w:val="30"/>
      <w:szCs w:val="30"/>
      <w:lang w:eastAsia="ru-RU"/>
    </w:rPr>
  </w:style>
  <w:style w:type="paragraph" w:styleId="a6">
    <w:name w:val="List Paragraph"/>
    <w:basedOn w:val="a"/>
    <w:uiPriority w:val="34"/>
    <w:qFormat w:val="1"/>
    <w:rsid w:val="00D525DE"/>
    <w:pPr>
      <w:ind w:left="720"/>
      <w:contextualSpacing w:val="1"/>
    </w:pPr>
  </w:style>
  <w:style w:type="character" w:styleId="a7">
    <w:name w:val="Hyperlink"/>
    <w:basedOn w:val="a0"/>
    <w:uiPriority w:val="99"/>
    <w:unhideWhenUsed w:val="1"/>
    <w:rsid w:val="00D525D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 w:val="1"/>
    <w:unhideWhenUsed w:val="1"/>
    <w:rsid w:val="00B6614A"/>
    <w:pPr>
      <w:spacing w:line="240" w:lineRule="auto"/>
    </w:pPr>
    <w:rPr>
      <w:rFonts w:ascii="Tahoma" w:cs="Tahoma" w:hAnsi="Tahoma"/>
      <w:sz w:val="16"/>
      <w:szCs w:val="16"/>
    </w:rPr>
  </w:style>
  <w:style w:type="character" w:styleId="a9" w:customStyle="1">
    <w:name w:val="Текст выноски Знак"/>
    <w:basedOn w:val="a0"/>
    <w:link w:val="a8"/>
    <w:uiPriority w:val="99"/>
    <w:semiHidden w:val="1"/>
    <w:rsid w:val="00B6614A"/>
    <w:rPr>
      <w:rFonts w:ascii="Tahoma" w:cs="Tahoma" w:eastAsia="Arial" w:hAnsi="Tahoma"/>
      <w:sz w:val="16"/>
      <w:szCs w:val="16"/>
      <w:lang w:eastAsia="ru-RU"/>
    </w:rPr>
  </w:style>
  <w:style w:type="table" w:styleId="aa" w:customStyle="1">
    <w:basedOn w:val="a1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ab">
    <w:name w:val="Normal (Web)"/>
    <w:basedOn w:val="a"/>
    <w:uiPriority w:val="99"/>
    <w:unhideWhenUsed w:val="1"/>
    <w:rsid w:val="0013118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ac">
    <w:name w:val="Table Grid"/>
    <w:basedOn w:val="a1"/>
    <w:uiPriority w:val="39"/>
    <w:rsid w:val="00D13FC6"/>
    <w:pPr>
      <w:spacing w:line="240" w:lineRule="auto"/>
    </w:pPr>
    <w:rPr>
      <w:rFonts w:asciiTheme="minorHAnsi" w:cstheme="minorBidi" w:eastAsiaTheme="minorHAnsi" w:hAnsiTheme="minorHAnsi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hXtaeWgrWVs&amp;ab_channel=%D0%9F%D0%B5%D1%82%D1%80%D0%9B%D0%B5%D1%81%D0%BE%D0%BD%D0%B5%D0%BD" TargetMode="External"/><Relationship Id="rId22" Type="http://schemas.openxmlformats.org/officeDocument/2006/relationships/hyperlink" Target="https://educatieinteractiva.md/alegere-multipla/14975?lang" TargetMode="External"/><Relationship Id="rId21" Type="http://schemas.openxmlformats.org/officeDocument/2006/relationships/hyperlink" Target="https://educatieinteractiva.md/alegere-multipla/14975?lang" TargetMode="External"/><Relationship Id="rId24" Type="http://schemas.openxmlformats.org/officeDocument/2006/relationships/hyperlink" Target="https://learningapps.org/display?v=pxa29y4ej16" TargetMode="External"/><Relationship Id="rId23" Type="http://schemas.openxmlformats.org/officeDocument/2006/relationships/hyperlink" Target="https://learningapps.org/display?v=pw0831m4n23" TargetMode="External"/><Relationship Id="rId1" Type="http://schemas.openxmlformats.org/officeDocument/2006/relationships/image" Target="media/image1.wmf"/><Relationship Id="rId2" Type="http://schemas.openxmlformats.org/officeDocument/2006/relationships/image" Target="media/image1.wmf"/><Relationship Id="rId3" Type="http://schemas.openxmlformats.org/officeDocument/2006/relationships/image" Target="media/image1.wmf"/><Relationship Id="rId4" Type="http://schemas.openxmlformats.org/officeDocument/2006/relationships/image" Target="media/image1.wmf"/><Relationship Id="rId26" Type="http://schemas.openxmlformats.org/officeDocument/2006/relationships/hyperlink" Target="https://educatieinteractiva.md/text-lacunar/15651?lang=ru" TargetMode="External"/><Relationship Id="rId9" Type="http://schemas.openxmlformats.org/officeDocument/2006/relationships/image" Target="media/image1.wmf"/><Relationship Id="rId25" Type="http://schemas.openxmlformats.org/officeDocument/2006/relationships/hyperlink" Target="https://educatieonline.md/Video?class=7&amp;discipline=1" TargetMode="External"/><Relationship Id="rId28" Type="http://schemas.openxmlformats.org/officeDocument/2006/relationships/hyperlink" Target="https://www.youtube.com/watch?v=hXtaeWgrWVs&amp;ab_channel=%D0%9F%D0%B5%D1%82%D1%80%D0%9B%D0%B5%D1%81%D0%BE%D0%BD%D0%B5%D0%BD" TargetMode="External"/><Relationship Id="rId27" Type="http://schemas.openxmlformats.org/officeDocument/2006/relationships/hyperlink" Target="https://educatieonline.md/Video?class=7&amp;discipline=1" TargetMode="External"/><Relationship Id="rId5" Type="http://schemas.openxmlformats.org/officeDocument/2006/relationships/image" Target="media/image1.wmf"/><Relationship Id="rId29" Type="http://schemas.openxmlformats.org/officeDocument/2006/relationships/hyperlink" Target="https://educatieinteractiva.md/adevarat-fals/11734?lang=ru" TargetMode="External"/><Relationship Id="rId6" Type="http://schemas.openxmlformats.org/officeDocument/2006/relationships/image" Target="media/image1.wmf"/><Relationship Id="rId7" Type="http://schemas.openxmlformats.org/officeDocument/2006/relationships/image" Target="media/image1.wmf"/><Relationship Id="rId8" Type="http://schemas.openxmlformats.org/officeDocument/2006/relationships/image" Target="media/image1.wmf"/><Relationship Id="rId31" Type="http://schemas.openxmlformats.org/officeDocument/2006/relationships/hyperlink" Target="https://learningapps.org/display?v=pxa29y4ej16" TargetMode="External"/><Relationship Id="rId30" Type="http://schemas.openxmlformats.org/officeDocument/2006/relationships/hyperlink" Target="https://learningapps.org/display?v=pw0831m4n23" TargetMode="External"/><Relationship Id="rId11" Type="http://schemas.openxmlformats.org/officeDocument/2006/relationships/image" Target="media/image1.wmf"/><Relationship Id="rId33" Type="http://schemas.openxmlformats.org/officeDocument/2006/relationships/image" Target="media/image14.jpg"/><Relationship Id="rId10" Type="http://schemas.openxmlformats.org/officeDocument/2006/relationships/image" Target="media/image1.wmf"/><Relationship Id="rId32" Type="http://schemas.openxmlformats.org/officeDocument/2006/relationships/image" Target="media/image13.jpg"/><Relationship Id="rId13" Type="http://schemas.openxmlformats.org/officeDocument/2006/relationships/theme" Target="theme/theme1.xml"/><Relationship Id="rId35" Type="http://schemas.openxmlformats.org/officeDocument/2006/relationships/image" Target="media/image17.png"/><Relationship Id="rId12" Type="http://schemas.openxmlformats.org/officeDocument/2006/relationships/image" Target="media/image1.wmf"/><Relationship Id="rId34" Type="http://schemas.openxmlformats.org/officeDocument/2006/relationships/image" Target="media/image15.jpg"/><Relationship Id="rId15" Type="http://schemas.openxmlformats.org/officeDocument/2006/relationships/fontTable" Target="fontTable.xml"/><Relationship Id="rId14" Type="http://schemas.openxmlformats.org/officeDocument/2006/relationships/settings" Target="settings.xml"/><Relationship Id="rId36" Type="http://schemas.openxmlformats.org/officeDocument/2006/relationships/image" Target="media/image16.jpg"/><Relationship Id="rId17" Type="http://schemas.openxmlformats.org/officeDocument/2006/relationships/styles" Target="styles.xml"/><Relationship Id="rId16" Type="http://schemas.openxmlformats.org/officeDocument/2006/relationships/numbering" Target="numbering.xml"/><Relationship Id="rId19" Type="http://schemas.openxmlformats.org/officeDocument/2006/relationships/hyperlink" Target="https://educatieonline.md/Video?class=7&amp;discipline=1" TargetMode="External"/><Relationship Id="rId1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3" Type="http://schemas.openxmlformats.org/officeDocument/2006/relationships/font" Target="fonts/NotoSansSymbols-regular.ttf"/><Relationship Id="rId1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7pJV3VHRoqVfCzTlOoKZCX1vEA==">CgMxLjAyCGguZ2pkZ3hzMgloLjN6bnlzaDc4AHIhMUQ0Q0N6WWJQV3BuQ28yODZPSVNSdzVmVzJVQVF5TGdB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2023-11-24T19:10:00Z</dcterms:created>
  <dc:creator>ALLA</dc:creator>
</cp:coreProperties>
</file>