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62554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1187186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3423D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15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368A6C0F" w:rsidR="000F0CB0" w:rsidRPr="0036255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362554">
        <w:rPr>
          <w:rFonts w:eastAsia="DejaVu Sans"/>
          <w:b/>
          <w:i/>
          <w:color w:val="231F20"/>
          <w:lang w:eastAsia="en-US"/>
        </w:rPr>
        <w:t xml:space="preserve">Durata </w:t>
      </w:r>
      <w:r w:rsidRPr="002B5F4A">
        <w:rPr>
          <w:rFonts w:eastAsia="DejaVu Sans"/>
          <w:b/>
          <w:i/>
          <w:lang w:eastAsia="en-US"/>
        </w:rPr>
        <w:t>lecției</w:t>
      </w:r>
      <w:r w:rsidRPr="002B5F4A">
        <w:rPr>
          <w:rFonts w:eastAsia="DejaVu Sans"/>
          <w:i/>
          <w:lang w:eastAsia="en-US"/>
        </w:rPr>
        <w:t xml:space="preserve">: </w:t>
      </w:r>
      <w:r w:rsidRPr="00362554">
        <w:rPr>
          <w:rFonts w:eastAsia="DejaVu Sans"/>
          <w:b/>
          <w:bCs/>
          <w:i/>
          <w:iCs/>
          <w:lang w:eastAsia="en-US"/>
        </w:rPr>
        <w:t>45 min</w:t>
      </w:r>
      <w:r w:rsidR="002B5F4A">
        <w:rPr>
          <w:rFonts w:eastAsia="DejaVu Sans"/>
          <w:b/>
          <w:bCs/>
          <w:i/>
          <w:iCs/>
          <w:lang w:eastAsia="en-US"/>
        </w:rPr>
        <w:t>ute</w:t>
      </w:r>
      <w:r w:rsidRPr="00362554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7EC825E1" w:rsidR="008D677A" w:rsidRPr="00362554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Arii alei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trunchiului de piramidă </w:t>
      </w:r>
      <w:r w:rsidR="003423D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hexagonal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regulată</w:t>
      </w:r>
    </w:p>
    <w:p w14:paraId="0C700D50" w14:textId="58D2570B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CEA9262" w14:textId="7649BE0E" w:rsidR="008476D7" w:rsidRPr="00362554" w:rsidRDefault="00EA6D04" w:rsidP="008476D7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Style w:val="A7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Utilizarea proprietăților poliedrelor în rezolvarea problemelor. </w:t>
      </w:r>
    </w:p>
    <w:p w14:paraId="4DACBFE6" w14:textId="54740470" w:rsidR="00EA6D04" w:rsidRPr="00362554" w:rsidRDefault="00EA6D04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66A44A28" w14:textId="32977E8B" w:rsidR="008476D7" w:rsidRPr="00362554" w:rsidRDefault="008476D7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4.5. Elaborarea planului de idei privind rezolvarea problemei și rezolvarea problemei conform planului elaborat.</w:t>
      </w:r>
    </w:p>
    <w:p w14:paraId="1725CEA0" w14:textId="322D798B" w:rsidR="00EA6D04" w:rsidRPr="00362554" w:rsidRDefault="00EA6D04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Analiza rezolvării unei probleme referitoare la poliedre din punctul de vedere al corectitudinii, al simplității, al clarității și al semnificației rezultatelor.</w:t>
      </w:r>
    </w:p>
    <w:p w14:paraId="2314D5EB" w14:textId="18A8B956" w:rsidR="008476D7" w:rsidRPr="00362554" w:rsidRDefault="008476D7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 Justificarea unui demers/rezultat obținut sau indicat cu poliedre, recurgând la argumentări.</w:t>
      </w:r>
    </w:p>
    <w:p w14:paraId="26188EAA" w14:textId="77777777" w:rsidR="00EA6D04" w:rsidRPr="00362554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36255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7760495F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9275E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figuri plane sau a unor elemente caracteristice acestora în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 de piramidă</w:t>
      </w:r>
      <w:r w:rsidR="002B5F4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45E9616F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în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 de piramidă</w:t>
      </w:r>
      <w:r w:rsidR="0046281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elementele metrice necesare pentru calcularea ariei acestora</w:t>
      </w:r>
      <w:r w:rsidR="002B5F4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254BC5AE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O.3. –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aleagă metode adecvate pentru calcularea unor caracteristici numerice ale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trunchiului de piramidă</w:t>
      </w:r>
      <w:r w:rsidR="002B5F4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BA9202C" w14:textId="72683F90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03A4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Să-și dezvolte sp</w:t>
      </w:r>
      <w:r w:rsidR="0046281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303A4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ritul de observație și concentrație la rezolvarea problemelor.</w:t>
      </w:r>
    </w:p>
    <w:p w14:paraId="5D82272E" w14:textId="24B6B281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E8D4559" w14:textId="696A555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362554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lastRenderedPageBreak/>
        <w:t>Conversația;</w:t>
      </w:r>
    </w:p>
    <w:p w14:paraId="55295A30" w14:textId="1774B69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362554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362554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 w:rsidRPr="00362554">
        <w:rPr>
          <w:rFonts w:ascii="Times New Roman" w:hAnsi="Times New Roman" w:cs="Times New Roman"/>
          <w:sz w:val="24"/>
          <w:szCs w:val="24"/>
          <w:lang w:val="ro-RO"/>
        </w:rPr>
        <w:t>. Matematică. Manual pentru clasa a XII-a. Editura Prut Internațional. Chișinău, 2023;</w:t>
      </w:r>
    </w:p>
    <w:p w14:paraId="1155884C" w14:textId="24E37987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362554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362554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36255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36255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6255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4"/>
        <w:gridCol w:w="7106"/>
        <w:gridCol w:w="990"/>
        <w:gridCol w:w="2709"/>
      </w:tblGrid>
      <w:tr w:rsidR="002E294A" w:rsidRPr="00362554" w14:paraId="64D2ABFF" w14:textId="77777777" w:rsidTr="008D1CF2">
        <w:tc>
          <w:tcPr>
            <w:tcW w:w="2056" w:type="dxa"/>
            <w:vAlign w:val="center"/>
          </w:tcPr>
          <w:p w14:paraId="480E6B8A" w14:textId="3C08C0FA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4" w:type="dxa"/>
            <w:vAlign w:val="center"/>
          </w:tcPr>
          <w:p w14:paraId="6C406938" w14:textId="1B095D3F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6" w:type="dxa"/>
            <w:vAlign w:val="center"/>
          </w:tcPr>
          <w:p w14:paraId="7E116C3F" w14:textId="5E8E8BEB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362554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6255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62554" w14:paraId="4DE20693" w14:textId="77777777" w:rsidTr="008D1CF2">
        <w:tc>
          <w:tcPr>
            <w:tcW w:w="2056" w:type="dxa"/>
          </w:tcPr>
          <w:p w14:paraId="011D467C" w14:textId="10B783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4" w:type="dxa"/>
          </w:tcPr>
          <w:p w14:paraId="5B25A54A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6" w:type="dxa"/>
          </w:tcPr>
          <w:p w14:paraId="4F704CE4" w14:textId="1655C084" w:rsidR="00B87DF2" w:rsidRPr="00362554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2F10ED6C" w14:textId="0DF09006" w:rsidR="00586FC4" w:rsidRPr="00362554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verifică tema pentru acasă  </w:t>
            </w:r>
            <w:r w:rsidR="00024BF4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răspunde la următoarele întrebări</w:t>
            </w:r>
            <w:r w:rsidR="006A55C9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9076933" w14:textId="5B19B379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Enumerați părțile componente ale u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nui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 de piramidă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9562774" w14:textId="7CF9B5BD" w:rsidR="006A55C9" w:rsidRPr="00362554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baze, fețe laterale, muchii ale bazelor, și laterale</w:t>
            </w:r>
            <w:r w:rsidR="0072409F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apotema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7DDB2423" w14:textId="345CF9A6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bazele un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2C0C047" w14:textId="5EC81C0E" w:rsidR="006A55C9" w:rsidRPr="00362554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 triunghiuri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echilaterale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pătrate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hexagoane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regulate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3965AEF" w14:textId="7DD875DB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45FD96" w14:textId="2BC30815" w:rsidR="006A55C9" w:rsidRPr="00362554" w:rsidRDefault="006A55C9" w:rsidP="006A55C9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 isoscele congruente</w:t>
            </w:r>
            <w:r w:rsidR="00024BF4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86CF63C" w14:textId="016E3967" w:rsidR="00024BF4" w:rsidRPr="0036255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paralele cu baza într-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564860" w14:textId="4401767E" w:rsidR="00024BF4" w:rsidRPr="00362554" w:rsidRDefault="00024BF4" w:rsidP="00024BF4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poligoane 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asemenea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bazele)</w:t>
            </w:r>
          </w:p>
          <w:p w14:paraId="6C818CB0" w14:textId="3485ABA8" w:rsidR="00024BF4" w:rsidRPr="0036255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diagonale într-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DDD12C0" w14:textId="5F830233" w:rsidR="00024BF4" w:rsidRPr="00362554" w:rsidRDefault="00024BF4" w:rsidP="00024BF4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 isoscele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5CE59A6F" w14:textId="4AB23525" w:rsidR="00731F94" w:rsidRPr="00362554" w:rsidRDefault="00731F9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formeze perechile corespunzătoare figură plană - arie</w:t>
            </w:r>
          </w:p>
          <w:p w14:paraId="33598453" w14:textId="05CDB45F" w:rsidR="00924FE7" w:rsidRPr="00362554" w:rsidRDefault="00924FE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</w:t>
            </w:r>
            <w:r w:rsidR="003E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</w:t>
            </w:r>
            <w:r w:rsidR="003E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27C1F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3E0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 D1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E42E219" w14:textId="2B4D8B15" w:rsidR="00B177E6" w:rsidRPr="00362554" w:rsidRDefault="00FB48B2" w:rsidP="00BB4C7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obiectivele lecției</w:t>
            </w:r>
          </w:p>
        </w:tc>
        <w:tc>
          <w:tcPr>
            <w:tcW w:w="990" w:type="dxa"/>
          </w:tcPr>
          <w:p w14:paraId="76E8B2B1" w14:textId="35D6D2E2" w:rsidR="002E294A" w:rsidRPr="00362554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362554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A4E4D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6838C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1C11EA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9A568F7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0DEE84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2DF0E9E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0818581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ADFC176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8305BB3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7AE0B5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F04ED22" w14:textId="6012BC81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36255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  <w:p w14:paraId="5751ED12" w14:textId="62E8B49A" w:rsidR="00924FE7" w:rsidRPr="00362554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775436E6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1DA74E0E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82BC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362554" w14:paraId="0AB0C9E3" w14:textId="77777777" w:rsidTr="008D1CF2">
        <w:tc>
          <w:tcPr>
            <w:tcW w:w="2056" w:type="dxa"/>
          </w:tcPr>
          <w:p w14:paraId="73230978" w14:textId="7485FCFD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4" w:type="dxa"/>
          </w:tcPr>
          <w:p w14:paraId="071A7A8B" w14:textId="77777777" w:rsidR="002E294A" w:rsidRPr="00362554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5FD04875" w:rsidR="00D82C01" w:rsidRPr="00362554" w:rsidRDefault="003B3C5A" w:rsidP="00024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6" w:type="dxa"/>
          </w:tcPr>
          <w:p w14:paraId="3238FB9F" w14:textId="57B16247" w:rsidR="007D6192" w:rsidRPr="00362554" w:rsidRDefault="007D6192" w:rsidP="00024BF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 amintește elevilor</w:t>
            </w:r>
            <w:r w:rsidR="00024BF4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D09BAF2" w14:textId="6E49364D" w:rsidR="007D6192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Cum putem determina aria laterală a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trunchiului de piramidă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 (prin însumarea ariilor tuturor fețelor)</w:t>
            </w:r>
          </w:p>
          <w:p w14:paraId="2B282559" w14:textId="5A456068" w:rsidR="007D6192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deduce formula pentru aria laterală a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trunchiului de piramidă regulată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∙l (l-apotema trunchiului de piramidă)</m:t>
              </m:r>
            </m:oMath>
            <w:r w:rsidR="005A46E6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5A46E6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notațiile respective</w:t>
            </w:r>
            <w:r w:rsidR="002D1E04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a calcula apotema deseori se va aplica următoare relație: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l=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  <w:p w14:paraId="65264E73" w14:textId="6766E691" w:rsidR="00B0425A" w:rsidRPr="00BD5BFC" w:rsidRDefault="00B0425A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Pentru muchia laterală </w:t>
            </w:r>
            <w:r w:rsidRPr="00B042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BD5BF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sau relația dintre muchia laterală și apotemă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0E41DB4C" w14:textId="77777777" w:rsidR="007D6192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bazei este egală cu aria poligonului respectiv din bază</w:t>
            </w:r>
          </w:p>
          <w:p w14:paraId="4576E4EE" w14:textId="478C3101" w:rsidR="009E5290" w:rsidRPr="00362554" w:rsidRDefault="009E5290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În particular pentru p</w:t>
            </w:r>
            <w:r w:rsidR="0072409F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trat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72409F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pentru triunghiul echilateral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3E008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hexagon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</w:p>
          <w:p w14:paraId="5F1B862A" w14:textId="33FC7721" w:rsidR="009E5290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deduce formula pentru aria totală a </w:t>
            </w:r>
            <w:r w:rsidR="003E008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trunchiului de piramidă regulată</w:t>
            </w:r>
          </w:p>
          <w:p w14:paraId="08B0710D" w14:textId="1F00070F" w:rsidR="005A46E6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</m:oMath>
          </w:p>
        </w:tc>
        <w:tc>
          <w:tcPr>
            <w:tcW w:w="990" w:type="dxa"/>
          </w:tcPr>
          <w:p w14:paraId="73EDB811" w14:textId="3F58F053" w:rsidR="002E294A" w:rsidRPr="00362554" w:rsidRDefault="004511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</w:t>
            </w:r>
          </w:p>
        </w:tc>
        <w:tc>
          <w:tcPr>
            <w:tcW w:w="2709" w:type="dxa"/>
          </w:tcPr>
          <w:p w14:paraId="28C041D5" w14:textId="7C5C38CA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75A7D172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B163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22EEBD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4BA8E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6EF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30F4E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A2DCE0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362554" w14:paraId="2AF325CC" w14:textId="77777777" w:rsidTr="008D1CF2">
        <w:tc>
          <w:tcPr>
            <w:tcW w:w="2056" w:type="dxa"/>
          </w:tcPr>
          <w:p w14:paraId="3B3DD0A6" w14:textId="2863B9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4" w:type="dxa"/>
          </w:tcPr>
          <w:p w14:paraId="4D7A5034" w14:textId="56A7E209" w:rsidR="002E294A" w:rsidRPr="00362554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303A4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6" w:type="dxa"/>
          </w:tcPr>
          <w:p w14:paraId="45513663" w14:textId="6A3C99B4" w:rsidR="00E25D9B" w:rsidRPr="00362554" w:rsidRDefault="00A6440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pentru rezolvare problema </w:t>
            </w:r>
            <w:r w:rsidR="00E25D9B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</w:t>
            </w:r>
          </w:p>
          <w:p w14:paraId="483F50C8" w14:textId="48B0E515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4CCD2C63" w14:textId="2C4F31B3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reprezintă fețele laterale ale un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 de piramidă regulată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trapeze isoscele</w:t>
            </w:r>
            <w:r w:rsidR="00BB4C73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).</w:t>
            </w:r>
          </w:p>
          <w:p w14:paraId="5ADF879B" w14:textId="42ED5B69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de calcul pentru aria laterală a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trunchiului de piramidă regulată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∙l</m:t>
              </m:r>
            </m:oMath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unde </w:t>
            </w:r>
            <w:r w:rsidR="00E25D9B"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lungimea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apotemei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765A7EBB" w14:textId="0AF29716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 determinăm aria baz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elor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 de piramidă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(Aria baze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lor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 egală cu aria poligonului respectiv din bază)</w:t>
            </w:r>
          </w:p>
          <w:p w14:paraId="0D129994" w14:textId="6E2C8B30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pentru calculul ariei totale a 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trunchiului de piramidă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02CEDFF" w14:textId="601970C7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(A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=A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b2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Al)</w:t>
            </w:r>
          </w:p>
          <w:p w14:paraId="6863B8A0" w14:textId="7C55282F" w:rsidR="00D130D1" w:rsidRPr="00362554" w:rsidRDefault="00D130D1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Temă pentru acasă:§</w:t>
            </w:r>
            <w:r w:rsidR="00702EFC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pag. 1</w:t>
            </w:r>
            <w:r w:rsidR="00BD5B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8 (</w:t>
            </w:r>
            <w:r w:rsidR="00702EFC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Trunchiul de piramidă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, arii) </w:t>
            </w:r>
            <w:r w:rsidR="00A352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Problema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82E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BB4C73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82E0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anexă</w:t>
            </w:r>
          </w:p>
        </w:tc>
        <w:tc>
          <w:tcPr>
            <w:tcW w:w="990" w:type="dxa"/>
          </w:tcPr>
          <w:p w14:paraId="0D0F5F9A" w14:textId="27939599" w:rsidR="002E294A" w:rsidRPr="00362554" w:rsidRDefault="005959B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5111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81B2597" w14:textId="77777777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2F68" w14:textId="4EE68BE2" w:rsidR="003E1267" w:rsidRPr="00362554" w:rsidRDefault="00D1106B" w:rsidP="00702E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6AC2A29" w14:textId="77777777" w:rsidR="00A95A6B" w:rsidRPr="00362554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89ECD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4DE67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664DF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3400F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09F0A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7E8BD" w14:textId="77777777" w:rsidR="00D130D1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3B1593" w14:textId="77777777" w:rsidR="00A3526E" w:rsidRPr="00362554" w:rsidRDefault="00A3526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3302F7E0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</w:t>
            </w:r>
            <w:r w:rsidR="00BF357E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0BCE9E0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77777777" w:rsidR="000F04B9" w:rsidRPr="00362554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  <w:r w:rsidR="005959BD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/algoritmizare</w:t>
            </w:r>
          </w:p>
          <w:p w14:paraId="4D5E0503" w14:textId="5652CBEA" w:rsidR="005959BD" w:rsidRPr="00362554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4E5A1EA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7C7EA7B1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FF0D57A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150A67C9" w14:textId="77777777" w:rsidR="001A069F" w:rsidRPr="00362554" w:rsidRDefault="001A069F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3DCF017B" w:rsidR="00FF677C" w:rsidRPr="00362554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362554">
        <w:rPr>
          <w:sz w:val="28"/>
          <w:szCs w:val="28"/>
          <w:lang w:val="ro-RO"/>
        </w:rPr>
        <w:lastRenderedPageBreak/>
        <w:t>Anexă</w:t>
      </w:r>
    </w:p>
    <w:p w14:paraId="05DD3630" w14:textId="101A5A3B" w:rsidR="00BF357E" w:rsidRPr="00362554" w:rsidRDefault="00BF357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 1</w:t>
      </w:r>
    </w:p>
    <w:p w14:paraId="1C0155F2" w14:textId="32E1A666" w:rsidR="00BF357E" w:rsidRPr="00362554" w:rsidRDefault="00702EF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8802908"/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Într-un trunchi de piramidă </w:t>
      </w:r>
      <w:r w:rsidR="00E35451">
        <w:rPr>
          <w:rFonts w:ascii="Times New Roman" w:hAnsi="Times New Roman" w:cs="Times New Roman"/>
          <w:sz w:val="24"/>
          <w:szCs w:val="24"/>
          <w:lang w:val="ro-RO"/>
        </w:rPr>
        <w:t xml:space="preserve">hexagonal regulată 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lungimile laturilor bazelor sunt egale cu </w:t>
      </w:r>
      <w:r w:rsidR="00E3545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cm și 2cm, iar lungimea înălțimii este egală cu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</m:t>
            </m:r>
          </m:e>
        </m:rad>
      </m:oMath>
      <w:r w:rsidRPr="00362554">
        <w:rPr>
          <w:rFonts w:ascii="Times New Roman" w:hAnsi="Times New Roman" w:cs="Times New Roman"/>
          <w:sz w:val="24"/>
          <w:szCs w:val="24"/>
          <w:lang w:val="ro-RO"/>
        </w:rPr>
        <w:t>cm. Să se afle aria totală a trunchiului.</w:t>
      </w:r>
    </w:p>
    <w:tbl>
      <w:tblPr>
        <w:tblStyle w:val="Tabelgril"/>
        <w:tblW w:w="13320" w:type="dxa"/>
        <w:tblLook w:val="04A0" w:firstRow="1" w:lastRow="0" w:firstColumn="1" w:lastColumn="0" w:noHBand="0" w:noVBand="1"/>
      </w:tblPr>
      <w:tblGrid>
        <w:gridCol w:w="2472"/>
        <w:gridCol w:w="3335"/>
        <w:gridCol w:w="7513"/>
      </w:tblGrid>
      <w:tr w:rsidR="00950618" w:rsidRPr="00362554" w14:paraId="7A00CB66" w14:textId="77777777" w:rsidTr="009463EB">
        <w:tc>
          <w:tcPr>
            <w:tcW w:w="2472" w:type="dxa"/>
          </w:tcPr>
          <w:p w14:paraId="3EAA21B3" w14:textId="35203C1F" w:rsidR="00372DF6" w:rsidRPr="0036255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bookmarkStart w:id="1" w:name="_Hlk174455742"/>
            <w:bookmarkEnd w:id="0"/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dă:</w:t>
            </w:r>
          </w:p>
          <w:p w14:paraId="5012137C" w14:textId="667E3C67" w:rsidR="00BF357E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AB=</w:t>
            </w:r>
            <w:r w:rsidR="00B23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cm</w:t>
            </w:r>
          </w:p>
          <w:p w14:paraId="4B5D5032" w14:textId="77777777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A’B’=2cm</w:t>
            </w:r>
          </w:p>
          <w:p w14:paraId="1B7FF5A1" w14:textId="35015AA0" w:rsidR="00702EFC" w:rsidRPr="00362554" w:rsidRDefault="00702EFC" w:rsidP="00702EFC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OO’=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</m:rad>
            </m:oMath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cm</w:t>
            </w:r>
          </w:p>
          <w:p w14:paraId="47434C4A" w14:textId="20470E8E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=?</w:t>
            </w:r>
          </w:p>
        </w:tc>
        <w:tc>
          <w:tcPr>
            <w:tcW w:w="3335" w:type="dxa"/>
          </w:tcPr>
          <w:p w14:paraId="7BD27C16" w14:textId="16E7274B" w:rsidR="00BF357E" w:rsidRPr="00362554" w:rsidRDefault="00286A82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40576F6F" wp14:editId="52FD2089">
                  <wp:extent cx="1922726" cy="1123950"/>
                  <wp:effectExtent l="0" t="0" r="1905" b="0"/>
                  <wp:docPr id="126253319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834" cy="1129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49589DDE" w14:textId="50088E02" w:rsidR="00372DF6" w:rsidRPr="0036255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Rezolvare:</w:t>
            </w:r>
          </w:p>
          <w:p w14:paraId="68135967" w14:textId="48327D92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b1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b2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∙MM'</m:t>
              </m:r>
            </m:oMath>
          </w:p>
          <w:p w14:paraId="1E154D86" w14:textId="6D434171" w:rsidR="00642672" w:rsidRPr="00362554" w:rsidRDefault="00000000" w:rsidP="00702EFC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3AB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3A'B'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7852C82B" w14:textId="19C474AE" w:rsidR="00372DF6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=6AB;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 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OO'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(OM-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O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4333296F" w14:textId="0872971F" w:rsidR="00642672" w:rsidRPr="00362554" w:rsidRDefault="00642672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OM=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6416F469" w14:textId="77777777" w:rsidR="009463EB" w:rsidRPr="009463EB" w:rsidRDefault="00642672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OM=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3797F3D4" w14:textId="304A86AD" w:rsidR="00642672" w:rsidRPr="009463EB" w:rsidRDefault="00642672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6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5BB8B92F" w14:textId="4D5D0BBF" w:rsidR="00642672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=6∙4=24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=6∙2=12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4DE5AA57" w14:textId="044077CE" w:rsidR="00950618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∙4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=24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08156571" w14:textId="77777777" w:rsidR="009463EB" w:rsidRPr="009463EB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24+12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∙3=54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54EF4397" w14:textId="43FE2670" w:rsidR="00950618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=24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+54=30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+54(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</w:tc>
      </w:tr>
      <w:bookmarkEnd w:id="1"/>
    </w:tbl>
    <w:p w14:paraId="62F91A85" w14:textId="77777777" w:rsidR="00BB4C73" w:rsidRPr="00362554" w:rsidRDefault="00BB4C73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09301F" w14:textId="77777777" w:rsidR="00A3526E" w:rsidRDefault="00A3526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D26F44" w14:textId="77777777" w:rsidR="00A3526E" w:rsidRDefault="00A3526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F21E59" w14:textId="77777777" w:rsidR="00A3526E" w:rsidRDefault="00A3526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F61156" w14:textId="2C36912F" w:rsidR="00362554" w:rsidRDefault="00362554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</w:t>
      </w:r>
      <w:r w:rsidR="00A3526E">
        <w:rPr>
          <w:rFonts w:ascii="Times New Roman" w:hAnsi="Times New Roman" w:cs="Times New Roman"/>
          <w:sz w:val="24"/>
          <w:szCs w:val="24"/>
          <w:lang w:val="ro-RO"/>
        </w:rPr>
        <w:t>a 2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595D754" w14:textId="362D760F" w:rsidR="00A3526E" w:rsidRPr="00362554" w:rsidRDefault="00A3526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526E">
        <w:rPr>
          <w:rFonts w:ascii="Times New Roman" w:hAnsi="Times New Roman" w:cs="Times New Roman"/>
          <w:sz w:val="24"/>
          <w:szCs w:val="24"/>
          <w:lang w:val="ro-RO"/>
        </w:rPr>
        <w:t xml:space="preserve">Într-un trunchi de piramidă hexagonal regulată lungimile laturilor bazelor sunt egale cu 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A3526E">
        <w:rPr>
          <w:rFonts w:ascii="Times New Roman" w:hAnsi="Times New Roman" w:cs="Times New Roman"/>
          <w:sz w:val="24"/>
          <w:szCs w:val="24"/>
          <w:lang w:val="ro-RO"/>
        </w:rPr>
        <w:t xml:space="preserve">cm și </w:t>
      </w: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A3526E">
        <w:rPr>
          <w:rFonts w:ascii="Times New Roman" w:hAnsi="Times New Roman" w:cs="Times New Roman"/>
          <w:sz w:val="24"/>
          <w:szCs w:val="24"/>
          <w:lang w:val="ro-RO"/>
        </w:rPr>
        <w:t xml:space="preserve">cm, iar lungimea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apotemei </w:t>
      </w:r>
      <w:r w:rsidRPr="00A3526E">
        <w:rPr>
          <w:rFonts w:ascii="Times New Roman" w:hAnsi="Times New Roman" w:cs="Times New Roman"/>
          <w:sz w:val="24"/>
          <w:szCs w:val="24"/>
          <w:lang w:val="ro-RO"/>
        </w:rPr>
        <w:t xml:space="preserve">este egală cu 6cm. Să se afle aria </w:t>
      </w:r>
      <w:r>
        <w:rPr>
          <w:rFonts w:ascii="Times New Roman" w:hAnsi="Times New Roman" w:cs="Times New Roman"/>
          <w:sz w:val="24"/>
          <w:szCs w:val="24"/>
          <w:lang w:val="ro-RO"/>
        </w:rPr>
        <w:t>laterală</w:t>
      </w:r>
      <w:r w:rsidRPr="00A3526E">
        <w:rPr>
          <w:rFonts w:ascii="Times New Roman" w:hAnsi="Times New Roman" w:cs="Times New Roman"/>
          <w:sz w:val="24"/>
          <w:szCs w:val="24"/>
          <w:lang w:val="ro-RO"/>
        </w:rPr>
        <w:t xml:space="preserve"> a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7426"/>
      </w:tblGrid>
      <w:tr w:rsidR="00362554" w14:paraId="617D172B" w14:textId="77777777" w:rsidTr="00B0425A">
        <w:tc>
          <w:tcPr>
            <w:tcW w:w="2263" w:type="dxa"/>
          </w:tcPr>
          <w:p w14:paraId="619BD2D1" w14:textId="48DF3D96" w:rsidR="00362554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AB=1</w:t>
            </w:r>
            <w:r w:rsidR="00A352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</w:t>
            </w:r>
          </w:p>
          <w:p w14:paraId="0ADB47F0" w14:textId="410A284A" w:rsidR="00B0425A" w:rsidRPr="00BD5BFC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D5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’B’=</w:t>
            </w:r>
            <w:r w:rsidR="00A352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BD5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</w:t>
            </w:r>
          </w:p>
          <w:p w14:paraId="054729B3" w14:textId="045386AA" w:rsidR="00B0425A" w:rsidRPr="00286A82" w:rsidRDefault="00A3526E" w:rsidP="00A3526E">
            <w:pPr>
              <w:pStyle w:val="Frspaiere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MM</w:t>
            </w:r>
            <w:r w:rsidRPr="00286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’=6cm</w:t>
            </w:r>
          </w:p>
          <w:p w14:paraId="0354A452" w14:textId="39B833EF" w:rsidR="00B0425A" w:rsidRPr="00B0425A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3261" w:type="dxa"/>
          </w:tcPr>
          <w:p w14:paraId="6130886C" w14:textId="6FE0D95C" w:rsidR="00362554" w:rsidRDefault="00286A82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59BD2EC" wp14:editId="3C2ADA15">
                  <wp:extent cx="1719262" cy="1005013"/>
                  <wp:effectExtent l="0" t="0" r="0" b="5080"/>
                  <wp:docPr id="701307527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018" cy="1014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</w:tcPr>
          <w:p w14:paraId="63C03963" w14:textId="52CF64A6" w:rsidR="0036255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∙MM'; </m:t>
              </m:r>
            </m:oMath>
            <w:r w:rsidR="000A63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87B1998" w14:textId="0C7F1A95" w:rsidR="00F96364" w:rsidRPr="00F96364" w:rsidRDefault="00000000" w:rsidP="00A3526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=6∙10=60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=6∙5=30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1DEE7EA4" w14:textId="3A1EB915" w:rsidR="00F96364" w:rsidRPr="00F9636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60+30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∙6=270(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</w:tc>
      </w:tr>
    </w:tbl>
    <w:p w14:paraId="78917AD2" w14:textId="2A6AEFFB" w:rsidR="005A0A73" w:rsidRDefault="006E553F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</w:t>
      </w:r>
      <w:r w:rsidR="00A3526E">
        <w:rPr>
          <w:rFonts w:ascii="Times New Roman" w:hAnsi="Times New Roman" w:cs="Times New Roman"/>
          <w:sz w:val="24"/>
          <w:szCs w:val="24"/>
          <w:lang w:val="ro-RO"/>
        </w:rPr>
        <w:t>e rezolvate:</w:t>
      </w:r>
    </w:p>
    <w:p w14:paraId="611012D0" w14:textId="5F25B2D8" w:rsidR="005A0A73" w:rsidRDefault="002042E3" w:rsidP="002042E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42E3">
        <w:rPr>
          <w:rFonts w:ascii="Times New Roman" w:hAnsi="Times New Roman" w:cs="Times New Roman"/>
          <w:sz w:val="24"/>
          <w:szCs w:val="24"/>
          <w:lang w:val="ro-RO"/>
        </w:rPr>
        <w:t>Într-un trunchi de piramidă hexagonală regulată laturile bazei mari este de 10 cm iar unghiul format de o muchie laterală cu planul bazei mari este de 60</w:t>
      </w:r>
      <w:r>
        <w:rPr>
          <w:rFonts w:ascii="Times New Roman" w:hAnsi="Times New Roman" w:cs="Times New Roman"/>
          <w:sz w:val="24"/>
          <w:szCs w:val="24"/>
          <w:lang w:val="ro-RO"/>
        </w:rPr>
        <w:t>º</w:t>
      </w:r>
      <w:r w:rsidRPr="002042E3">
        <w:rPr>
          <w:rFonts w:ascii="Times New Roman" w:hAnsi="Times New Roman" w:cs="Times New Roman"/>
          <w:sz w:val="24"/>
          <w:szCs w:val="24"/>
          <w:lang w:val="ro-RO"/>
        </w:rPr>
        <w:t xml:space="preserve"> și are lungimea de 6 cm. Aflați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042E3">
        <w:rPr>
          <w:rFonts w:ascii="Times New Roman" w:hAnsi="Times New Roman" w:cs="Times New Roman"/>
          <w:sz w:val="24"/>
          <w:szCs w:val="24"/>
          <w:lang w:val="ro-RO"/>
        </w:rPr>
        <w:t>ria laterală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7426"/>
      </w:tblGrid>
      <w:tr w:rsidR="002042E3" w14:paraId="59447CAC" w14:textId="77777777" w:rsidTr="002042E3">
        <w:tc>
          <w:tcPr>
            <w:tcW w:w="2405" w:type="dxa"/>
          </w:tcPr>
          <w:p w14:paraId="6B0E3F38" w14:textId="77777777" w:rsidR="002042E3" w:rsidRDefault="002042E3" w:rsidP="002042E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AB=10cm</w:t>
            </w:r>
          </w:p>
          <w:p w14:paraId="65AB0563" w14:textId="77777777" w:rsidR="002042E3" w:rsidRDefault="002042E3" w:rsidP="002042E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&lt;α)=60º</w:t>
            </w:r>
          </w:p>
          <w:p w14:paraId="3483CBE5" w14:textId="77777777" w:rsidR="002042E3" w:rsidRDefault="002042E3" w:rsidP="002042E3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AA’=6cm</w:t>
            </w:r>
          </w:p>
          <w:p w14:paraId="0C7848F5" w14:textId="687DD3C6" w:rsidR="002042E3" w:rsidRPr="002042E3" w:rsidRDefault="002042E3" w:rsidP="002042E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3119" w:type="dxa"/>
          </w:tcPr>
          <w:p w14:paraId="7D939BEB" w14:textId="5A03BB5B" w:rsidR="002042E3" w:rsidRDefault="00A00245" w:rsidP="002042E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E5C81AA" wp14:editId="3B394370">
                  <wp:extent cx="1800225" cy="1115699"/>
                  <wp:effectExtent l="0" t="0" r="0" b="0"/>
                  <wp:docPr id="1949189386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29" cy="1118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</w:tcPr>
          <w:p w14:paraId="1F6315F3" w14:textId="77777777" w:rsidR="002042E3" w:rsidRPr="00A00245" w:rsidRDefault="00000000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∙M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=6AB;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=A'O'</m:t>
                </m:r>
              </m:oMath>
            </m:oMathPara>
          </w:p>
          <w:p w14:paraId="6F9D87CE" w14:textId="77777777" w:rsidR="00A00245" w:rsidRPr="00A00245" w:rsidRDefault="00000000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=AO-AK;AK=A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cosα;AO=AB;</m:t>
                </m:r>
              </m:oMath>
            </m:oMathPara>
          </w:p>
          <w:p w14:paraId="2CF11EB2" w14:textId="77777777" w:rsidR="00A00245" w:rsidRPr="00A00245" w:rsidRDefault="00A00245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AA'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AB-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'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'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48EA652" w14:textId="77777777" w:rsidR="00A00245" w:rsidRPr="00A00245" w:rsidRDefault="00A00245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AK=6cos60°=6∙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=10-3=7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6184D2F4" w14:textId="77777777" w:rsidR="00A00245" w:rsidRPr="00A00245" w:rsidRDefault="00A00245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A’B’=7cm;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=6∙10=60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=6∙7=42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6FFD1E2D" w14:textId="77777777" w:rsidR="00A00245" w:rsidRDefault="00A00245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10-7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36-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E277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(cm);</w:t>
            </w:r>
          </w:p>
          <w:p w14:paraId="22D17A10" w14:textId="6D6C895E" w:rsidR="00E27772" w:rsidRPr="00A00245" w:rsidRDefault="00000000" w:rsidP="002042E3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60+42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153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</w:tc>
      </w:tr>
    </w:tbl>
    <w:p w14:paraId="0AE3BF54" w14:textId="77777777" w:rsidR="002042E3" w:rsidRPr="00362554" w:rsidRDefault="002042E3" w:rsidP="002042E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042E3" w:rsidRPr="0036255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5"/>
  </w:num>
  <w:num w:numId="2" w16cid:durableId="1533422294">
    <w:abstractNumId w:val="2"/>
  </w:num>
  <w:num w:numId="3" w16cid:durableId="624849319">
    <w:abstractNumId w:val="4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24BF4"/>
    <w:rsid w:val="00082E06"/>
    <w:rsid w:val="000A63A8"/>
    <w:rsid w:val="000F04B9"/>
    <w:rsid w:val="000F0CB0"/>
    <w:rsid w:val="000F4BA8"/>
    <w:rsid w:val="001A069F"/>
    <w:rsid w:val="001A2528"/>
    <w:rsid w:val="001D1046"/>
    <w:rsid w:val="001D424C"/>
    <w:rsid w:val="001F3838"/>
    <w:rsid w:val="002042E3"/>
    <w:rsid w:val="00232FC6"/>
    <w:rsid w:val="00281966"/>
    <w:rsid w:val="00286A82"/>
    <w:rsid w:val="002B3682"/>
    <w:rsid w:val="002B5F4A"/>
    <w:rsid w:val="002D1E04"/>
    <w:rsid w:val="002E294A"/>
    <w:rsid w:val="00303A45"/>
    <w:rsid w:val="00312E29"/>
    <w:rsid w:val="003423D5"/>
    <w:rsid w:val="00344594"/>
    <w:rsid w:val="00344A53"/>
    <w:rsid w:val="00362554"/>
    <w:rsid w:val="00372DF6"/>
    <w:rsid w:val="003B3C5A"/>
    <w:rsid w:val="003D116B"/>
    <w:rsid w:val="003E0088"/>
    <w:rsid w:val="003E1267"/>
    <w:rsid w:val="00412A02"/>
    <w:rsid w:val="00425B74"/>
    <w:rsid w:val="00442DF5"/>
    <w:rsid w:val="00451115"/>
    <w:rsid w:val="00462816"/>
    <w:rsid w:val="00463AC4"/>
    <w:rsid w:val="00490FB1"/>
    <w:rsid w:val="00524379"/>
    <w:rsid w:val="005425EA"/>
    <w:rsid w:val="00545898"/>
    <w:rsid w:val="005806B7"/>
    <w:rsid w:val="00586FC4"/>
    <w:rsid w:val="00591E7F"/>
    <w:rsid w:val="005959BD"/>
    <w:rsid w:val="005A0A73"/>
    <w:rsid w:val="005A46E6"/>
    <w:rsid w:val="005B31DD"/>
    <w:rsid w:val="005D77D9"/>
    <w:rsid w:val="005F2201"/>
    <w:rsid w:val="005F7FA8"/>
    <w:rsid w:val="00614B95"/>
    <w:rsid w:val="00624570"/>
    <w:rsid w:val="00636700"/>
    <w:rsid w:val="00642672"/>
    <w:rsid w:val="00662483"/>
    <w:rsid w:val="00674707"/>
    <w:rsid w:val="006A472C"/>
    <w:rsid w:val="006A55C9"/>
    <w:rsid w:val="006D2973"/>
    <w:rsid w:val="006E553F"/>
    <w:rsid w:val="006E617B"/>
    <w:rsid w:val="00702EFC"/>
    <w:rsid w:val="00711B3C"/>
    <w:rsid w:val="0072409F"/>
    <w:rsid w:val="00731F94"/>
    <w:rsid w:val="00767ECB"/>
    <w:rsid w:val="007C0C19"/>
    <w:rsid w:val="007D6192"/>
    <w:rsid w:val="00813804"/>
    <w:rsid w:val="008476D7"/>
    <w:rsid w:val="00871499"/>
    <w:rsid w:val="00887DF4"/>
    <w:rsid w:val="008B7FD6"/>
    <w:rsid w:val="008D1CF2"/>
    <w:rsid w:val="008D3CFB"/>
    <w:rsid w:val="008D677A"/>
    <w:rsid w:val="008E715A"/>
    <w:rsid w:val="00924FE7"/>
    <w:rsid w:val="009275E6"/>
    <w:rsid w:val="009463EB"/>
    <w:rsid w:val="00950618"/>
    <w:rsid w:val="00950825"/>
    <w:rsid w:val="009733BB"/>
    <w:rsid w:val="00983206"/>
    <w:rsid w:val="00984BF9"/>
    <w:rsid w:val="00992D03"/>
    <w:rsid w:val="009A0EAE"/>
    <w:rsid w:val="009A6F38"/>
    <w:rsid w:val="009E5290"/>
    <w:rsid w:val="00A00245"/>
    <w:rsid w:val="00A0347B"/>
    <w:rsid w:val="00A226EF"/>
    <w:rsid w:val="00A3526E"/>
    <w:rsid w:val="00A64408"/>
    <w:rsid w:val="00A82E9A"/>
    <w:rsid w:val="00A95A6B"/>
    <w:rsid w:val="00AA2A5A"/>
    <w:rsid w:val="00B0359A"/>
    <w:rsid w:val="00B0425A"/>
    <w:rsid w:val="00B141CD"/>
    <w:rsid w:val="00B177E6"/>
    <w:rsid w:val="00B238BA"/>
    <w:rsid w:val="00B41DA2"/>
    <w:rsid w:val="00B82BC5"/>
    <w:rsid w:val="00B87DF2"/>
    <w:rsid w:val="00BA74D6"/>
    <w:rsid w:val="00BB4C73"/>
    <w:rsid w:val="00BC37A2"/>
    <w:rsid w:val="00BD5BFC"/>
    <w:rsid w:val="00BF357E"/>
    <w:rsid w:val="00C36EEF"/>
    <w:rsid w:val="00C44EA8"/>
    <w:rsid w:val="00C96FFB"/>
    <w:rsid w:val="00CA4CB4"/>
    <w:rsid w:val="00CE7EDC"/>
    <w:rsid w:val="00D002BA"/>
    <w:rsid w:val="00D1106B"/>
    <w:rsid w:val="00D130D1"/>
    <w:rsid w:val="00D27C1F"/>
    <w:rsid w:val="00D55189"/>
    <w:rsid w:val="00D6148F"/>
    <w:rsid w:val="00D82C01"/>
    <w:rsid w:val="00DE7532"/>
    <w:rsid w:val="00E11C18"/>
    <w:rsid w:val="00E20F5B"/>
    <w:rsid w:val="00E25D9B"/>
    <w:rsid w:val="00E27772"/>
    <w:rsid w:val="00E35451"/>
    <w:rsid w:val="00E44931"/>
    <w:rsid w:val="00E67E78"/>
    <w:rsid w:val="00E75D09"/>
    <w:rsid w:val="00EA6D04"/>
    <w:rsid w:val="00EB6039"/>
    <w:rsid w:val="00ED4AE0"/>
    <w:rsid w:val="00ED7AB5"/>
    <w:rsid w:val="00F3109D"/>
    <w:rsid w:val="00F502A2"/>
    <w:rsid w:val="00F708DB"/>
    <w:rsid w:val="00F96364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lasa_12_U_Poliedre_lectia_15.pps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973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11</cp:revision>
  <cp:lastPrinted>2024-04-30T09:35:00Z</cp:lastPrinted>
  <dcterms:created xsi:type="dcterms:W3CDTF">2024-10-02T19:08:00Z</dcterms:created>
  <dcterms:modified xsi:type="dcterms:W3CDTF">2024-10-25T19:06:00Z</dcterms:modified>
</cp:coreProperties>
</file>