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43" w:rsidRDefault="009B4A60">
      <w:pPr>
        <w:pStyle w:val="ae"/>
        <w:ind w:left="10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СПЕЦИФИЧЕСКИЕ КОМПЕТЕНЦИИ ШКОЛЬНОЙ ДИСЦИПЛИНЫ </w:t>
      </w:r>
      <w:r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</w:p>
    <w:p w:rsidR="00612443" w:rsidRDefault="00612443">
      <w:pPr>
        <w:pStyle w:val="ae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612443" w:rsidRDefault="009B4A60">
      <w:pPr>
        <w:pStyle w:val="ae"/>
        <w:ind w:left="46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РЕАЛЬНЫЙ ПРОФИЛЬ </w:t>
      </w:r>
    </w:p>
    <w:p w:rsidR="00612443" w:rsidRDefault="009B4A60">
      <w:pPr>
        <w:pStyle w:val="ae"/>
        <w:widowControl w:val="0"/>
        <w:numPr>
          <w:ilvl w:val="0"/>
          <w:numId w:val="2"/>
        </w:numPr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before="240" w:after="240" w:line="240" w:lineRule="auto"/>
        <w:ind w:left="567"/>
        <w:contextualSpacing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>Использование</w:t>
      </w:r>
      <w:r>
        <w:rPr>
          <w:rFonts w:ascii="Times New Roman" w:hAnsi="Times New Roman"/>
          <w:i/>
          <w:sz w:val="28"/>
          <w:szCs w:val="28"/>
        </w:rPr>
        <w:t xml:space="preserve"> действительных и комплексных  </w:t>
      </w:r>
      <w:r>
        <w:rPr>
          <w:rFonts w:ascii="Times New Roman" w:hAnsi="Times New Roman"/>
          <w:i/>
          <w:sz w:val="28"/>
          <w:szCs w:val="28"/>
          <w:lang w:val="ro-RO"/>
        </w:rPr>
        <w:t>чис</w:t>
      </w:r>
      <w:r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  <w:lang w:val="ro-RO"/>
        </w:rPr>
        <w:t>л для выполнения вычислений</w:t>
      </w:r>
    </w:p>
    <w:p w:rsidR="00612443" w:rsidRDefault="009B4A60">
      <w:pPr>
        <w:pStyle w:val="ae"/>
        <w:widowControl w:val="0"/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before="240" w:after="240" w:line="240" w:lineRule="auto"/>
        <w:ind w:left="567"/>
        <w:contextualSpacing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 в различных контекстах, проявляя интерес к </w:t>
      </w:r>
      <w:r>
        <w:rPr>
          <w:rFonts w:ascii="Times New Roman" w:hAnsi="Times New Roman"/>
          <w:i/>
          <w:sz w:val="28"/>
          <w:szCs w:val="28"/>
        </w:rPr>
        <w:t xml:space="preserve">строгости 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и точности</w:t>
      </w:r>
      <w:r>
        <w:rPr>
          <w:rFonts w:ascii="Times New Roman" w:hAnsi="Times New Roman"/>
          <w:i/>
          <w:sz w:val="28"/>
          <w:szCs w:val="28"/>
        </w:rPr>
        <w:t xml:space="preserve"> в вычислениях</w:t>
      </w:r>
      <w:r>
        <w:rPr>
          <w:rFonts w:ascii="Times New Roman" w:hAnsi="Times New Roman"/>
          <w:i/>
          <w:sz w:val="28"/>
          <w:szCs w:val="28"/>
          <w:lang w:val="ro-RO"/>
        </w:rPr>
        <w:t>.</w:t>
      </w:r>
    </w:p>
    <w:p w:rsidR="00612443" w:rsidRDefault="009B4A60">
      <w:pPr>
        <w:pStyle w:val="Frspaiere1"/>
        <w:numPr>
          <w:ilvl w:val="0"/>
          <w:numId w:val="2"/>
        </w:numPr>
        <w:spacing w:before="240" w:after="240"/>
        <w:ind w:left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o-RO"/>
        </w:rPr>
        <w:t>Применение изученных математических понятий, методов, алгоритмов, свойств, теорем в различных контекстах, прибегая к математическим понятиям и методам при решении повседневных задач и/или задач из различных областей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12443" w:rsidRDefault="009B4A60">
      <w:pPr>
        <w:pStyle w:val="ae"/>
        <w:widowControl w:val="0"/>
        <w:numPr>
          <w:ilvl w:val="0"/>
          <w:numId w:val="2"/>
        </w:numPr>
        <w:tabs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  <w:tab w:val="left" w:pos="9070"/>
        </w:tabs>
        <w:spacing w:before="240" w:after="240" w:line="240" w:lineRule="auto"/>
        <w:ind w:left="567"/>
        <w:contextualSpacing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>Примен</w:t>
      </w:r>
      <w:r>
        <w:rPr>
          <w:rFonts w:ascii="Times New Roman" w:hAnsi="Times New Roman"/>
          <w:i/>
          <w:sz w:val="28"/>
          <w:szCs w:val="28"/>
        </w:rPr>
        <w:t>ение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математически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рассуждени</w:t>
      </w:r>
      <w:r>
        <w:rPr>
          <w:rFonts w:ascii="Times New Roman" w:hAnsi="Times New Roman"/>
          <w:i/>
          <w:sz w:val="28"/>
          <w:szCs w:val="28"/>
        </w:rPr>
        <w:t>й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для </w:t>
      </w:r>
      <w:r>
        <w:rPr>
          <w:rFonts w:ascii="Times New Roman" w:hAnsi="Times New Roman"/>
          <w:i/>
          <w:sz w:val="28"/>
          <w:szCs w:val="28"/>
        </w:rPr>
        <w:t xml:space="preserve">идентифицирования 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и решения проблем</w:t>
      </w:r>
      <w:r>
        <w:rPr>
          <w:rFonts w:ascii="Times New Roman" w:hAnsi="Times New Roman"/>
          <w:i/>
          <w:sz w:val="28"/>
          <w:szCs w:val="28"/>
        </w:rPr>
        <w:t xml:space="preserve"> в различных контекстах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проявляя 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ясность, правильность и краткость</w:t>
      </w:r>
      <w:r>
        <w:rPr>
          <w:rFonts w:ascii="Times New Roman" w:hAnsi="Times New Roman"/>
          <w:i/>
          <w:sz w:val="28"/>
          <w:szCs w:val="28"/>
        </w:rPr>
        <w:t xml:space="preserve"> в рассуждениях</w:t>
      </w:r>
      <w:r>
        <w:rPr>
          <w:rFonts w:ascii="Times New Roman" w:hAnsi="Times New Roman"/>
          <w:i/>
          <w:sz w:val="28"/>
          <w:szCs w:val="28"/>
          <w:lang w:val="ro-RO"/>
        </w:rPr>
        <w:t>.</w:t>
      </w:r>
    </w:p>
    <w:p w:rsidR="00612443" w:rsidRDefault="009B4A60">
      <w:pPr>
        <w:pStyle w:val="Frspaiere1"/>
        <w:numPr>
          <w:ilvl w:val="0"/>
          <w:numId w:val="2"/>
        </w:numPr>
        <w:spacing w:before="240" w:after="240"/>
        <w:ind w:left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Анализирование решения задачи, проблемной ситуации в контексте  корректности, простоты, четкости и значимости полученных результатов, развиваядух объективности и беспристрастности. </w:t>
      </w:r>
    </w:p>
    <w:p w:rsidR="00612443" w:rsidRDefault="009B4A60">
      <w:pPr>
        <w:pStyle w:val="ae"/>
        <w:widowControl w:val="0"/>
        <w:numPr>
          <w:ilvl w:val="0"/>
          <w:numId w:val="2"/>
        </w:numPr>
        <w:tabs>
          <w:tab w:val="left" w:pos="851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  <w:tab w:val="left" w:pos="9070"/>
        </w:tabs>
        <w:spacing w:before="240" w:after="240" w:line="240" w:lineRule="auto"/>
        <w:ind w:left="567"/>
        <w:contextualSpacing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>Экстраполиров</w:t>
      </w:r>
      <w:r>
        <w:rPr>
          <w:rFonts w:ascii="Times New Roman" w:hAnsi="Times New Roman"/>
          <w:i/>
          <w:sz w:val="28"/>
          <w:szCs w:val="28"/>
        </w:rPr>
        <w:t>ание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математически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приобретен</w:t>
      </w:r>
      <w:r>
        <w:rPr>
          <w:rFonts w:ascii="Times New Roman" w:hAnsi="Times New Roman"/>
          <w:i/>
          <w:sz w:val="28"/>
          <w:szCs w:val="28"/>
        </w:rPr>
        <w:t>ий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для выявления и объяснения процессов, явлений в различных областях, прибега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к математическим понятиям и методам при </w:t>
      </w:r>
      <w:r>
        <w:rPr>
          <w:rFonts w:ascii="Times New Roman" w:hAnsi="Times New Roman"/>
          <w:i/>
          <w:sz w:val="28"/>
          <w:szCs w:val="28"/>
        </w:rPr>
        <w:t xml:space="preserve">анализе и </w:t>
      </w:r>
      <w:r>
        <w:rPr>
          <w:rFonts w:ascii="Times New Roman" w:hAnsi="Times New Roman"/>
          <w:i/>
          <w:sz w:val="28"/>
          <w:szCs w:val="28"/>
          <w:lang w:val="ro-RO"/>
        </w:rPr>
        <w:t>решении различных ситуаций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12443" w:rsidRDefault="009B4A60">
      <w:pPr>
        <w:pStyle w:val="Frspaiere1"/>
        <w:numPr>
          <w:ilvl w:val="0"/>
          <w:numId w:val="2"/>
        </w:numPr>
        <w:spacing w:before="240" w:after="240"/>
        <w:ind w:left="567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Разрабатывание стратегий и проектирование деятельности для решения теоретических и/или практических задач, развивая способность  </w:t>
      </w:r>
      <w:r>
        <w:rPr>
          <w:rFonts w:ascii="Times New Roman" w:hAnsi="Times New Roman"/>
          <w:i/>
          <w:sz w:val="28"/>
          <w:szCs w:val="28"/>
          <w:lang w:val="ru-RU"/>
        </w:rPr>
        <w:t>о</w:t>
      </w:r>
      <w:r>
        <w:rPr>
          <w:rFonts w:ascii="Times New Roman" w:hAnsi="Times New Roman"/>
          <w:i/>
          <w:sz w:val="28"/>
          <w:szCs w:val="28"/>
          <w:lang w:val="ro-RO"/>
        </w:rPr>
        <w:t>цени</w:t>
      </w:r>
      <w:r>
        <w:rPr>
          <w:rFonts w:ascii="Times New Roman" w:hAnsi="Times New Roman"/>
          <w:i/>
          <w:sz w:val="28"/>
          <w:szCs w:val="28"/>
          <w:lang w:val="ru-RU"/>
        </w:rPr>
        <w:t>ва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ть строгость, порядок и элегантность в архитектуре решения проблемы. </w:t>
      </w:r>
    </w:p>
    <w:p w:rsidR="00612443" w:rsidRDefault="009B4A60">
      <w:pPr>
        <w:pStyle w:val="ae"/>
        <w:widowControl w:val="0"/>
        <w:numPr>
          <w:ilvl w:val="0"/>
          <w:numId w:val="2"/>
        </w:numPr>
        <w:tabs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before="240" w:after="240" w:line="240" w:lineRule="auto"/>
        <w:ind w:left="567"/>
        <w:contextualSpacing w:val="0"/>
        <w:jc w:val="both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>Обосн</w:t>
      </w:r>
      <w:r>
        <w:rPr>
          <w:rFonts w:ascii="Times New Roman" w:hAnsi="Times New Roman"/>
          <w:i/>
          <w:sz w:val="28"/>
          <w:szCs w:val="28"/>
        </w:rPr>
        <w:t xml:space="preserve">ование </w:t>
      </w:r>
      <w:r>
        <w:rPr>
          <w:rFonts w:ascii="Times New Roman" w:hAnsi="Times New Roman"/>
          <w:i/>
          <w:sz w:val="28"/>
          <w:szCs w:val="28"/>
          <w:lang w:val="ro-RO"/>
        </w:rPr>
        <w:t>математическ</w:t>
      </w:r>
      <w:r>
        <w:rPr>
          <w:rFonts w:ascii="Times New Roman" w:hAnsi="Times New Roman"/>
          <w:i/>
          <w:sz w:val="28"/>
          <w:szCs w:val="28"/>
        </w:rPr>
        <w:t>ого высказывания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или результат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  <w:lang w:val="ro-RO"/>
        </w:rPr>
        <w:t>, используя аргументы, поддерживая  собственные идеи и мнения.</w:t>
      </w:r>
    </w:p>
    <w:p w:rsidR="00612443" w:rsidRDefault="009B4A60">
      <w:pPr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00"/>
        <w:gridCol w:w="960"/>
        <w:gridCol w:w="8424"/>
        <w:gridCol w:w="1701"/>
        <w:gridCol w:w="1134"/>
        <w:gridCol w:w="1559"/>
      </w:tblGrid>
      <w:tr w:rsidR="00612443">
        <w:trPr>
          <w:trHeight w:val="260"/>
        </w:trPr>
        <w:tc>
          <w:tcPr>
            <w:tcW w:w="2100" w:type="dxa"/>
            <w:gridSpan w:val="2"/>
            <w:shd w:val="clear" w:color="auto" w:fill="BFBFBF"/>
          </w:tcPr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Индикаторы специфических компетенций (СК) и единицы компетенций (ЕК) согласно куррикулума</w:t>
            </w:r>
          </w:p>
        </w:tc>
        <w:tc>
          <w:tcPr>
            <w:tcW w:w="960" w:type="dxa"/>
            <w:vMerge w:val="restart"/>
            <w:shd w:val="clear" w:color="auto" w:fill="BFBFBF"/>
            <w:vAlign w:val="center"/>
          </w:tcPr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  <w:p w:rsidR="00612443" w:rsidRDefault="00612443">
            <w:pPr>
              <w:jc w:val="center"/>
              <w:rPr>
                <w:b/>
              </w:rPr>
            </w:pPr>
          </w:p>
        </w:tc>
        <w:tc>
          <w:tcPr>
            <w:tcW w:w="8424" w:type="dxa"/>
            <w:vMerge w:val="restart"/>
            <w:shd w:val="clear" w:color="auto" w:fill="BFBFBF"/>
            <w:vAlign w:val="center"/>
          </w:tcPr>
          <w:p w:rsidR="00612443" w:rsidRDefault="009B4A6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Единицы с</w:t>
            </w:r>
            <w:r>
              <w:rPr>
                <w:b/>
              </w:rPr>
              <w:t>одержани</w:t>
            </w:r>
            <w:r>
              <w:rPr>
                <w:b/>
                <w:lang w:val="ru-RU"/>
              </w:rPr>
              <w:t>я</w:t>
            </w:r>
          </w:p>
          <w:p w:rsidR="00612443" w:rsidRDefault="00612443"/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  <w:p w:rsidR="00612443" w:rsidRDefault="00612443">
            <w:pPr>
              <w:jc w:val="center"/>
              <w:rPr>
                <w:b/>
              </w:rPr>
            </w:pPr>
          </w:p>
          <w:p w:rsidR="00612443" w:rsidRDefault="00612443"/>
          <w:p w:rsidR="00612443" w:rsidRDefault="006124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612443" w:rsidRDefault="0061244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BFBFBF"/>
          </w:tcPr>
          <w:p w:rsidR="00612443" w:rsidRDefault="009B4A60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12443">
        <w:trPr>
          <w:trHeight w:val="380"/>
        </w:trPr>
        <w:tc>
          <w:tcPr>
            <w:tcW w:w="900" w:type="dxa"/>
            <w:shd w:val="clear" w:color="auto" w:fill="BFBFBF"/>
          </w:tcPr>
          <w:p w:rsidR="00612443" w:rsidRDefault="009B4A60">
            <w:pPr>
              <w:rPr>
                <w:b/>
              </w:rPr>
            </w:pPr>
            <w:r>
              <w:rPr>
                <w:b/>
              </w:rPr>
              <w:t>СК</w:t>
            </w:r>
          </w:p>
        </w:tc>
        <w:tc>
          <w:tcPr>
            <w:tcW w:w="1200" w:type="dxa"/>
            <w:shd w:val="clear" w:color="auto" w:fill="BFBFBF"/>
          </w:tcPr>
          <w:p w:rsidR="00612443" w:rsidRDefault="009B4A60">
            <w:pPr>
              <w:rPr>
                <w:b/>
              </w:rPr>
            </w:pPr>
            <w:r>
              <w:rPr>
                <w:b/>
              </w:rPr>
              <w:t>ЕК</w:t>
            </w:r>
          </w:p>
        </w:tc>
        <w:tc>
          <w:tcPr>
            <w:tcW w:w="960" w:type="dxa"/>
            <w:vMerge/>
            <w:shd w:val="clear" w:color="auto" w:fill="BFBFBF"/>
          </w:tcPr>
          <w:p w:rsidR="00612443" w:rsidRDefault="00612443">
            <w:pPr>
              <w:rPr>
                <w:b/>
              </w:rPr>
            </w:pPr>
          </w:p>
        </w:tc>
        <w:tc>
          <w:tcPr>
            <w:tcW w:w="8424" w:type="dxa"/>
            <w:vMerge/>
            <w:shd w:val="clear" w:color="auto" w:fill="BFBFBF"/>
          </w:tcPr>
          <w:p w:rsidR="00612443" w:rsidRDefault="00612443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BFBFBF"/>
          </w:tcPr>
          <w:p w:rsidR="00612443" w:rsidRDefault="00612443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:rsidR="00612443" w:rsidRDefault="00612443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900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2443" w:rsidRDefault="009B4A60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11085" w:type="dxa"/>
            <w:gridSpan w:val="3"/>
            <w:shd w:val="clear" w:color="auto" w:fill="FFFFFF" w:themeFill="background1"/>
          </w:tcPr>
          <w:p w:rsidR="00612443" w:rsidRDefault="009B4A60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Повторение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9B4A60">
            <w:pPr>
              <w:rPr>
                <w:b/>
              </w:rPr>
            </w:pPr>
            <w:r>
              <w:rPr>
                <w:b/>
                <w:i/>
              </w:rPr>
              <w:t>5 часов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2100" w:type="dxa"/>
            <w:gridSpan w:val="2"/>
            <w:shd w:val="clear" w:color="auto" w:fill="FFFFFF" w:themeFill="background1"/>
          </w:tcPr>
          <w:p w:rsidR="00612443" w:rsidRDefault="009B4A60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1.1, 1.6, 1.8</w:t>
            </w:r>
          </w:p>
        </w:tc>
        <w:tc>
          <w:tcPr>
            <w:tcW w:w="960" w:type="dxa"/>
            <w:shd w:val="clear" w:color="auto" w:fill="FFFFFF" w:themeFill="background1"/>
          </w:tcPr>
          <w:p w:rsidR="00612443" w:rsidRDefault="009B4A60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424" w:type="dxa"/>
            <w:shd w:val="clear" w:color="auto" w:fill="FFFFFF" w:themeFill="background1"/>
          </w:tcPr>
          <w:p w:rsidR="00612443" w:rsidRDefault="009B4A60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числа. Множества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N, Z, Q, R. </w:t>
            </w:r>
          </w:p>
        </w:tc>
        <w:tc>
          <w:tcPr>
            <w:tcW w:w="1701" w:type="dxa"/>
            <w:shd w:val="clear" w:color="auto" w:fill="FFFFFF" w:themeFill="background1"/>
          </w:tcPr>
          <w:p w:rsidR="00612443" w:rsidRDefault="009B4A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2100" w:type="dxa"/>
            <w:gridSpan w:val="2"/>
            <w:shd w:val="clear" w:color="auto" w:fill="FFFFFF" w:themeFill="background1"/>
          </w:tcPr>
          <w:p w:rsidR="00612443" w:rsidRDefault="009B4A60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1.1, 1.2, 1.3, 1.5, 1.8 </w:t>
            </w:r>
          </w:p>
        </w:tc>
        <w:tc>
          <w:tcPr>
            <w:tcW w:w="960" w:type="dxa"/>
            <w:shd w:val="clear" w:color="auto" w:fill="FFFFFF" w:themeFill="background1"/>
          </w:tcPr>
          <w:p w:rsidR="00612443" w:rsidRDefault="009B4A60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24" w:type="dxa"/>
            <w:shd w:val="clear" w:color="auto" w:fill="FFFFFF" w:themeFill="background1"/>
          </w:tcPr>
          <w:p w:rsidR="00612443" w:rsidRDefault="009B4A6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над действительными  числами</w:t>
            </w:r>
            <w:r>
              <w:rPr>
                <w:rFonts w:ascii="Times New Roman" w:hAnsi="Times New Roman"/>
                <w:sz w:val="24"/>
                <w:szCs w:val="24"/>
              </w:rPr>
              <w:t>. Свойства.</w:t>
            </w:r>
          </w:p>
        </w:tc>
        <w:tc>
          <w:tcPr>
            <w:tcW w:w="1701" w:type="dxa"/>
            <w:shd w:val="clear" w:color="auto" w:fill="FFFFFF" w:themeFill="background1"/>
          </w:tcPr>
          <w:p w:rsidR="00612443" w:rsidRDefault="009B4A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2100" w:type="dxa"/>
            <w:gridSpan w:val="2"/>
            <w:shd w:val="clear" w:color="auto" w:fill="FFFFFF" w:themeFill="background1"/>
          </w:tcPr>
          <w:p w:rsidR="00612443" w:rsidRDefault="009B4A60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1.2, 1.3, 1.4, 1.5, 1.7</w:t>
            </w:r>
          </w:p>
        </w:tc>
        <w:tc>
          <w:tcPr>
            <w:tcW w:w="960" w:type="dxa"/>
            <w:shd w:val="clear" w:color="auto" w:fill="FFFFFF" w:themeFill="background1"/>
          </w:tcPr>
          <w:p w:rsidR="00612443" w:rsidRDefault="009B4A60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612443" w:rsidRDefault="00612443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4" w:type="dxa"/>
            <w:shd w:val="clear" w:color="auto" w:fill="FFFFFF" w:themeFill="background1"/>
          </w:tcPr>
          <w:p w:rsidR="00612443" w:rsidRDefault="009B4A6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с целым показателем. Корень 2 степени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612443" w:rsidRDefault="009B4A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2100" w:type="dxa"/>
            <w:gridSpan w:val="2"/>
            <w:shd w:val="clear" w:color="auto" w:fill="FFFFFF" w:themeFill="background1"/>
          </w:tcPr>
          <w:p w:rsidR="00612443" w:rsidRDefault="009B4A60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1.2, 1.3, 1.6, 1.7</w:t>
            </w:r>
          </w:p>
        </w:tc>
        <w:tc>
          <w:tcPr>
            <w:tcW w:w="960" w:type="dxa"/>
            <w:shd w:val="clear" w:color="auto" w:fill="FFFFFF" w:themeFill="background1"/>
          </w:tcPr>
          <w:p w:rsidR="00612443" w:rsidRDefault="009B4A60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24" w:type="dxa"/>
            <w:shd w:val="clear" w:color="auto" w:fill="FFFFFF" w:themeFill="background1"/>
          </w:tcPr>
          <w:p w:rsidR="00612443" w:rsidRDefault="009B4A6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Пропорции. Проценты.   </w:t>
            </w:r>
          </w:p>
        </w:tc>
        <w:tc>
          <w:tcPr>
            <w:tcW w:w="1701" w:type="dxa"/>
            <w:shd w:val="clear" w:color="auto" w:fill="FFFFFF" w:themeFill="background1"/>
          </w:tcPr>
          <w:p w:rsidR="00612443" w:rsidRDefault="009B4A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rPr>
                <w:b/>
              </w:rPr>
            </w:pPr>
          </w:p>
        </w:tc>
      </w:tr>
      <w:tr w:rsidR="00612443">
        <w:trPr>
          <w:trHeight w:val="380"/>
        </w:trPr>
        <w:tc>
          <w:tcPr>
            <w:tcW w:w="2100" w:type="dxa"/>
            <w:gridSpan w:val="2"/>
            <w:shd w:val="clear" w:color="auto" w:fill="FFFFFF" w:themeFill="background1"/>
          </w:tcPr>
          <w:p w:rsidR="00612443" w:rsidRDefault="009B4A60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СК гимназии:</w:t>
            </w:r>
            <w:r>
              <w:rPr>
                <w:rFonts w:ascii="Times New Roman" w:hAnsi="Times New Roman"/>
                <w:sz w:val="20"/>
                <w:szCs w:val="24"/>
              </w:rPr>
              <w:t>I  - I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Х</w:t>
            </w:r>
          </w:p>
        </w:tc>
        <w:tc>
          <w:tcPr>
            <w:tcW w:w="960" w:type="dxa"/>
            <w:shd w:val="clear" w:color="auto" w:fill="FFFFFF" w:themeFill="background1"/>
          </w:tcPr>
          <w:p w:rsidR="00612443" w:rsidRDefault="009B4A60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24" w:type="dxa"/>
            <w:shd w:val="clear" w:color="auto" w:fill="FFFFFF" w:themeFill="background1"/>
          </w:tcPr>
          <w:p w:rsidR="00612443" w:rsidRDefault="009B4A6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Первичное оценивание.</w:t>
            </w:r>
          </w:p>
        </w:tc>
        <w:tc>
          <w:tcPr>
            <w:tcW w:w="1701" w:type="dxa"/>
            <w:shd w:val="clear" w:color="auto" w:fill="FFFFFF" w:themeFill="background1"/>
          </w:tcPr>
          <w:p w:rsidR="00612443" w:rsidRDefault="009B4A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rPr>
                <w:b/>
                <w:lang w:val="ru-RU"/>
              </w:rPr>
            </w:pPr>
          </w:p>
        </w:tc>
      </w:tr>
    </w:tbl>
    <w:tbl>
      <w:tblPr>
        <w:tblStyle w:val="Style23"/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588"/>
        <w:gridCol w:w="992"/>
        <w:gridCol w:w="8080"/>
        <w:gridCol w:w="709"/>
        <w:gridCol w:w="2126"/>
        <w:gridCol w:w="1559"/>
      </w:tblGrid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  <w:bookmarkStart w:id="0" w:name="_heading=h.gjdgxs" w:colFirst="0" w:colLast="0"/>
            <w:bookmarkEnd w:id="0"/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1907" w:type="dxa"/>
            <w:gridSpan w:val="4"/>
            <w:shd w:val="clear" w:color="auto" w:fill="D5DCE4" w:themeFill="text2" w:themeFillTint="33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Элементы теории множеств и математической логики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10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9"/>
              <w:numPr>
                <w:ilvl w:val="1"/>
                <w:numId w:val="3"/>
              </w:numPr>
              <w:spacing w:before="12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терминологии и обозначений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соответствующих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элементам теории множеств и математической логики в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реальных и/или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смоделиро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анных ситуаци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различных ситуациях изученных понятий, отношений, свойств специфичных теории множеств.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Перевод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проблемных ситуаций на математический язык используя терминологию и обозначений, специфичных теории множеств.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множества и операций с множествами (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объединен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ие, пересечение, разность, декартово произведение) аналитическим, синтетическим и графическим способами.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1.6.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Сортирование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объектов по данным или выявленным критериям.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Анализирование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корректности решения задачи на теорию множеств и/или математическую логику.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1.8.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метода математической индукции и метода от противного при доказательстве теорем, тождеств. </w:t>
            </w:r>
          </w:p>
          <w:p w:rsidR="00612443" w:rsidRDefault="009B4A60">
            <w:pPr>
              <w:pStyle w:val="Frspaiere1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1.9.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Нахождение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истинност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го значения  высказывания путем приведения аргументов,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примеров, контрпримеров и/или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доказательств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u w:val="single"/>
                <w:lang w:val="ro-RO"/>
              </w:rPr>
              <w:t>Новые элементы  математической терминологии:</w:t>
            </w:r>
          </w:p>
          <w:p w:rsidR="00612443" w:rsidRDefault="009B4A60">
            <w:pPr>
              <w:pStyle w:val="9"/>
              <w:numPr>
                <w:ilvl w:val="1"/>
                <w:numId w:val="3"/>
              </w:numPr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lang w:val="ro-RO"/>
              </w:rPr>
              <w:lastRenderedPageBreak/>
              <w:t>Булеан множества,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квантор общности,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квантор существования, индукция, дедукция</w:t>
            </w:r>
            <w:r>
              <w:rPr>
                <w:rFonts w:ascii="Times New Roman" w:hAnsi="Times New Roman"/>
                <w:i/>
                <w:lang w:val="ru-RU"/>
              </w:rPr>
              <w:t>, неполная индукция, полная индукция, метод математической индукции, необходимые и достаточные условия.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1.1, 1.4, 1.6, 1.7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80" w:type="dxa"/>
          </w:tcPr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множество. Числовые множества. Числовые множества </w:t>
            </w:r>
            <w:r>
              <w:rPr>
                <w:rFonts w:ascii="Times New Roman" w:hAnsi="Times New Roman"/>
                <w:b/>
                <w:i/>
                <w:lang w:val="ro-RO"/>
              </w:rPr>
              <w:t>N, Z, Q, R.</w:t>
            </w:r>
            <w:r>
              <w:rPr>
                <w:rFonts w:ascii="Times New Roman" w:hAnsi="Times New Roman"/>
                <w:lang w:val="ru-RU"/>
              </w:rPr>
              <w:t>Подмножества. Булеан множества.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a9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1.1, 1.2, 1.3, 1.4, 1.5, 1.6, 1.7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080" w:type="dxa"/>
          </w:tcPr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Операции с множествами</w:t>
            </w:r>
            <w:r>
              <w:rPr>
                <w:rFonts w:ascii="Times New Roman" w:hAnsi="Times New Roman"/>
                <w:lang w:val="ru-RU"/>
              </w:rPr>
              <w:t>:</w:t>
            </w:r>
            <w:r>
              <w:rPr>
                <w:rFonts w:ascii="Times New Roman" w:hAnsi="Times New Roman"/>
                <w:lang w:val="ro-RO"/>
              </w:rPr>
              <w:t>объединен</w:t>
            </w:r>
            <w:r>
              <w:rPr>
                <w:rFonts w:ascii="Times New Roman" w:hAnsi="Times New Roman"/>
                <w:lang w:val="ru-RU"/>
              </w:rPr>
              <w:t>ие, пересечение, разность, декартово произведение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1.1, 1.7, 1.9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Понятие математическое высказывание. Истинностное значение высказывания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1.1, 1.7, 1.8, 1.9 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80" w:type="dxa"/>
          </w:tcPr>
          <w:p w:rsidR="00612443" w:rsidRDefault="009B4A60">
            <w:pPr>
              <w:pStyle w:val="a9"/>
              <w:spacing w:before="0" w:beforeAutospacing="0" w:after="0" w:afterAutospacing="0"/>
              <w:rPr>
                <w:rFonts w:ascii="Georgia" w:hAnsi="Georgia"/>
                <w:color w:val="000000"/>
              </w:rPr>
            </w:pPr>
            <w:r>
              <w:rPr>
                <w:rFonts w:ascii="Georgia" w:hAnsi="Georgia" w:cs="Calibri"/>
                <w:color w:val="000000"/>
              </w:rPr>
              <w:t>Метод от противного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</w:rPr>
              <w:t>1.1, 1.2, 1.3, 1.4, 1.5, 1.6, 1.7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  <w:t>Метод математической индукци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</w:rPr>
              <w:t>1.1, 1.2, 1.3, 1.4, 1.5, 1.6, 1.7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color w:val="000000"/>
                <w:lang w:val="ru-RU"/>
              </w:rPr>
            </w:pPr>
            <w:r>
              <w:rPr>
                <w:rFonts w:ascii="Georgia" w:hAnsi="Georgia"/>
                <w:color w:val="000000"/>
                <w:lang w:val="ru-RU"/>
              </w:rPr>
              <w:t>Применение мат.индукции при доказательствах</w:t>
            </w:r>
            <w:r>
              <w:rPr>
                <w:rFonts w:ascii="Times New Roman" w:hAnsi="Times New Roman"/>
              </w:rPr>
              <w:t xml:space="preserve"> некоторых числовых тождест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– 1.9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</w:pPr>
            <w:r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– 1.9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</w:pPr>
            <w:r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  <w:t>Обобщающий урок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 – 1.9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 xml:space="preserve">Итоговое оценивание 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– 1.9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lang w:val="ru-RU"/>
              </w:rPr>
            </w:pPr>
            <w:r>
              <w:rPr>
                <w:rFonts w:ascii="Georgia" w:eastAsia="Times New Roman" w:hAnsi="Georgia"/>
                <w:color w:val="000000"/>
                <w:sz w:val="24"/>
                <w:szCs w:val="24"/>
                <w:lang w:val="ru-RU"/>
              </w:rPr>
              <w:t>Анализ оценивания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9"/>
              <w:spacing w:before="12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представление множества и операций с множествами аналитическим, синтетическим и графическим (диаграммы, таблицы) способами;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-определение элементов множества, заданного различными способами;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-применение терминологии и символики адекватной теории множеств и математической логики в  реальных и математических контекстах;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нахождение булеана множества;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определение  множества  заданного посредством  указанного  свойства;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применение отношения 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принадлежности, отношения включения и равенства множеств;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выполнение операций с различными типами множеств; </w:t>
            </w:r>
          </w:p>
          <w:p w:rsidR="00612443" w:rsidRDefault="009B4A60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-сортирование и классифицирование объектов по различным критериям, определение критериев по которым отбираются соответствующие множества;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>
              <w:rPr>
                <w:rFonts w:ascii="Times New Roman" w:hAnsi="Times New Roman"/>
                <w:lang w:val="ru-RU"/>
              </w:rPr>
              <w:t>внутрипредметную и межпредметную корреляцию относительно применения элементов теории множеств и математической логики</w:t>
            </w:r>
            <w:r>
              <w:rPr>
                <w:rFonts w:ascii="Times New Roman" w:hAnsi="Times New Roman"/>
                <w:lang w:val="fr-FR"/>
              </w:rPr>
              <w:t>;</w:t>
            </w:r>
          </w:p>
          <w:p w:rsidR="00612443" w:rsidRDefault="009B4A60">
            <w:pPr>
              <w:pStyle w:val="12"/>
              <w:ind w:left="-6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составление и решение задач  с применением элементов теории множеств  на практике и/или  в других областях.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применение метода от противного, метода математической индукции при обосновании заданных математических  высказываний</w:t>
            </w:r>
            <w:r>
              <w:rPr>
                <w:rFonts w:ascii="Times New Roman" w:hAnsi="Times New Roman"/>
                <w:lang w:val="fr-FR"/>
              </w:rPr>
              <w:t>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</w:t>
            </w:r>
            <w:r>
              <w:rPr>
                <w:rFonts w:ascii="Times New Roman" w:hAnsi="Times New Roman"/>
                <w:lang w:val="ro-RO"/>
              </w:rPr>
              <w:t xml:space="preserve"> нахождение истинностного значения  </w:t>
            </w:r>
            <w:r>
              <w:rPr>
                <w:rFonts w:ascii="Times New Roman" w:hAnsi="Times New Roman"/>
                <w:lang w:val="ru-RU"/>
              </w:rPr>
              <w:t>заданного</w:t>
            </w:r>
            <w:r>
              <w:rPr>
                <w:rFonts w:ascii="Times New Roman" w:hAnsi="Times New Roman"/>
                <w:lang w:val="ro-RO"/>
              </w:rPr>
              <w:t>высказывания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28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Исследование конкретных случае</w:t>
            </w:r>
            <w:r>
              <w:rPr>
                <w:rFonts w:ascii="Times New Roman" w:hAnsi="Times New Roman"/>
                <w:lang w:val="ru-RU"/>
              </w:rPr>
              <w:t>в</w:t>
            </w:r>
          </w:p>
          <w:p w:rsidR="00612443" w:rsidRDefault="009B4A60">
            <w:pPr>
              <w:pStyle w:val="Frspaiere"/>
              <w:tabs>
                <w:tab w:val="left" w:pos="4144"/>
              </w:tabs>
              <w:ind w:left="33" w:right="17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из </w:t>
            </w:r>
            <w:r>
              <w:rPr>
                <w:rFonts w:ascii="Times New Roman" w:hAnsi="Times New Roman"/>
                <w:lang w:val="ro-RO"/>
              </w:rPr>
              <w:t>реальных и/или  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     относящихся к элементам теории множеств и математической логики при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Выполнение практических работ,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т</w:t>
            </w:r>
            <w:r>
              <w:rPr>
                <w:rFonts w:ascii="Times New Roman" w:hAnsi="Times New Roman"/>
                <w:lang w:val="ru-RU"/>
              </w:rPr>
              <w:t>ом числе на местности, по применению элементов теории множеств и математической логики в практической деятельности.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элементов теории множеств и математической логики в различных областях.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4" w:right="176" w:hanging="283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Реализация индивидуальных</w:t>
            </w:r>
            <w:r>
              <w:rPr>
                <w:rFonts w:ascii="Times New Roman" w:hAnsi="Times New Roman"/>
                <w:lang w:val="ro-RO"/>
              </w:rPr>
              <w:t>/</w:t>
            </w:r>
            <w:r>
              <w:rPr>
                <w:rFonts w:ascii="Times New Roman" w:hAnsi="Times New Roman"/>
                <w:lang w:val="ru-RU"/>
              </w:rPr>
              <w:t>групповых проектов в контексте применения    элементов теории множеств и математической логики в реальных и/или смоделированных ситуациях.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spacing w:after="120"/>
              <w:ind w:left="317" w:right="176" w:hanging="28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Применение дидактических игр в процессе преподавания-учения-оценивания элементов теории множеств и математической логики. 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III.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Радикалы. Степени. Логарифмы. 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val="ru-RU" w:eastAsia="ar-SA"/>
              </w:rPr>
              <w:t>11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2.1.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терминологии и обозначений,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соответствующих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понятиям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степень, корень, логарифм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реальных и/или   смоделиро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анных ситуаци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Классифицирование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действительных чисел по различным критериям.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.Применение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приближений и округлений для проверки истинности результатов вычислений-с действительными числами, применяя степени, корни, логарифмы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2.4.  Применение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действительных чисел при выполнении вычислений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реальных и/или  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смоделиро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анных ситуаци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2.5.Применение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вычислениях свойство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пераци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над действительными  числами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сложение, вычитание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множение, деление, возведение в степень с рациональным и действительным показателем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корни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степени,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2,3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огарифм положительного числа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2.6.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Обобщение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понятия действительного числа.</w:t>
            </w:r>
          </w:p>
          <w:p w:rsidR="00612443" w:rsidRDefault="009B4A60">
            <w:pPr>
              <w:pStyle w:val="Frspaiere1"/>
              <w:spacing w:after="12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2.7.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аргументирование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полученных результатов при выполнении вычислений со степенями, корнями порядка 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2,3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логарифмами.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u w:val="single"/>
                <w:lang w:val="ro-RO"/>
              </w:rPr>
              <w:t>Новые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  <w:lang w:val="ro-RO"/>
              </w:rPr>
              <w:t>элементы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  <w:lang w:val="ro-RO"/>
              </w:rPr>
              <w:t>математической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  <w:lang w:val="ro-RO"/>
              </w:rPr>
              <w:t>терминологии:</w:t>
            </w:r>
          </w:p>
          <w:p w:rsidR="00612443" w:rsidRDefault="009B4A60">
            <w:pPr>
              <w:pStyle w:val="Frspaiere1"/>
              <w:spacing w:before="120" w:after="12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lang w:val="ro-RO"/>
              </w:rPr>
              <w:t>Корень нечетной степени, корень четной степени,</w:t>
            </w:r>
            <w:r>
              <w:rPr>
                <w:rFonts w:ascii="Times New Roman" w:hAnsi="Times New Roman"/>
                <w:i/>
                <w:lang w:val="ru-RU"/>
              </w:rPr>
              <w:t>избавление от иррациональности в знаменателе алгебраического отношения, степень с рациональным показателем, степень с действительным показателем, понятие логарифма, десятичный логарифм, натуральный логарифм, свойства логарифмов, действие логарифмирования, действие потенцирования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2.3-2.7, cl.VII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и радикалы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2.1, 2.2, 2.3, 2.4, 2.5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ascii="Georgia" w:hAnsi="Georgia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2.1, 2.2, 2.3, 2.4, 2.5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18-19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радикала. Свойства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2.1, 2.2, 2.3, 2.4, 2.5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Преобразование иррациональных выражений 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 – 2.7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21,22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 положительного действительного числа. Свойства логарифмов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 – 2.7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 – 2.7, 1.8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2.1 – 2.7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  <w:sz w:val="24"/>
              </w:rPr>
              <w:t xml:space="preserve">Итоговое оценивание 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№2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 – 2.7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Georgia" w:hAnsi="Georgia"/>
                <w:color w:val="000000"/>
                <w:sz w:val="24"/>
              </w:rPr>
              <w:t>Анализ оценивания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9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применение терминологии и обозначений </w:t>
            </w:r>
            <w:r>
              <w:rPr>
                <w:rFonts w:ascii="Times New Roman" w:hAnsi="Times New Roman"/>
                <w:lang w:val="ro-RO"/>
              </w:rPr>
              <w:t>соответствующих</w:t>
            </w:r>
            <w:r>
              <w:rPr>
                <w:rFonts w:ascii="Times New Roman" w:hAnsi="Times New Roman"/>
                <w:lang w:val="ru-RU"/>
              </w:rPr>
              <w:t xml:space="preserve"> понятиям </w:t>
            </w:r>
            <w:r>
              <w:rPr>
                <w:rFonts w:ascii="Times New Roman" w:hAnsi="Times New Roman"/>
                <w:i/>
                <w:lang w:val="ru-RU"/>
              </w:rPr>
              <w:t>степень, корень, логарифм</w:t>
            </w:r>
            <w:r>
              <w:rPr>
                <w:rFonts w:ascii="Times New Roman" w:hAnsi="Times New Roman"/>
                <w:lang w:val="ru-RU"/>
              </w:rPr>
              <w:t xml:space="preserve">   в том числе при общении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- вычисления со степенями, корнями степени </w:t>
            </w:r>
            <w:r>
              <w:rPr>
                <w:rFonts w:ascii="Times New Roman" w:hAnsi="Times New Roman"/>
                <w:i/>
                <w:lang w:val="ro-RO"/>
              </w:rPr>
              <w:t>n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n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2,3</m:t>
                  </m:r>
                </m:e>
              </m:d>
            </m:oMath>
            <w:r>
              <w:rPr>
                <w:rFonts w:ascii="Times New Roman" w:hAnsi="Times New Roman"/>
                <w:lang w:val="ro-RO"/>
              </w:rPr>
              <w:t xml:space="preserve">, логарифмами и применение соответствующих свойств; 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-выполнении приближений и округлений в вычислениях с действительными числами;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перенос и экстраполяцию решений задач для решения других задач;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решение задач с использованием степеней, корней степени</w:t>
            </w:r>
            <w:r>
              <w:rPr>
                <w:rFonts w:ascii="Times New Roman" w:hAnsi="Times New Roman"/>
                <w:i/>
                <w:lang w:val="fr-FR"/>
              </w:rPr>
              <w:t>n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r>
              <w:rPr>
                <w:rFonts w:ascii="Times New Roman" w:hAnsi="Times New Roman"/>
                <w:i/>
                <w:lang w:val="fr-FR"/>
              </w:rPr>
              <w:t>n</w:t>
            </w:r>
            <m:oMath>
              <m:r>
                <w:rPr>
                  <w:rFonts w:ascii="Cambria Math" w:hAnsi="Cambria Math"/>
                  <w:lang w:val="fr-FR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2,3</m:t>
                  </m:r>
                </m:e>
              </m:d>
            </m:oMath>
            <w:r>
              <w:rPr>
                <w:rFonts w:ascii="Times New Roman" w:hAnsi="Times New Roman"/>
                <w:lang w:val="ro-RO"/>
              </w:rPr>
              <w:t>, логарифмов;</w:t>
            </w:r>
          </w:p>
          <w:p w:rsidR="00612443" w:rsidRDefault="009B4A60">
            <w:pPr>
              <w:pStyle w:val="9"/>
              <w:tabs>
                <w:tab w:val="left" w:pos="460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u-RU"/>
              </w:rPr>
              <w:t>обоснование и аргументирование полученных результатов  и примененных вычислительных технологий;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lang w:val="ro-RO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формирование привычки проверять если задача полностью решена или нет.</w:t>
            </w:r>
          </w:p>
          <w:p w:rsidR="00612443" w:rsidRDefault="009B4A60">
            <w:pPr>
              <w:pStyle w:val="Frspaiere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Исследование конкретных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>
              <w:rPr>
                <w:rFonts w:ascii="Times New Roman" w:hAnsi="Times New Roman"/>
                <w:lang w:val="ro-RO"/>
              </w:rPr>
              <w:t>лучае</w:t>
            </w:r>
            <w:r>
              <w:rPr>
                <w:rFonts w:ascii="Times New Roman" w:hAnsi="Times New Roman"/>
                <w:lang w:val="ru-RU"/>
              </w:rPr>
              <w:t xml:space="preserve">в из </w:t>
            </w:r>
            <w:r>
              <w:rPr>
                <w:rFonts w:ascii="Times New Roman" w:hAnsi="Times New Roman"/>
                <w:lang w:val="ro-RO"/>
              </w:rPr>
              <w:t>реальных и/или 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ях, относящихся к применению действительных чисел   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Выполнение практических работ,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т</w:t>
            </w:r>
            <w:r>
              <w:rPr>
                <w:rFonts w:ascii="Times New Roman" w:hAnsi="Times New Roman"/>
                <w:lang w:val="ru-RU"/>
              </w:rPr>
              <w:t>ом числе на местности, по применению действительных чисел   в практической деятельности.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 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действительных чисел   в различных областях.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spacing w:after="120"/>
              <w:ind w:left="317" w:right="176" w:hanging="28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Применение дидактических игр  в процессе преподавания-учения-оценивания действительных чисел. 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IV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Одночлены. Многочлены. Алгебраические дроби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val="ru-RU" w:eastAsia="ar-SA"/>
              </w:rPr>
              <w:t>9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numPr>
                <w:ilvl w:val="1"/>
                <w:numId w:val="6"/>
              </w:numPr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терминологии и обозначений,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соответствующих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понятиям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одночлен, многочлен, алгебраическая дробь.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Распознавание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классифицирование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одночленов, многочленов и алгебраических дробей по различным критериям. 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3.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Применение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действий с одночленами, многочленами и алгебраическими дробями, их  свойств при решении задач.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3.4. Применение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соответствующих алгоритмов для оптимизации вычислений с одночленами, многочленами и алгебраическими дробями.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3.5.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Нахождение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истинностного значения утверждения, высказывания относительно одночленов, многочленов и алгебраических дробей, в том числе с помощью примеров, контрпримеров.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3.6. 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корректности решения задачи о одночленах, многочленах, алгебраических дробях.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3.7.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Разрабатывание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плана для решения задачи, используя теоремы, алгоритмы, понятий в контексте многочленов 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задачи, согласно составленному плану.</w:t>
            </w:r>
          </w:p>
          <w:p w:rsidR="00612443" w:rsidRDefault="009B4A6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Обоснование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полученного или заданного результата или вывода, в контексте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одночленов, многочленов и алгебраических дробей</w:t>
            </w:r>
            <w:r>
              <w:rPr>
                <w:rFonts w:ascii="Times New Roman" w:hAnsi="Times New Roman"/>
                <w:sz w:val="24"/>
                <w:szCs w:val="24"/>
              </w:rPr>
              <w:t>, путем приведения аргументов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доказательств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:rsidR="00612443" w:rsidRDefault="009B4A60">
            <w:pPr>
              <w:pStyle w:val="Frspaiere1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Одночлен, каноническая форма одночлена, операции с одночленами, многочлен, каноническая форма, степень многочлена, числовое значение многочлена, сложение, вычитание, умножение многочленов, деление с остатком, разложение многочлена на множители, деление многочлена на бином  </w:t>
            </w:r>
            <w:r>
              <w:rPr>
                <w:rFonts w:ascii="Times New Roman" w:hAnsi="Times New Roman"/>
                <w:i/>
                <w:lang w:val="ro-RO"/>
              </w:rPr>
              <w:t xml:space="preserve">X-a, </w:t>
            </w:r>
            <w:r>
              <w:rPr>
                <w:rFonts w:ascii="Times New Roman" w:hAnsi="Times New Roman"/>
                <w:i/>
                <w:lang w:val="ru-RU"/>
              </w:rPr>
              <w:t>корень многочлена, простой корень, кратный корень, уравнение, ассоциированное многочлену, алгебраическая дробь, сокращение дроби, основное свойство дроби, несократимая алгебраическая дробь, операции с алгебраическими дробями.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одночлен.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Операции с одночленами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многочлен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многочлена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29-30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Операции с многочленами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31-32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.Деление многочленов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33-34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на бином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</w:rPr>
              <w:object w:dxaOrig="610" w:dyaOrig="2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5pt;height:13.6pt" o:ole="">
                  <v:imagedata r:id="rId9" o:title=""/>
                </v:shape>
                <o:OLEObject Type="Embed" ProgID="Equation.DSMT4" ShapeID="_x0000_i1025" DrawAspect="Content" ObjectID="_1772901341" r:id="rId10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3.3,3.4,3.5,3.6,3.7,3.8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35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Разложение многочленов на неприводимые множители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3.3,3.4,3.5,3.6,3.7,3.8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36-37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корень многочлена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Кратные корни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38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алгебраическая дробь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ОДЗ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39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3.1, 3.2, 3.3, 3.4, 3.5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40-41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Операции с алгебраическими дробями.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3.2 - 3.8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42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3.1 - 3.8, 1.8, 2.5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3.1 - 3.8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44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№3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3.1 - 3.8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45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оценивания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-распознавание одночленов, многочленов и алгебраических дробей в различных контекстах;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выполнение действий с одночленами, многочленами и алгебраическими дробями,  применение свойств действий;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-перевод проблемных ситуаций на математический язык, заменяя неизвестные данные буквами;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-применение терминологии и обозначений соответствующих одночленам, многочленам и алгебраическим дробям;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-применение основного свойства дроби, сокращение алгебраических дробей;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нахождение ОДЗ алгебраических дробей;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применение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теоремы деления с остатком теоремы Безу в различных контекстах;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-нахождение корней многочлена от одной переменной и их кратность;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обоснование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полученного или заданного  результата или вывода,  путем приведения аргументов, доказательств;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нахождение истинностного значения утверждения, высказывания, в том числе с помощью доказательств, примеров, контрпримеров.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3" w:right="176" w:hanging="284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Исследование конкретных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>
              <w:rPr>
                <w:rFonts w:ascii="Times New Roman" w:hAnsi="Times New Roman"/>
                <w:lang w:val="ro-RO"/>
              </w:rPr>
              <w:t>лучае</w:t>
            </w:r>
            <w:r>
              <w:rPr>
                <w:rFonts w:ascii="Times New Roman" w:hAnsi="Times New Roman"/>
                <w:lang w:val="ru-RU"/>
              </w:rPr>
              <w:t xml:space="preserve">в из </w:t>
            </w:r>
            <w:r>
              <w:rPr>
                <w:rFonts w:ascii="Times New Roman" w:hAnsi="Times New Roman"/>
                <w:lang w:val="ro-RO"/>
              </w:rPr>
              <w:t>реальных и/или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     относящихся к применению одночленов, многочленов и алгебраических дробей   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одночленов, многочленов и алгебраических дробей в различных областях.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Геометрические фигуры на плоскости. Повторение и дополнения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14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spacing w:before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в различных контекстах терминологии и обозначений относящихся к изученным геометрическим фигурам.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различных контекстах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классифицирование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 разным критериям изученных геометрических фигур.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Определение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взаимных расположений изученных геометрических фигур в реальных и/или смоделированных ситуациях. 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Изображение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плоскости изученных геометрических фигур, в том числе используя адекватные чертежные инструменты и инструменты ИКТ.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различных контекстах свойств изученных геометрических фигур.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изученных геометрических фигур при распознавании и описании явлений и процессов из различных областей.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7.7.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Перевод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геометрический язык реальной  и/или смоделированной ситуации,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полученной задачи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интерпретирование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результатов.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7.8.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Разрабатывание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плана для решения задачи по геометрии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решение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задачи, согласно составленному плану.</w:t>
            </w:r>
          </w:p>
          <w:p w:rsidR="00612443" w:rsidRDefault="009B4A60">
            <w:pPr>
              <w:pStyle w:val="Frspaiere1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7.9.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Вычисление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длин отрезков, величин углов, периметров, площадей в реальных и/или смоделированных ситуациях, используя адекватные инструменты и единицы измерения.</w:t>
            </w:r>
          </w:p>
          <w:p w:rsidR="00612443" w:rsidRDefault="009B4A60">
            <w:pPr>
              <w:pStyle w:val="Frspaiere1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7.10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. Определение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истинностного значения высказывания, вывода об изученных геометрических фигурах используя аргументы и/или доказательства. 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9"/>
              <w:spacing w:before="120"/>
              <w:ind w:left="198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lastRenderedPageBreak/>
              <w:t>Новые элементы  математической терминологии:</w:t>
            </w:r>
          </w:p>
          <w:p w:rsidR="00612443" w:rsidRDefault="009B4A6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Теоремма о биссектрисе внутреннего угла треугольника</w:t>
            </w:r>
            <w:r>
              <w:rPr>
                <w:rFonts w:ascii="Times New Roman" w:hAnsi="Times New Roman"/>
                <w:i/>
                <w:lang w:val="ru-RU"/>
              </w:rPr>
              <w:t>, теорема синусов, теорема косинуса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7.1, 7.2, 7.3, 7.4, 7.5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геометрические понятия 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 – 7.5, 7.10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Окружность. Метрические соотношения в окружности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Взаимные расположения прямой и окружности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 – 7.7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угол. Вписанный угол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7.4, 7.5, 7.6, 7.7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Замечательные линии в треугольнике.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7.3, 7.6, 7.8, 7.9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Конгруэнтные треугольники.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Признаки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7.5, 7.8, 7.9, 7.10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Подобие треугольников. Признаки. Теорема Фалеса.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ОТП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7.5, 7.8, 7.9, 7.10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биссектрисе внутреннего угла треугольника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7.2, 7.3, 7.4, 7.5, 7.6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Метрические соотношения в треугольнике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7.2, 7.3, 7.4, 7.5, 7.6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Треугольник, вписанный в окружность. Треугольник, описанный около  окружности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7.2, 7.3, 7.4, 7.5, 7.6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55,56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синусов, теорема косинусов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 – 7.10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 – 7.10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7.1 – 7.10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оценивание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№4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оценивания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Frspaiere1"/>
              <w:spacing w:before="120"/>
              <w:ind w:left="114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распознавание в различных контекстах и классифицирование по разным критериям изученных геометрических фигур и их свойств;</w:t>
            </w:r>
          </w:p>
          <w:p w:rsidR="00612443" w:rsidRDefault="009B4A6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определение взаимных расположений изученных геометрических фигур в реальных  и/или смоделированных ситуациях; </w:t>
            </w:r>
          </w:p>
          <w:p w:rsidR="00612443" w:rsidRDefault="009B4A6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изображение на плоскости изученных геометрических фигур, в том числе  используя адекватные чертежные инструменты и инструменты ИКТ;  </w:t>
            </w:r>
          </w:p>
          <w:p w:rsidR="00612443" w:rsidRDefault="009B4A6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u-RU"/>
              </w:rPr>
              <w:t>решение задач, проблемных ситуаций и анализ решения   в контексте корректности, простоты, четкости и значимости полученных  результатов;</w:t>
            </w:r>
          </w:p>
          <w:p w:rsidR="00612443" w:rsidRDefault="009B4A60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применение терминологии и  изученной геометрической символики, в том числе  в процессе общения;</w:t>
            </w:r>
          </w:p>
          <w:p w:rsidR="00612443" w:rsidRDefault="009B4A60">
            <w:pPr>
              <w:pStyle w:val="15"/>
              <w:ind w:left="42" w:hanging="4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-анализ и интерпретирование полученных результатов при решении практических задач с использованием изученных элементов геометрии;</w:t>
            </w:r>
          </w:p>
          <w:p w:rsidR="00612443" w:rsidRDefault="009B4A6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u-RU"/>
              </w:rPr>
              <w:t>определение истинностного значения математического высказывания, используя аргументы и/или доказательства;</w:t>
            </w:r>
          </w:p>
          <w:p w:rsidR="00612443" w:rsidRDefault="009B4A60">
            <w:pPr>
              <w:pStyle w:val="15"/>
              <w:ind w:left="-6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-составление и решение геометрических  задач    из  практической действительности и/или из   других областей.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3" w:right="176" w:hanging="28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Исследование конкретных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слу</w:t>
            </w:r>
            <w:r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o-RO"/>
              </w:rPr>
              <w:t>ае</w:t>
            </w:r>
            <w:r>
              <w:rPr>
                <w:rFonts w:ascii="Times New Roman" w:hAnsi="Times New Roman"/>
                <w:lang w:val="ru-RU"/>
              </w:rPr>
              <w:t xml:space="preserve">в из </w:t>
            </w:r>
            <w:r>
              <w:rPr>
                <w:rFonts w:ascii="Times New Roman" w:hAnsi="Times New Roman"/>
                <w:lang w:val="ro-RO"/>
              </w:rPr>
              <w:t>реальных и/или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     относящихся к применению изученных геометрических фигур 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Выполнение практических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работ,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т</w:t>
            </w:r>
            <w:r>
              <w:rPr>
                <w:rFonts w:ascii="Times New Roman" w:hAnsi="Times New Roman"/>
                <w:lang w:val="ru-RU"/>
              </w:rPr>
              <w:t>ом числе на местности, по применению изученных геометрических фигур  в практической деятельности.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 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изученных геометрических фигур  в различных областях.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spacing w:after="120"/>
              <w:ind w:left="34" w:right="176" w:hanging="28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Реализация индивидуальных</w:t>
            </w:r>
            <w:r>
              <w:rPr>
                <w:rFonts w:ascii="Times New Roman" w:hAnsi="Times New Roman"/>
                <w:lang w:val="ro-RO"/>
              </w:rPr>
              <w:t>/</w:t>
            </w:r>
            <w:r>
              <w:rPr>
                <w:rFonts w:ascii="Times New Roman" w:hAnsi="Times New Roman"/>
                <w:lang w:val="ru-RU"/>
              </w:rPr>
              <w:t xml:space="preserve">групповых проектов, в том числе проектов </w:t>
            </w:r>
            <w:r>
              <w:rPr>
                <w:rFonts w:ascii="Times New Roman" w:hAnsi="Times New Roman"/>
                <w:lang w:val="ro-RO"/>
              </w:rPr>
              <w:t>STEM/STEAM</w:t>
            </w:r>
            <w:r>
              <w:rPr>
                <w:rFonts w:ascii="Times New Roman" w:hAnsi="Times New Roman"/>
                <w:lang w:val="ru-RU"/>
              </w:rPr>
              <w:t>, в контексте применения изученных геометрических фигур в реальных и/или смоделированных ситуациях.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V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Действительные функции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8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lang w:val="ru-RU"/>
              </w:rPr>
              <w:t>терминологии и обозначений, соответствующих понятию функция.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функциональных зависимостей в реальных  и/или смоделированных ситуациях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представление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их различными способами(аналитическим, синтетическим и графическим, диаграммами, таблицами).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Выведение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свойств числовых функций(монотонность, четность, периодичность, ограниченность, нули, экстремумы) посредством чтения графиков и/или соответствующих формул.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функций при изучении некоторых физических, химических, биологических, социальных, экономических процессов.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lang w:val="ru-RU"/>
              </w:rPr>
              <w:t>свойств функций и операции с функциями при решении задач из различных областей.</w:t>
            </w:r>
          </w:p>
          <w:p w:rsidR="00612443" w:rsidRDefault="009B4A60">
            <w:pPr>
              <w:pStyle w:val="Frspaiere1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4.6.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Обоснование  </w:t>
            </w:r>
            <w:r>
              <w:rPr>
                <w:rFonts w:ascii="Times New Roman" w:hAnsi="Times New Roman"/>
                <w:sz w:val="24"/>
                <w:lang w:val="ru-RU"/>
              </w:rPr>
              <w:t>полученного или заданного результата или вывода, в контексте функций, путем приведения аргументов, доказательств.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:rsidR="00612443" w:rsidRDefault="009B4A60">
            <w:pPr>
              <w:pStyle w:val="Frspaiere1"/>
              <w:spacing w:before="120" w:after="120"/>
              <w:jc w:val="both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Сужение функции, расширение функции</w:t>
            </w:r>
            <w:r>
              <w:rPr>
                <w:rFonts w:ascii="Times New Roman" w:hAnsi="Times New Roman"/>
                <w:i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u-RU"/>
              </w:rPr>
              <w:t>композиция функции, идентичные функции, четная функция, нечетная функция, периодическая функция, обратимая функция, ограниченная функция</w:t>
            </w:r>
            <w:r>
              <w:rPr>
                <w:rFonts w:ascii="Times New Roman" w:hAnsi="Times New Roman"/>
                <w:i/>
                <w:lang w:val="ro-RO"/>
              </w:rPr>
              <w:t>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4.1, 4.2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функция.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задания функции.   Свойства функций.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4.1, 4.2, 4.3, 4.4 4.5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62,63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с функциями. Сложные функции.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4.2, 4.3, 4.4, 4.5, 4.6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64,65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Обратимые функции. Обратная функция.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– 4.6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– 4.6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VII</w:t>
            </w: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 – 4.6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оценивание.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№5</w:t>
            </w: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распознавание функциональных зависимостей в различных контекстах;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представление функциональных зависимостей, в том числе из окружающей действительности, различными способами(аналитическим, синтетическим и графическим, диаграммами, таблицами); </w:t>
            </w:r>
          </w:p>
          <w:p w:rsidR="00612443" w:rsidRDefault="009B4A60">
            <w:pPr>
              <w:pStyle w:val="1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-чтение графиков функций и/или аналитических формул для выведения свойств этих функций;</w:t>
            </w:r>
          </w:p>
          <w:p w:rsidR="00612443" w:rsidRDefault="009B4A60">
            <w:pPr>
              <w:pStyle w:val="13"/>
              <w:ind w:left="-68" w:firstLine="6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применение алгоритма исследования функции  в различных контекстах;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-  </w:t>
            </w:r>
            <w:r>
              <w:rPr>
                <w:rFonts w:ascii="Times New Roman" w:hAnsi="Times New Roman"/>
                <w:lang w:val="ru-RU"/>
              </w:rPr>
              <w:t xml:space="preserve">использование свойств функций в различных контекстах; 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-применение терминологии и символики адекватной понятию функция, в том числе в общении;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 - </w:t>
            </w:r>
            <w:r>
              <w:rPr>
                <w:rFonts w:ascii="Times New Roman" w:hAnsi="Times New Roman"/>
                <w:lang w:val="ru-RU"/>
              </w:rPr>
              <w:t xml:space="preserve">перевод проблемы, проблемных ситуаций из различных областей на язык функций;  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применение функций для идентифицирования и описания  физических, химических, биологических, социальных, экономических явлений и процессов;</w:t>
            </w:r>
          </w:p>
          <w:p w:rsidR="00612443" w:rsidRDefault="009B4A60">
            <w:pPr>
              <w:pStyle w:val="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- </w:t>
            </w:r>
            <w:r>
              <w:rPr>
                <w:rFonts w:ascii="Times New Roman" w:hAnsi="Times New Roman"/>
                <w:lang w:val="ru-RU"/>
              </w:rPr>
              <w:t>обоснование и аргументирование полученных результатов и использованных технологий.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28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Исследование конкретных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слу</w:t>
            </w:r>
            <w:r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o-RO"/>
              </w:rPr>
              <w:t>ае</w:t>
            </w:r>
            <w:r>
              <w:rPr>
                <w:rFonts w:ascii="Times New Roman" w:hAnsi="Times New Roman"/>
                <w:lang w:val="ru-RU"/>
              </w:rPr>
              <w:t xml:space="preserve">в из </w:t>
            </w:r>
            <w:r>
              <w:rPr>
                <w:rFonts w:ascii="Times New Roman" w:hAnsi="Times New Roman"/>
                <w:lang w:val="ro-RO"/>
              </w:rPr>
              <w:t>реальных и/или 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  относящихся к применению изученных функций 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spacing w:after="120"/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 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изученных функций в различных областях.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VII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Числовые функции. Уравнения. Неравенства. Системы и совокупности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56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spacing w:before="12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использование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числовая функция, уравнение, неравенство, система, совокупность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различных контекстах.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 различных ситуациях функциональных зависимостей вида функций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степеней, степенной фун-кции, функции радикал, показательной степени, логарифмической функции, функции модуль, прямая пропорциональность, обратная пропорциональность.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Перевод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на математический язык конкретных ситуаций из реальных и/или смоделированных ситуациях, которые описываются функциями 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степеней, степенной функцией, функцией радикал, прямой пропорциональности, обратной пропорциональности, показательной, логарифмической функциями.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Классифицирование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изученных числовых функций, уравнений, неравенств, систем по различным критериям.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графических методов при решении уравнений, неравенств, систем уравнений.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Решение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изученных типов уравнений, неравенств, систем из двух уравнений, систем неравенств.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5.7. Перевод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некоторых реальных и/или смоделированных ситуациях на язык уравнений, неравенств, систем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уравнений/неравенств,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решение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полученной задачи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интерпретирование 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результатов.</w:t>
            </w:r>
          </w:p>
          <w:p w:rsidR="00612443" w:rsidRDefault="009B4A60">
            <w:pPr>
              <w:pStyle w:val="Frspaiere1"/>
              <w:spacing w:after="120"/>
              <w:jc w:val="both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5.8.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Анализирование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решения уравнения, неравенства, системы, в контексте корректности, простоты, четкости и значимости полученных результатов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. </w:t>
            </w: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11"/>
              <w:shd w:val="clear" w:color="auto" w:fill="DEEAF6" w:themeFill="accent1" w:themeFillTint="33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:rsidR="00612443" w:rsidRDefault="009B4A60">
            <w:pPr>
              <w:shd w:val="clear" w:color="auto" w:fill="DEEAF6" w:themeFill="accent1" w:themeFillTint="33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Показательная функция, логарифмическая функция, иррациональное уравнение, показательное </w:t>
            </w:r>
            <w:r>
              <w:rPr>
                <w:rFonts w:ascii="Times New Roman" w:hAnsi="Times New Roman"/>
                <w:i/>
                <w:lang w:val="ru-RU"/>
              </w:rPr>
              <w:t>уравнение, логарифмическое уравнение, иррациональное неравенство, показательное неравенство, логарифмическое неравенство, совокупность уравнений/неравенств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1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VII.1</w:t>
            </w:r>
          </w:p>
        </w:tc>
        <w:tc>
          <w:tcPr>
            <w:tcW w:w="992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15" w:type="dxa"/>
            <w:gridSpan w:val="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V.1. </w:t>
            </w:r>
            <w:r>
              <w:rPr>
                <w:rFonts w:ascii="Times New Roman" w:hAnsi="Times New Roman"/>
                <w:b/>
                <w:i/>
                <w:sz w:val="28"/>
              </w:rPr>
              <w:t>Функция I</w:t>
            </w:r>
            <w:r>
              <w:rPr>
                <w:rFonts w:ascii="Times New Roman" w:hAnsi="Times New Roman"/>
                <w:b/>
                <w:i/>
                <w:sz w:val="28"/>
                <w:lang w:val="ru-RU"/>
              </w:rPr>
              <w:t xml:space="preserve"> степени</w:t>
            </w:r>
          </w:p>
        </w:tc>
        <w:tc>
          <w:tcPr>
            <w:tcW w:w="1559" w:type="dxa"/>
          </w:tcPr>
          <w:p w:rsidR="00612443" w:rsidRDefault="009B4A6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5.1, 5.2, 5.3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функция I степени.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Угловой коэффициент прямой.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5.1, 5.2, 5.3, 5.4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I степени с одним неизвестным.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5.1, 5.2, 5.3, 5.4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  <w:tc>
          <w:tcPr>
            <w:tcW w:w="8080" w:type="dxa"/>
          </w:tcPr>
          <w:p w:rsidR="00612443" w:rsidRDefault="009B4A60">
            <w:pPr>
              <w:pStyle w:val="13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Системы двух уравнений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lang w:val="ru-RU"/>
              </w:rPr>
              <w:t xml:space="preserve"> степени с одним неизвестным, с двумя неизвестными. Методы решения систем уравнений (метод подстановки, метод сложения, графический метод)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5.1, 5.3, 5.4, 5.5, 5.6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</w:t>
            </w:r>
          </w:p>
        </w:tc>
        <w:tc>
          <w:tcPr>
            <w:tcW w:w="8080" w:type="dxa"/>
          </w:tcPr>
          <w:p w:rsidR="00612443" w:rsidRDefault="009B4A60">
            <w:pPr>
              <w:pStyle w:val="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Понятие совокупность. Совокупности уравнений, неравенств, систем.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5.1, 5.2, 5.4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I степени с модулем и/или параметром.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4.1 – 4.6</w:t>
            </w:r>
          </w:p>
        </w:tc>
        <w:tc>
          <w:tcPr>
            <w:tcW w:w="992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Неравенства.  Метод интервалов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Неравенства I степени с одним неизвестным.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5.1 – 5.8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(зимняя сессия)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№6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8080" w:type="dxa"/>
          </w:tcPr>
          <w:p w:rsidR="00612443" w:rsidRDefault="009B4A60">
            <w:pPr>
              <w:pStyle w:val="9"/>
              <w:tabs>
                <w:tab w:val="left" w:pos="303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Неравенства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lang w:val="ru-RU"/>
              </w:rPr>
              <w:t xml:space="preserve"> степени с одним неизвестным</w:t>
            </w:r>
            <w:r>
              <w:rPr>
                <w:rFonts w:ascii="Times New Roman" w:hAnsi="Times New Roman"/>
                <w:lang w:val="ro-RO"/>
              </w:rPr>
              <w:t xml:space="preserve"> с модулем: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lang w:val="ru-RU"/>
                </w:rPr>
                <m:t>&lt;</m:t>
              </m:r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u-RU"/>
                </w:rPr>
                <m:t xml:space="preserve">;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lang w:val="ru-RU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>
              <w:rPr>
                <w:rFonts w:ascii="Times New Roman" w:hAnsi="Times New Roman"/>
                <w:lang w:val="ru-RU"/>
              </w:rPr>
              <w:t xml:space="preserve">  (знак “&lt;” может быть заменен на  “&gt;”,  “≥”, “≤”).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неравенств I степени с одним неизвестным. </w:t>
            </w:r>
          </w:p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  <w:lang w:val="ru-RU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VII.2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Функция II степени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12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5.1, 5.2, 5.3, 5.4, 5.7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функция  II степени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5.1, 5.3, 5.4, 5.5, 5.6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Уравнения II степени. Соотношения Виета.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5.1, 5.3, 5.4, 5.5, 5.6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Неравенства II степени. 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5.1, 5.2, 5.3, 5.7, 5.8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Геометрическая трактовка уравнений второй степени с двумя неизвестными.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219" w:dyaOrig="363">
                <v:shape id="_x0000_i1026" type="#_x0000_t75" style="width:61.15pt;height:18.35pt" o:ole="">
                  <v:imagedata r:id="rId11" o:title=""/>
                </v:shape>
                <o:OLEObject Type="Embed" ProgID="Equation.3" ShapeID="_x0000_i1026" DrawAspect="Content" ObjectID="_1772901342" r:id="rId1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83" w:dyaOrig="363">
                <v:shape id="_x0000_i1027" type="#_x0000_t75" style="width:114.1pt;height:18.35pt" o:ole="">
                  <v:imagedata r:id="rId13" o:title=""/>
                </v:shape>
                <o:OLEObject Type="Embed" ProgID="Equation.3" ShapeID="_x0000_i1027" DrawAspect="Content" ObjectID="_1772901343" r:id="rId1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648" w:dyaOrig="298">
                <v:shape id="_x0000_i1028" type="#_x0000_t75" style="width:82.2pt;height:14.95pt" o:ole="">
                  <v:imagedata r:id="rId15" o:title=""/>
                </v:shape>
                <o:OLEObject Type="Embed" ProgID="Equation.3" ShapeID="_x0000_i1028" DrawAspect="Content" ObjectID="_1772901344" r:id="rId1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18" w:dyaOrig="363">
                <v:shape id="_x0000_i1029" type="#_x0000_t75" style="width:110.7pt;height:18.35pt" o:ole="">
                  <v:imagedata r:id="rId17" o:title=""/>
                </v:shape>
                <o:OLEObject Type="Embed" ProgID="Equation.3" ShapeID="_x0000_i1029" DrawAspect="Content" ObjectID="_1772901345" r:id="rId18"/>
              </w:objec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двух алгебраических уравнений I, II степеней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симметрических уравнений, однородных уравнений II степени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87,88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II степени с модулем, с  параметром.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неравенства с одним неизвестным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1.1-5.8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оценивание.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№7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VII.3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Степенная функция. Функция радикал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10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степенная функция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функция радикал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14375" cy="257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noProof/>
                <w:position w:val="-4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66700" cy="161925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,</w:t>
            </w:r>
          </w:p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 = 2,3;</w:t>
            </w:r>
          </w:p>
          <w:p w:rsidR="00612443" w:rsidRDefault="00BE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±</m:t>
                </m:r>
                <m:rad>
                  <m:ra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;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b∈R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=2, 3;</m:t>
                </m:r>
              </m:oMath>
            </m:oMathPara>
          </w:p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приводимые к ним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m:oMath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h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=2, 3;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приводимые к ним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=0,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n∈N</m:t>
              </m:r>
              <m: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приводимые к ним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66725" cy="2571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" cy="219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&lt;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;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–функции, изученных типов(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 “&lt;” может быть заменен знаками “&gt;”,  “≥”, “≤”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приводимые к ним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>&lt;0;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–функции, изученных типов(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 “&lt;” может быть заменен знаками “&gt;”,  “≥”, “≤”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приводимые к ним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оценивание.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№8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VII.4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Показательная функция. Логарифмическая функция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24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Показательная функция.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</w:p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5.4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104,105</w:t>
            </w:r>
          </w:p>
        </w:tc>
        <w:tc>
          <w:tcPr>
            <w:tcW w:w="8080" w:type="dxa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106-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типа:</w:t>
            </w:r>
          </w:p>
          <w:p w:rsidR="00612443" w:rsidRDefault="009B4A60">
            <w:pPr>
              <w:pStyle w:val="Frspaiere2"/>
              <w:tabs>
                <w:tab w:val="left" w:pos="0"/>
                <w:tab w:val="left" w:pos="4035"/>
                <w:tab w:val="right" w:pos="4562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ro-RO"/>
              </w:rPr>
              <w:object w:dxaOrig="1181" w:dyaOrig="298">
                <v:shape id="_x0000_i1030" type="#_x0000_t75" style="width:59.1pt;height:14.95pt" o:ole="">
                  <v:imagedata r:id="rId23" o:title=""/>
                </v:shape>
                <o:OLEObject Type="Embed" ProgID="Equation.3" ShapeID="_x0000_i1030" DrawAspect="Content" ObjectID="_1772901346" r:id="rId24"/>
              </w:objec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ro-RO"/>
              </w:rPr>
              <w:t>, где</w:t>
            </w:r>
            <w:r>
              <w:rPr>
                <w:rFonts w:ascii="Times New Roman" w:hAnsi="Times New Roman"/>
                <w:i/>
                <w:position w:val="-6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ro-RO"/>
              </w:rPr>
              <w:t xml:space="preserve"> и</w:t>
            </w:r>
            <w:r>
              <w:rPr>
                <w:rFonts w:ascii="Times New Roman" w:hAnsi="Times New Roman"/>
                <w:i/>
                <w:position w:val="-6"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–функции, изученных типов;</w:t>
            </w:r>
          </w:p>
          <w:p w:rsidR="00612443" w:rsidRDefault="009B4A60">
            <w:pPr>
              <w:pStyle w:val="Frspaiere"/>
              <w:tabs>
                <w:tab w:val="left" w:pos="4035"/>
                <w:tab w:val="right" w:pos="456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2.показательные уравнения, приводимые к изученным алгебраическим уравнениям;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107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типа:</w:t>
            </w:r>
          </w:p>
          <w:p w:rsidR="00612443" w:rsidRDefault="009B4A60">
            <w:pPr>
              <w:pStyle w:val="Frspaiere"/>
              <w:tabs>
                <w:tab w:val="left" w:pos="4035"/>
                <w:tab w:val="right" w:pos="456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3.уравнения типов 1-2 с параметром;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108</w:t>
            </w:r>
          </w:p>
        </w:tc>
        <w:tc>
          <w:tcPr>
            <w:tcW w:w="8080" w:type="dxa"/>
          </w:tcPr>
          <w:p w:rsidR="00612443" w:rsidRDefault="009B4A60">
            <w:pPr>
              <w:pStyle w:val="14"/>
              <w:tabs>
                <w:tab w:val="left" w:pos="72"/>
                <w:tab w:val="left" w:pos="252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Показательные уравнения типа: 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оказательные уравнения типа:</w:t>
            </w:r>
          </w:p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object w:dxaOrig="2789" w:dyaOrig="363">
                <v:shape id="_x0000_i1031" type="#_x0000_t75" style="width:139.25pt;height:18.35pt" o:ole="">
                  <v:imagedata r:id="rId25" o:title=""/>
                </v:shape>
                <o:OLEObject Type="Embed" ProgID="Equation.3" ShapeID="_x0000_i1031" DrawAspect="Content" ObjectID="_1772901347" r:id="rId26"/>
              </w:objec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109,110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с модулем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111,112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параметром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113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Показательные </w:t>
            </w:r>
            <w:r>
              <w:rPr>
                <w:rFonts w:ascii="Times New Roman" w:hAnsi="Times New Roman" w:cs="Times New Roman"/>
              </w:rPr>
              <w:t xml:space="preserve">неравенства </w:t>
            </w:r>
            <w:r>
              <w:rPr>
                <w:rFonts w:ascii="Times New Roman" w:hAnsi="Times New Roman" w:cs="Times New Roman"/>
                <w:lang w:val="ru-RU"/>
              </w:rPr>
              <w:t>типа:</w:t>
            </w:r>
          </w:p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position w:val="-6"/>
                <w:lang w:val="en-US" w:eastAsia="en-US"/>
              </w:rPr>
              <w:drawing>
                <wp:inline distT="0" distB="0" distL="0" distR="0">
                  <wp:extent cx="771525" cy="200025"/>
                  <wp:effectExtent l="19050" t="0" r="9525" b="0"/>
                  <wp:docPr id="7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t xml:space="preserve">где </w:t>
            </w:r>
            <w:r>
              <w:rPr>
                <w:rFonts w:ascii="Times New Roman" w:hAnsi="Times New Roman"/>
                <w:i/>
                <w:position w:val="-6"/>
              </w:rPr>
              <w:t>f</w:t>
            </w:r>
            <w:r>
              <w:rPr>
                <w:rFonts w:ascii="Times New Roman" w:hAnsi="Times New Roman"/>
                <w:position w:val="-6"/>
              </w:rPr>
              <w:t xml:space="preserve"> и </w:t>
            </w:r>
            <w:r>
              <w:rPr>
                <w:rFonts w:ascii="Times New Roman" w:hAnsi="Times New Roman"/>
                <w:i/>
                <w:position w:val="-6"/>
              </w:rPr>
              <w:t>g</w:t>
            </w:r>
            <w:r>
              <w:rPr>
                <w:rFonts w:ascii="Times New Roman" w:hAnsi="Times New Roman"/>
              </w:rPr>
              <w:t>–функции, изученных типов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знак “&lt;” может быть заменен знаками “&gt;”,  “≥”, “≤”</w:t>
            </w:r>
            <w:r>
              <w:rPr>
                <w:rFonts w:ascii="Times New Roman" w:hAnsi="Times New Roman" w:cs="Times New Roman"/>
              </w:rPr>
              <w:t xml:space="preserve">); 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114,115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показательные неравенства, приводимые к изученным алгебраическим неравенствам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70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116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типа:</w:t>
            </w:r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/>
                    </w:rPr>
                    <m:t>;</m:t>
                  </m:r>
                </m:e>
              </m:func>
            </m:oMath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/>
                        </w:rPr>
                        <m:t>;</m:t>
                      </m:r>
                    </m:e>
                  </m:func>
                </m:e>
              </m:func>
            </m:oMath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lang w:val="ru-RU"/>
              </w:rPr>
            </w:pPr>
            <w:r>
              <w:rPr>
                <w:rFonts w:eastAsia="Calibri"/>
                <w:lang w:eastAsia="en-US"/>
              </w:rPr>
              <w:t>3.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)</m:t>
                  </m:r>
                  <m:r>
                    <w:rPr>
                      <w:rFonts w:ascii="Cambria Math"/>
                    </w:rPr>
                    <m:t>±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hAnsi="Cambria Math"/>
                            </w:rPr>
                            <m:t>h</m:t>
                          </m:r>
                          <m:r>
                            <w:rPr>
                              <w:rFonts w:asci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</w:rPr>
                            <m:t>)</m:t>
                          </m:r>
                        </m:e>
                      </m:func>
                    </m:e>
                  </m:func>
                </m:e>
              </m:func>
            </m:oMath>
            <w:r>
              <w:rPr>
                <w:rFonts w:eastAsia="Calibri"/>
                <w:lang w:eastAsia="en-US"/>
              </w:rPr>
              <w:t>,</w:t>
            </w:r>
            <w:r>
              <w:rPr>
                <w:i/>
              </w:rPr>
              <w:t>a</w:t>
            </w:r>
            <w:r>
              <w:t xml:space="preserve">&gt;0, </w:t>
            </w:r>
            <w:r>
              <w:rPr>
                <w:i/>
              </w:rPr>
              <w:t>a</w:t>
            </w:r>
            <w:r>
              <w:t>≠1 и/или</w:t>
            </w:r>
            <w:r>
              <w:rPr>
                <w:lang w:val="ru-RU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t xml:space="preserve">= </w:t>
            </w:r>
            <w:r>
              <w:rPr>
                <w:i/>
              </w:rPr>
              <w:t>mx</w:t>
            </w:r>
            <w:r>
              <w:t>+</w:t>
            </w:r>
            <w:r>
              <w:rPr>
                <w:i/>
              </w:rPr>
              <w:t>n</w:t>
            </w:r>
            <w:r>
              <w:t xml:space="preserve">, </w:t>
            </w:r>
            <w:r>
              <w:rPr>
                <w:i/>
              </w:rPr>
              <w:t>m</w:t>
            </w:r>
            <w:r>
              <w:t xml:space="preserve">, </w:t>
            </w:r>
            <w:r>
              <w:rPr>
                <w:i/>
              </w:rPr>
              <w:t>n</w:t>
            </w:r>
            <w:r>
              <w:object w:dxaOrig="195" w:dyaOrig="195">
                <v:shape id="_x0000_i1032" type="#_x0000_t75" style="width:9.5pt;height:9.5pt" o:ole="">
                  <v:imagedata r:id="rId28" o:title=""/>
                </v:shape>
                <o:OLEObject Type="Embed" ProgID="Equation.3" ShapeID="_x0000_i1032" DrawAspect="Content" ObjectID="_1772901348" r:id="rId29"/>
              </w:object>
            </w:r>
            <w:r>
              <w:t xml:space="preserve">R, где </w:t>
            </w:r>
            <w:r>
              <w:rPr>
                <w:i/>
                <w:position w:val="-6"/>
              </w:rPr>
              <w:t>f</w:t>
            </w:r>
            <w:r>
              <w:rPr>
                <w:position w:val="-6"/>
              </w:rPr>
              <w:t xml:space="preserve"> и</w:t>
            </w:r>
            <w:r>
              <w:rPr>
                <w:i/>
                <w:position w:val="-6"/>
              </w:rPr>
              <w:t>g</w:t>
            </w:r>
            <w:r>
              <w:t xml:space="preserve"> – функции, изученных типов;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117</w:t>
            </w:r>
          </w:p>
        </w:tc>
        <w:tc>
          <w:tcPr>
            <w:tcW w:w="8080" w:type="dxa"/>
          </w:tcPr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</w:pPr>
            <w:r>
              <w:rPr>
                <w:rFonts w:eastAsia="Calibri"/>
              </w:rPr>
              <w:t xml:space="preserve">Логарифмические </w:t>
            </w:r>
            <w:r>
              <w:rPr>
                <w:rFonts w:eastAsia="Calibri"/>
                <w:lang w:val="ru-RU"/>
              </w:rPr>
              <w:t>уравнения типа: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lang w:eastAsia="en-US"/>
              </w:rPr>
              <w:t>3.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)</m:t>
                  </m:r>
                  <m:r>
                    <w:rPr>
                      <w:rFonts w:ascii="Cambria Math"/>
                    </w:rPr>
                    <m:t>±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hAnsi="Cambria Math"/>
                            </w:rPr>
                            <m:t>h</m:t>
                          </m:r>
                          <m:r>
                            <w:rPr>
                              <w:rFonts w:asci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</w:rPr>
                            <m:t>)</m:t>
                          </m:r>
                        </m:e>
                      </m:func>
                    </m:e>
                  </m:func>
                </m:e>
              </m:func>
            </m:oMath>
            <w:r>
              <w:rPr>
                <w:rFonts w:eastAsia="Calibri"/>
                <w:lang w:eastAsia="en-US"/>
              </w:rPr>
              <w:t>,</w:t>
            </w:r>
            <w:r>
              <w:rPr>
                <w:i/>
              </w:rPr>
              <w:t>a</w:t>
            </w:r>
            <w:r>
              <w:t xml:space="preserve">&gt;0, </w:t>
            </w:r>
            <w:r>
              <w:rPr>
                <w:i/>
              </w:rPr>
              <w:t>a</w:t>
            </w:r>
            <w:r>
              <w:t>≠1 и/или</w:t>
            </w:r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</w:pPr>
            <w:r>
              <w:rPr>
                <w:i/>
              </w:rPr>
              <w:t xml:space="preserve">a </w:t>
            </w:r>
            <w:r>
              <w:t xml:space="preserve">= </w:t>
            </w:r>
            <w:r>
              <w:rPr>
                <w:i/>
              </w:rPr>
              <w:t>mx</w:t>
            </w:r>
            <w:r>
              <w:t>+</w:t>
            </w:r>
            <w:r>
              <w:rPr>
                <w:i/>
              </w:rPr>
              <w:t>n</w:t>
            </w:r>
            <w:r>
              <w:t xml:space="preserve">, </w:t>
            </w:r>
            <w:r>
              <w:rPr>
                <w:i/>
              </w:rPr>
              <w:t>m</w:t>
            </w:r>
            <w:r>
              <w:t xml:space="preserve">, </w:t>
            </w:r>
            <w:r>
              <w:rPr>
                <w:i/>
              </w:rPr>
              <w:t>n</w:t>
            </w:r>
            <w:r>
              <w:object w:dxaOrig="195" w:dyaOrig="195">
                <v:shape id="_x0000_i1033" type="#_x0000_t75" style="width:9.5pt;height:9.5pt" o:ole="">
                  <v:imagedata r:id="rId28" o:title=""/>
                </v:shape>
                <o:OLEObject Type="Embed" ProgID="Equation.3" ShapeID="_x0000_i1033" DrawAspect="Content" ObjectID="_1772901349" r:id="rId30"/>
              </w:object>
            </w:r>
            <w:r>
              <w:t xml:space="preserve">R, где </w:t>
            </w:r>
            <w:r>
              <w:rPr>
                <w:i/>
                <w:position w:val="-6"/>
              </w:rPr>
              <w:t>f</w:t>
            </w:r>
            <w:r>
              <w:rPr>
                <w:position w:val="-6"/>
              </w:rPr>
              <w:t xml:space="preserve"> и</w:t>
            </w:r>
            <w:r>
              <w:rPr>
                <w:i/>
                <w:position w:val="-6"/>
              </w:rPr>
              <w:t>g</w:t>
            </w:r>
            <w:r>
              <w:t xml:space="preserve"> – функции, изученных типов;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118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4035"/>
                <w:tab w:val="right" w:pos="45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огарифмические уравнения, приводимые к изученным алгебраическим уравнениям;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119-120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Логарифмические уравнения с модулем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121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типа:</w:t>
            </w:r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/>
                    </w:rPr>
                    <m:t>;</m:t>
                  </m:r>
                </m:e>
              </m:func>
            </m:oMath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2.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</w:rPr>
                    <m:t>&lt;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/>
                        </w:rPr>
                        <m:t>;</m:t>
                      </m:r>
                    </m:e>
                  </m:func>
                </m:e>
              </m:func>
            </m:oMath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5.2, 5.5, 5.6, 5.7, 5.8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122</w:t>
            </w:r>
          </w:p>
        </w:tc>
        <w:tc>
          <w:tcPr>
            <w:tcW w:w="8080" w:type="dxa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типа:</w:t>
            </w:r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/>
                    </w:rPr>
                    <m:t>)</m:t>
                  </m:r>
                  <m:r>
                    <w:rPr>
                      <w:rFonts w:ascii="Cambria Math"/>
                    </w:rPr>
                    <m:t>±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/>
                        </w:rPr>
                        <m:t>&lt;</m:t>
                      </m:r>
                      <m:func>
                        <m:func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hAnsi="Cambria Math"/>
                            </w:rPr>
                            <m:t>h</m:t>
                          </m:r>
                          <m:r>
                            <w:rPr>
                              <w:rFonts w:asci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</w:rPr>
                            <m:t>)</m:t>
                          </m:r>
                        </m:e>
                      </m:func>
                    </m:e>
                  </m:func>
                </m:e>
              </m:func>
            </m:oMath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position w:val="-6"/>
              </w:rPr>
              <w:t>где</w:t>
            </w:r>
            <w:r>
              <w:rPr>
                <w:i/>
                <w:position w:val="-6"/>
              </w:rPr>
              <w:t>f</w:t>
            </w:r>
            <w:r>
              <w:rPr>
                <w:position w:val="-6"/>
              </w:rPr>
              <w:t xml:space="preserve"> и</w:t>
            </w:r>
            <w:r>
              <w:rPr>
                <w:i/>
                <w:position w:val="-6"/>
              </w:rPr>
              <w:t>g</w:t>
            </w:r>
            <w:r>
              <w:t xml:space="preserve"> – функции, изученных типов,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/>
                </w:rPr>
                <m:t xml:space="preserve">&gt;0, 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/>
                </w:rPr>
                <m:t>≠</m:t>
              </m:r>
              <m:r>
                <m:rPr>
                  <m:sty m:val="p"/>
                </m:rPr>
                <w:rPr>
                  <w:rFonts w:ascii="Cambria Math"/>
                </w:rPr>
                <m:t xml:space="preserve">1; </m:t>
              </m:r>
            </m:oMath>
          </w:p>
          <w:p w:rsidR="00612443" w:rsidRDefault="009B4A60">
            <w:pPr>
              <w:tabs>
                <w:tab w:val="left" w:pos="4035"/>
                <w:tab w:val="right" w:pos="45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4.логарифмические неравенства,приводимые к изученным алгебраическим неравенствам;</w:t>
            </w:r>
          </w:p>
          <w:p w:rsidR="00612443" w:rsidRDefault="009B4A60">
            <w:pPr>
              <w:pStyle w:val="Listparagraf1"/>
              <w:tabs>
                <w:tab w:val="left" w:pos="336"/>
              </w:tabs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  <w:r>
              <w:rPr>
                <w:lang w:val="ru-RU"/>
              </w:rPr>
              <w:t>л</w:t>
            </w:r>
            <w:r>
              <w:t>огарифмические</w:t>
            </w:r>
            <w:r>
              <w:rPr>
                <w:lang w:val="ru-RU"/>
              </w:rPr>
              <w:t xml:space="preserve"> </w:t>
            </w:r>
            <w:r>
              <w:t>неравенства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 xml:space="preserve">типа:   </w:t>
            </w:r>
          </w:p>
          <w:p w:rsidR="00612443" w:rsidRDefault="00BE517B">
            <w:pPr>
              <w:pStyle w:val="Listparagraf1"/>
              <w:tabs>
                <w:tab w:val="left" w:pos="336"/>
              </w:tabs>
              <w:ind w:left="0"/>
              <w:contextualSpacing/>
              <w:rPr>
                <w:rFonts w:eastAsia="Calibri"/>
                <w:lang w:eastAsia="en-US"/>
              </w:rPr>
            </w:pP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mx</m:t>
                      </m:r>
                      <m:r>
                        <w:rPr>
                          <w:rFonts w:asci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/>
                    </w:rPr>
                    <m:t xml:space="preserve">;  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/>
                      <w:lang w:val="fr-FR"/>
                    </w:rPr>
                    <m:t>&gt;0,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/>
                      <w:lang w:val="fr-FR"/>
                    </w:rPr>
                    <m:t>∈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  <w:lang w:val="fr-FR"/>
                        </w:rPr>
                        <m:t>1, 2</m:t>
                      </m:r>
                    </m:e>
                  </m:d>
                  <m:r>
                    <w:rPr>
                      <w:rFonts w:ascii="Cambria Math"/>
                    </w:rPr>
                    <m:t xml:space="preserve">; 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n∈R</m:t>
                  </m:r>
                </m:e>
              </m:func>
            </m:oMath>
            <w:r w:rsidR="009B4A6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5.85.1 - 5.8, 3,5, 2.5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123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124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125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№9</w:t>
            </w:r>
          </w:p>
        </w:tc>
      </w:tr>
      <w:tr w:rsidR="00612443">
        <w:tc>
          <w:tcPr>
            <w:tcW w:w="823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 – 5.8</w:t>
            </w:r>
          </w:p>
        </w:tc>
        <w:tc>
          <w:tcPr>
            <w:tcW w:w="992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126</w:t>
            </w:r>
          </w:p>
        </w:tc>
        <w:tc>
          <w:tcPr>
            <w:tcW w:w="8080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итогового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оценивания.</w:t>
            </w:r>
          </w:p>
        </w:tc>
        <w:tc>
          <w:tcPr>
            <w:tcW w:w="70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2443" w:rsidRDefault="00612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2443">
        <w:tc>
          <w:tcPr>
            <w:tcW w:w="15877" w:type="dxa"/>
            <w:gridSpan w:val="7"/>
          </w:tcPr>
          <w:p w:rsidR="00612443" w:rsidRDefault="009B4A60">
            <w:pPr>
              <w:pStyle w:val="9"/>
              <w:spacing w:before="12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Решение упражнений и задач на: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распознавание изученной функции по заданному графику и/или аналитическому способу задания; 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-классифицирование изученных функций и их свойств по различным критериям;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-исследование свойств функций, имеющих локальный или глобальный характер, в реальных и/или смоделированных ситуациях; 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>перевод на математический язык конкретных ситуаций из различных областей, которые описываются функциями  I, II степеней, степенной функцией, фунцией радикал, прямой пропорциональностью, обратной пропорциональностью,  показательной, логарифмической функциями;</w:t>
            </w:r>
          </w:p>
          <w:p w:rsidR="00612443" w:rsidRDefault="009B4A60">
            <w:pPr>
              <w:pStyle w:val="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распознавание и классифицирование  изученных типов уравнений, неравенств, систем,  по различным критериям; 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выявление метода/методов решения соответствукющего класса уравнений, неравенств, систем; 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-моделирование ситуаций из повседневной жизни, в том числе из предпринимательской деятельнсти, посредством изученных типов функций, уравнений, неравенств, систем;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-анализ решения уравнения, неравенства, системы в контексте корректности, простоты, четкости и значимости полученных результатов;</w:t>
            </w:r>
          </w:p>
          <w:p w:rsidR="00612443" w:rsidRDefault="009B4A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указанных в куррикулуме типов уравнений, неравенств, систем адекватными методами;</w:t>
            </w:r>
          </w:p>
          <w:p w:rsidR="00612443" w:rsidRDefault="009B4A60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и решение   задач на функции, уравнения, неравенства, системы уравнений, системы неравенств из практической действительности и/или из   других областей.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3" w:right="176" w:hanging="284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Исследование конкретных слу</w:t>
            </w:r>
            <w:r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o-RO"/>
              </w:rPr>
              <w:t>ае</w:t>
            </w:r>
            <w:r>
              <w:rPr>
                <w:rFonts w:ascii="Times New Roman" w:hAnsi="Times New Roman"/>
                <w:lang w:val="ru-RU"/>
              </w:rPr>
              <w:t>в из</w:t>
            </w:r>
            <w:r>
              <w:rPr>
                <w:rFonts w:ascii="Times New Roman" w:hAnsi="Times New Roman"/>
                <w:lang w:val="ro-RO"/>
              </w:rPr>
              <w:t>реальных и/илисмоделиро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анных ситуаци</w:t>
            </w:r>
            <w:r>
              <w:rPr>
                <w:rFonts w:ascii="Times New Roman" w:hAnsi="Times New Roman"/>
                <w:lang w:val="ru-RU"/>
              </w:rPr>
              <w:t>ях     относящихся к применению изученных типов функций, уравнений, неравенств, систем и решение полученных задач.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Выполнение практическихработ,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т</w:t>
            </w:r>
            <w:r>
              <w:rPr>
                <w:rFonts w:ascii="Times New Roman" w:hAnsi="Times New Roman"/>
                <w:lang w:val="ru-RU"/>
              </w:rPr>
              <w:t>ом числе на местности, по применению изученных типов функций, уравнений, неравенств, систем  в практической деятельности.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ind w:left="317" w:right="176" w:hanging="31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Реализация исследований/изыска</w:t>
            </w:r>
            <w:r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o-RO"/>
              </w:rPr>
              <w:t>ий</w:t>
            </w:r>
            <w:r>
              <w:rPr>
                <w:rFonts w:ascii="Times New Roman" w:hAnsi="Times New Roman"/>
                <w:lang w:val="ru-RU"/>
              </w:rPr>
              <w:t xml:space="preserve"> относительно применения изученных типов функций, уравнений, неравенств, систем в различных областях.</w:t>
            </w:r>
          </w:p>
          <w:p w:rsidR="00612443" w:rsidRDefault="009B4A60">
            <w:pPr>
              <w:pStyle w:val="Frspaiere"/>
              <w:numPr>
                <w:ilvl w:val="0"/>
                <w:numId w:val="4"/>
              </w:numPr>
              <w:tabs>
                <w:tab w:val="left" w:pos="4144"/>
              </w:tabs>
              <w:spacing w:after="120"/>
              <w:ind w:left="317" w:right="176" w:hanging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Применение дидактических игр в процессе преподавания-учения-оценивания изученных типов функций, уравнений, неравенств, систем. </w:t>
            </w:r>
          </w:p>
        </w:tc>
      </w:tr>
      <w:tr w:rsidR="00612443">
        <w:tc>
          <w:tcPr>
            <w:tcW w:w="823" w:type="dxa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IX</w:t>
            </w:r>
          </w:p>
        </w:tc>
        <w:tc>
          <w:tcPr>
            <w:tcW w:w="13495" w:type="dxa"/>
            <w:gridSpan w:val="5"/>
          </w:tcPr>
          <w:p w:rsidR="00612443" w:rsidRDefault="009B4A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Элементы тригонометрии</w:t>
            </w:r>
          </w:p>
        </w:tc>
        <w:tc>
          <w:tcPr>
            <w:tcW w:w="1559" w:type="dxa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27</w:t>
            </w:r>
          </w:p>
        </w:tc>
      </w:tr>
      <w:tr w:rsidR="00612443">
        <w:tc>
          <w:tcPr>
            <w:tcW w:w="15877" w:type="dxa"/>
            <w:gridSpan w:val="7"/>
            <w:shd w:val="clear" w:color="auto" w:fill="E7E6E6" w:themeFill="background2"/>
          </w:tcPr>
          <w:p w:rsidR="00612443" w:rsidRDefault="009B4A60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терминологии и обозначений относящихся к элементам тригонометрии в реальных и/или смоделированных ситуациях.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Распознавание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элементов тригонометрии в различных контекстах.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элементов тригонометрии при распознавании и описании явлениий и процессов из различных областей.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lang w:val="ru-RU"/>
              </w:rPr>
              <w:t>некоторых свойств тригонометрических функций посредством чтения графиков и/или соответствующих формул.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lang w:val="ru-RU"/>
              </w:rPr>
              <w:t>тригонометрических вычислений в различных контекстах, используя таблицы значений, формулы, инструменты ИКТ.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Перево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 на тригонометрический и геометрический языки реальной и/или смоделированной ситуации,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lang w:val="ru-RU"/>
              </w:rPr>
              <w:t>полученной задачи и интерпретирование  результатов.</w:t>
            </w:r>
          </w:p>
          <w:p w:rsidR="00612443" w:rsidRDefault="009B4A60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6.7.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sz w:val="24"/>
                <w:lang w:val="ru-RU"/>
              </w:rPr>
              <w:t>изученных типов тригонометрических уравнений по различным критериям и решение этих уравнений.</w:t>
            </w:r>
          </w:p>
          <w:p w:rsidR="00612443" w:rsidRDefault="009B4A60">
            <w:pPr>
              <w:pStyle w:val="Frspaiere1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 xml:space="preserve">6.8.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аргументирование </w:t>
            </w:r>
            <w:r>
              <w:rPr>
                <w:rFonts w:ascii="Times New Roman" w:hAnsi="Times New Roman"/>
                <w:sz w:val="24"/>
                <w:lang w:val="ru-RU"/>
              </w:rPr>
              <w:t>полученных или заданных результатов с элементами тригонометрии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612443">
        <w:tc>
          <w:tcPr>
            <w:tcW w:w="15877" w:type="dxa"/>
            <w:gridSpan w:val="7"/>
            <w:shd w:val="clear" w:color="auto" w:fill="DEEAF6" w:themeFill="accent1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:rsidR="00612443" w:rsidRDefault="009B4A60">
            <w:pPr>
              <w:pStyle w:val="9"/>
              <w:tabs>
                <w:tab w:val="left" w:pos="219"/>
              </w:tabs>
              <w:spacing w:after="120"/>
              <w:ind w:left="34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i/>
                <w:lang w:val="ru-RU"/>
              </w:rPr>
              <w:t>Радианная мера, ориентированные углы и дуги, тригонометрическая окружность, тригонометрические функции, прямая тангенсов, прямая котангенсов,  тригонометрическое тождество, формулы приведения, арксинус, арккосинус, арктангенс, арккотангенс, тригонометрическое уравнение, основное тригонометрическое уравнение, однородное тригонометрическое уравнение, тригонометрическое неравенство.</w:t>
            </w: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6.1, 6.2, 6.3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127,128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Тригонометрическая окружность. Преобразование единиц измерения углов из градусов в радианы и обратно.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6.3, 6.4, 6.6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129,130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тождества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приведения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133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суммы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134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двойного угла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универсальной подстановки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6.2, 6.3, 6.5, 6.6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136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значений тригонометрических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функций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6.1 – 6.6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137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D5DCE4" w:themeFill="text2" w:themeFillTint="33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6.1 – 6.6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№10</w:t>
            </w:r>
          </w:p>
        </w:tc>
      </w:tr>
      <w:tr w:rsidR="0055297E" w:rsidTr="0055297E">
        <w:tc>
          <w:tcPr>
            <w:tcW w:w="823" w:type="dxa"/>
            <w:shd w:val="clear" w:color="auto" w:fill="FFFFFF" w:themeFill="background1"/>
          </w:tcPr>
          <w:p w:rsidR="0055297E" w:rsidRDefault="0055297E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0660" w:type="dxa"/>
            <w:gridSpan w:val="3"/>
            <w:shd w:val="clear" w:color="auto" w:fill="auto"/>
          </w:tcPr>
          <w:p w:rsidR="0055297E" w:rsidRDefault="0055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297E" w:rsidRDefault="0055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5297E" w:rsidRDefault="0055297E">
            <w:pPr>
              <w:pStyle w:val="11"/>
              <w:spacing w:before="120"/>
              <w:jc w:val="center"/>
              <w:rPr>
                <w:rFonts w:ascii="Times New Roman" w:hAnsi="Times New Roman"/>
                <w:color w:val="FFFFFF" w:themeColor="background1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6.1, 6.3, 6.4, 6.5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139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арксинус, арккосинус, арктангенс, арккотангенс.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05/04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6.3, 6.4, 6.5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Вычисление  значений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арксинус, арккосинус, арктангенс, арккотангенс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часто используемых чисел.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08/04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6.3, 6.4, 6.5, 6.7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141,142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08,10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6.3, 6.4, 6.5, 6.7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143,144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Тригонометрические уравнения приводимые к  алгебраическим уравнениям. 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10,12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6.3, 6.4, 6.5, 6.7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145,146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тригонометрические уравнения I, II степеней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15,15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6.3, 6.4, 6.5, 6.7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147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Тригонометрические уравнения 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object w:dxaOrig="2971" w:dyaOrig="350">
                <v:shape id="_x0000_i1034" type="#_x0000_t75" style="width:148.75pt;height:17.65pt" o:ole="">
                  <v:imagedata r:id="rId31" o:title=""/>
                </v:shape>
                <o:OLEObject Type="Embed" ProgID="Equation.3" ShapeID="_x0000_i1034" DrawAspect="Content" ObjectID="_1772901350" r:id="rId32"/>
              </w:objec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P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6.3, 6.4, 6.5, 6.7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148,149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тригонометрические неравенства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12443" w:rsidRP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17.19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7.2, 7.3, 7.4, 7.5, 7.6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Теорема синусов и косинусов. Решение треугольников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P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6.1, 6.3, 6.4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151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6.1 – 6.8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P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auto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>6.1 – 6.8</w:t>
            </w:r>
          </w:p>
        </w:tc>
        <w:tc>
          <w:tcPr>
            <w:tcW w:w="992" w:type="dxa"/>
            <w:shd w:val="clear" w:color="auto" w:fill="auto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153</w:t>
            </w:r>
          </w:p>
        </w:tc>
        <w:tc>
          <w:tcPr>
            <w:tcW w:w="8080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оценивание</w:t>
            </w:r>
          </w:p>
        </w:tc>
        <w:tc>
          <w:tcPr>
            <w:tcW w:w="709" w:type="dxa"/>
            <w:shd w:val="clear" w:color="auto" w:fill="auto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12443" w:rsidRP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612443" w:rsidRDefault="009B4A60" w:rsidP="00C875BC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№1</w:t>
            </w:r>
            <w:r w:rsidR="00C875BC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1369" w:type="dxa"/>
            <w:gridSpan w:val="4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Геометрические фигуры на плоскости. Повторение и дополнения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7.1, 7.2, 7.4, 7.5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154,155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Четырехугольники,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вписанные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окружность.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29,29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7.4, 7.5, 7.6, 7.7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156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Четырехугольники,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около окружности.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03/05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7.2, 7.3, 7.4, 7.7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157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Выпуклые многоугольники. Понятие правильный многоугольник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15/05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7.6, 7.7, 7.8, 7.9, 7.10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158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Правильные многоугольники, вписанные в окружность.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7.6, 7.7, 7.8, 7.9, 7.10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159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многоугольники описанные  около окружности.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2E79FD">
        <w:tc>
          <w:tcPr>
            <w:tcW w:w="823" w:type="dxa"/>
            <w:shd w:val="clear" w:color="auto" w:fill="FFFFFF" w:themeFill="background1"/>
          </w:tcPr>
          <w:p w:rsid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E79FD" w:rsidRDefault="002E79FD">
            <w:pPr>
              <w:pStyle w:val="11"/>
              <w:spacing w:before="120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E79FD" w:rsidRDefault="002E79FD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:rsidR="002E79FD" w:rsidRPr="002E79FD" w:rsidRDefault="002E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Летняя сессия</w:t>
            </w:r>
          </w:p>
        </w:tc>
        <w:tc>
          <w:tcPr>
            <w:tcW w:w="709" w:type="dxa"/>
            <w:shd w:val="clear" w:color="auto" w:fill="FFFFFF" w:themeFill="background1"/>
          </w:tcPr>
          <w:p w:rsidR="002E79FD" w:rsidRDefault="002E79FD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E79FD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79FD" w:rsidRDefault="002E79FD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160,161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Площади многоугольных поверхностей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20,20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162,163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окружности. Площадь круга.  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2E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22,22</w:t>
            </w: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164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  <w:bookmarkEnd w:id="1"/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165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612443">
        <w:tc>
          <w:tcPr>
            <w:tcW w:w="823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1.1 – 7.10</w:t>
            </w:r>
          </w:p>
        </w:tc>
        <w:tc>
          <w:tcPr>
            <w:tcW w:w="992" w:type="dxa"/>
            <w:shd w:val="clear" w:color="auto" w:fill="FFFFFF" w:themeFill="background1"/>
          </w:tcPr>
          <w:p w:rsidR="00612443" w:rsidRDefault="009B4A60" w:rsidP="00C875BC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  <w:r w:rsidR="00C875BC">
              <w:rPr>
                <w:rFonts w:ascii="Times New Roman" w:hAnsi="Times New Roman"/>
                <w:lang w:val="ru-RU"/>
              </w:rPr>
              <w:t>6-</w:t>
            </w:r>
            <w:r>
              <w:rPr>
                <w:rFonts w:ascii="Times New Roman" w:hAnsi="Times New Roman"/>
                <w:lang w:val="ru-RU"/>
              </w:rPr>
              <w:t>170</w:t>
            </w:r>
          </w:p>
        </w:tc>
        <w:tc>
          <w:tcPr>
            <w:tcW w:w="8080" w:type="dxa"/>
            <w:shd w:val="clear" w:color="auto" w:fill="FFFFFF" w:themeFill="background1"/>
          </w:tcPr>
          <w:p w:rsidR="00612443" w:rsidRDefault="009B4A60">
            <w:pPr>
              <w:pStyle w:val="1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Резерв</w:t>
            </w:r>
          </w:p>
        </w:tc>
        <w:tc>
          <w:tcPr>
            <w:tcW w:w="709" w:type="dxa"/>
            <w:shd w:val="clear" w:color="auto" w:fill="FFFFFF" w:themeFill="background1"/>
          </w:tcPr>
          <w:p w:rsidR="00612443" w:rsidRDefault="009B4A60">
            <w:pPr>
              <w:pStyle w:val="11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2443" w:rsidRDefault="00612443">
            <w:pPr>
              <w:pStyle w:val="11"/>
              <w:spacing w:before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</w:tbl>
    <w:p w:rsidR="00612443" w:rsidRDefault="00C875BC" w:rsidP="00C875BC">
      <w:pPr>
        <w:tabs>
          <w:tab w:val="left" w:pos="3165"/>
        </w:tabs>
        <w:rPr>
          <w:b/>
        </w:rPr>
      </w:pPr>
      <w:r>
        <w:rPr>
          <w:b/>
        </w:rPr>
        <w:tab/>
      </w:r>
    </w:p>
    <w:p w:rsidR="00612443" w:rsidRDefault="009B4A60">
      <w:pPr>
        <w:rPr>
          <w:b/>
        </w:rPr>
      </w:pPr>
      <w:r>
        <w:rPr>
          <w:b/>
        </w:rPr>
        <w:br w:type="page"/>
      </w:r>
    </w:p>
    <w:p w:rsidR="00612443" w:rsidRDefault="009B4A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 конце X-го класса, УЧЕНИК МОЖЕТ: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использовать де</w:t>
      </w:r>
      <w:r>
        <w:rPr>
          <w:rFonts w:ascii="Times New Roman" w:hAnsi="Times New Roman"/>
          <w:sz w:val="24"/>
          <w:lang w:val="ru-RU"/>
        </w:rPr>
        <w:t>й</w:t>
      </w:r>
      <w:r>
        <w:rPr>
          <w:rFonts w:ascii="Times New Roman" w:hAnsi="Times New Roman"/>
          <w:sz w:val="24"/>
          <w:lang w:val="ro-RO"/>
        </w:rPr>
        <w:t>ствительные числа при выполнении вычислений в различных контекстах;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применить действительные числа, в том числе, пропорции и проценты, степени, корни и логарифмы в различных областях: в практичекой деятельности, физики,химии, биологии, литературе, исскустве, финансах, экономики, истории, географии, предпринимательстве;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применять множества для распознавания и описания ситуаций, процессов, явлений из различных областей;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рапознавать функциональные зависимости в различных контекстах;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распознавать и применять терминологию и обозначения относящихся к  понятию функция в различных ситуациях, включительно при общении; 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распознавать и применять терминологию и обозначения относящихся тригонометрии в различных ситуациях, включительно при общении; 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изобразить график функии и интерпретировать полученные и/или заданные графики;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применить изученные функции и их свойства при решении задач, при изучении и описании различных ситуаций, явлений, процессов   </w:t>
      </w:r>
      <w:r>
        <w:rPr>
          <w:rFonts w:ascii="Times New Roman" w:hAnsi="Times New Roman"/>
          <w:sz w:val="24"/>
          <w:lang w:val="ru-RU"/>
        </w:rPr>
        <w:t>из физики, химии, биологии, экономики, социологии и т.п</w:t>
      </w:r>
      <w:r>
        <w:rPr>
          <w:rFonts w:ascii="Times New Roman" w:hAnsi="Times New Roman"/>
          <w:sz w:val="24"/>
          <w:lang w:val="ro-RO"/>
        </w:rPr>
        <w:t>.;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выбрать адекватный метод и смложет его применить при решении изученных уравнений, неравенств и систем уравнений/неравенств;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применить метод математической индукции и/или метод от противного при доказательстве теорем, тождеств; 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ro-RO"/>
        </w:rPr>
        <w:t xml:space="preserve">использовать дейсттвия с одночленами, многочленами, алгебраическими дробями при упрощении  математических выражений,  доказательстве тождеств;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ru-RU"/>
        </w:rPr>
        <w:t xml:space="preserve">применить элементы тригонометрии при решении прямоугольного треугольника и при нахождении величин углов </w:t>
      </w:r>
      <w:r>
        <w:rPr>
          <w:rFonts w:ascii="Times New Roman" w:hAnsi="Times New Roman"/>
          <w:sz w:val="24"/>
          <w:lang w:val="fr-FR"/>
        </w:rPr>
        <w:t>(</w:t>
      </w:r>
      <w:r>
        <w:rPr>
          <w:rFonts w:ascii="Times New Roman" w:hAnsi="Times New Roman"/>
          <w:sz w:val="24"/>
          <w:lang w:val="ru-RU"/>
        </w:rPr>
        <w:t>в градусах</w:t>
      </w:r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sz w:val="24"/>
          <w:lang w:val="ru-RU"/>
        </w:rPr>
        <w:t>в радианах</w:t>
      </w:r>
      <w:r>
        <w:rPr>
          <w:rFonts w:ascii="Times New Roman" w:hAnsi="Times New Roman"/>
          <w:sz w:val="24"/>
          <w:lang w:val="fr-FR"/>
        </w:rPr>
        <w:t xml:space="preserve">); </w:t>
      </w:r>
    </w:p>
    <w:p w:rsidR="00612443" w:rsidRDefault="009B4A60">
      <w:pPr>
        <w:pStyle w:val="11"/>
        <w:numPr>
          <w:ilvl w:val="0"/>
          <w:numId w:val="7"/>
        </w:numPr>
        <w:ind w:left="113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u-RU"/>
        </w:rPr>
        <w:t>распознавать и изображать на плоскости изученные геометрические фигуры</w:t>
      </w:r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sz w:val="24"/>
          <w:lang w:val="ru-RU"/>
        </w:rPr>
        <w:t>используя чертежные инструменты</w:t>
      </w:r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sz w:val="24"/>
          <w:lang w:val="ru-RU"/>
        </w:rPr>
        <w:t>инструменты ИКТ</w:t>
      </w:r>
      <w:r>
        <w:rPr>
          <w:rFonts w:ascii="Times New Roman" w:hAnsi="Times New Roman"/>
          <w:sz w:val="24"/>
          <w:lang w:val="fr-FR"/>
        </w:rPr>
        <w:t xml:space="preserve">;  </w:t>
      </w:r>
    </w:p>
    <w:p w:rsidR="00612443" w:rsidRDefault="009B4A60">
      <w:pPr>
        <w:pStyle w:val="ae"/>
        <w:numPr>
          <w:ilvl w:val="0"/>
          <w:numId w:val="7"/>
        </w:numPr>
        <w:spacing w:after="0" w:line="240" w:lineRule="auto"/>
        <w:ind w:left="113" w:hanging="35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перевести на геометрический язык</w:t>
      </w:r>
      <w:r>
        <w:rPr>
          <w:rFonts w:ascii="Times New Roman" w:hAnsi="Times New Roman"/>
          <w:sz w:val="24"/>
        </w:rPr>
        <w:t xml:space="preserve"> реальную и/или смоделированную ситуацию, </w:t>
      </w:r>
    </w:p>
    <w:p w:rsidR="00612443" w:rsidRDefault="009B4A60">
      <w:pPr>
        <w:pStyle w:val="ae"/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относящуюся к изученным геометрическим фигурам, </w:t>
      </w:r>
      <w:r>
        <w:rPr>
          <w:rFonts w:ascii="Times New Roman" w:eastAsia="Calibri" w:hAnsi="Times New Roman" w:cs="Times New Roman"/>
          <w:sz w:val="24"/>
        </w:rPr>
        <w:t>решить полученную задачу и интерпретировать полученные   результаты;</w:t>
      </w:r>
    </w:p>
    <w:p w:rsidR="00612443" w:rsidRDefault="009B4A60">
      <w:pPr>
        <w:pStyle w:val="11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u-RU"/>
        </w:rPr>
        <w:t xml:space="preserve">применить метод подобия треугольников и метод конгруэнтных треугольников при решении задач из различных областей; 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распознать в различных высказываниях и применить при решении задач из различных областей(физики, географии, химии, биологии, истории, исскуство, технологии, строительства и т.п.) формулы для вычисления площадей изученных планиметрических фигур;          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изобразить адекватно на плоскости  изученные геометрические фигуры, в контексте вычисления длин отрезков, величин углов и площадей; 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распознать и применить в различных ситуациях терминологию и обозначения,  относящихся к изученным геометрическим фигурам; 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применить изученные геометрические фигуры и их свойства при решении задач, при изучении и описании ситуаций, явлений, процессов из физики, химии, биологии, экономики, социологии и т.п.; 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выполнить прикидку и вычислить длин отрезков,  величин углов, периметров и площадей </w:t>
      </w:r>
      <w:r>
        <w:rPr>
          <w:rFonts w:ascii="Times New Roman" w:hAnsi="Times New Roman"/>
          <w:lang w:val="ru-RU"/>
        </w:rPr>
        <w:t xml:space="preserve"> в в реальных  и/или смоделированных ситуациях.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разработать план решения задачи и решить задачу согласно составленного плана; </w:t>
      </w:r>
    </w:p>
    <w:p w:rsidR="00612443" w:rsidRDefault="009B4A60">
      <w:pPr>
        <w:pStyle w:val="Frspaiere1"/>
        <w:numPr>
          <w:ilvl w:val="0"/>
          <w:numId w:val="7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o-RO"/>
        </w:rPr>
        <w:t>босновать</w:t>
      </w:r>
      <w:r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o-RO"/>
        </w:rPr>
        <w:t>полученный заданный результат или вывод</w:t>
      </w:r>
      <w:r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o-RO"/>
        </w:rPr>
        <w:t xml:space="preserve"> путем приведения аргументов</w:t>
      </w:r>
      <w:r>
        <w:rPr>
          <w:rFonts w:ascii="Times New Roman" w:hAnsi="Times New Roman"/>
          <w:lang w:val="ru-RU"/>
        </w:rPr>
        <w:t>, доказательств;</w:t>
      </w:r>
    </w:p>
    <w:p w:rsidR="00612443" w:rsidRDefault="009B4A60">
      <w:pPr>
        <w:pStyle w:val="11"/>
        <w:numPr>
          <w:ilvl w:val="0"/>
          <w:numId w:val="7"/>
        </w:numPr>
        <w:jc w:val="both"/>
        <w:rPr>
          <w:lang w:val="ro-RO"/>
        </w:rPr>
      </w:pPr>
      <w:r>
        <w:rPr>
          <w:rFonts w:ascii="Times New Roman" w:eastAsia="Times New Roman" w:hAnsi="Times New Roman"/>
          <w:lang w:val="ro-RO"/>
        </w:rPr>
        <w:t>анализироватьрешения уравнения, неравенства, системы,  в контексте корректности, простоты, четкости и значимостиполученных  результато</w:t>
      </w:r>
      <w:r>
        <w:rPr>
          <w:rFonts w:ascii="Times New Roman" w:eastAsia="Times New Roman" w:hAnsi="Times New Roman"/>
          <w:lang w:val="ru-RU"/>
        </w:rPr>
        <w:t>в</w:t>
      </w:r>
      <w:r>
        <w:rPr>
          <w:rFonts w:ascii="Times New Roman" w:eastAsia="Times New Roman" w:hAnsi="Times New Roman"/>
          <w:lang w:val="ro-RO"/>
        </w:rPr>
        <w:t xml:space="preserve">; </w:t>
      </w:r>
    </w:p>
    <w:p w:rsidR="00612443" w:rsidRDefault="009B4A60">
      <w:pPr>
        <w:pStyle w:val="15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определить истинностное значение полученного и/или заданного высказывания, вывода. </w:t>
      </w:r>
    </w:p>
    <w:p w:rsidR="00612443" w:rsidRDefault="00612443">
      <w:pPr>
        <w:rPr>
          <w:lang w:val="ru-RU"/>
        </w:rPr>
      </w:pPr>
    </w:p>
    <w:sectPr w:rsidR="00612443">
      <w:pgSz w:w="16838" w:h="11906" w:orient="landscape"/>
      <w:pgMar w:top="1134" w:right="720" w:bottom="284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7B" w:rsidRDefault="00BE517B">
      <w:pPr>
        <w:spacing w:line="240" w:lineRule="auto"/>
      </w:pPr>
      <w:r>
        <w:separator/>
      </w:r>
    </w:p>
  </w:endnote>
  <w:endnote w:type="continuationSeparator" w:id="0">
    <w:p w:rsidR="00BE517B" w:rsidRDefault="00BE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7B" w:rsidRDefault="00BE517B">
      <w:pPr>
        <w:spacing w:after="0"/>
      </w:pPr>
      <w:r>
        <w:separator/>
      </w:r>
    </w:p>
  </w:footnote>
  <w:footnote w:type="continuationSeparator" w:id="0">
    <w:p w:rsidR="00BE517B" w:rsidRDefault="00BE51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5F5A"/>
    <w:multiLevelType w:val="multilevel"/>
    <w:tmpl w:val="12445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F4E"/>
    <w:multiLevelType w:val="multilevel"/>
    <w:tmpl w:val="245C1F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5332D3B"/>
    <w:multiLevelType w:val="multilevel"/>
    <w:tmpl w:val="35332D3B"/>
    <w:lvl w:ilvl="0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A0173BF"/>
    <w:multiLevelType w:val="multilevel"/>
    <w:tmpl w:val="3A0173B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569"/>
    <w:multiLevelType w:val="multilevel"/>
    <w:tmpl w:val="4C8A15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52" w:hanging="49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6415451C"/>
    <w:multiLevelType w:val="multilevel"/>
    <w:tmpl w:val="641545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02F7D"/>
    <w:multiLevelType w:val="multilevel"/>
    <w:tmpl w:val="7AA02F7D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strike w:val="0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9C"/>
    <w:rsid w:val="00004A10"/>
    <w:rsid w:val="00045D31"/>
    <w:rsid w:val="000512E7"/>
    <w:rsid w:val="00061BC3"/>
    <w:rsid w:val="00071367"/>
    <w:rsid w:val="00072476"/>
    <w:rsid w:val="000836E3"/>
    <w:rsid w:val="00092A1B"/>
    <w:rsid w:val="000A3BE8"/>
    <w:rsid w:val="000D459D"/>
    <w:rsid w:val="000E075E"/>
    <w:rsid w:val="0010186F"/>
    <w:rsid w:val="001742D1"/>
    <w:rsid w:val="00190D29"/>
    <w:rsid w:val="001B418F"/>
    <w:rsid w:val="001B45F3"/>
    <w:rsid w:val="001C7683"/>
    <w:rsid w:val="001D59B6"/>
    <w:rsid w:val="001E1671"/>
    <w:rsid w:val="00201A7B"/>
    <w:rsid w:val="00215A35"/>
    <w:rsid w:val="00215C49"/>
    <w:rsid w:val="0025257C"/>
    <w:rsid w:val="002B24EA"/>
    <w:rsid w:val="002B5682"/>
    <w:rsid w:val="002B7332"/>
    <w:rsid w:val="002E79FD"/>
    <w:rsid w:val="00321995"/>
    <w:rsid w:val="00374F82"/>
    <w:rsid w:val="003B3180"/>
    <w:rsid w:val="003D164E"/>
    <w:rsid w:val="003D6E93"/>
    <w:rsid w:val="00402A3F"/>
    <w:rsid w:val="00453B66"/>
    <w:rsid w:val="00473050"/>
    <w:rsid w:val="00492015"/>
    <w:rsid w:val="004C4924"/>
    <w:rsid w:val="004E2DAD"/>
    <w:rsid w:val="004E3773"/>
    <w:rsid w:val="004E41C1"/>
    <w:rsid w:val="004E67D1"/>
    <w:rsid w:val="004F775C"/>
    <w:rsid w:val="005405F7"/>
    <w:rsid w:val="0055297E"/>
    <w:rsid w:val="00611514"/>
    <w:rsid w:val="00612443"/>
    <w:rsid w:val="00617234"/>
    <w:rsid w:val="00670C95"/>
    <w:rsid w:val="006950EE"/>
    <w:rsid w:val="00714452"/>
    <w:rsid w:val="007246E4"/>
    <w:rsid w:val="00744003"/>
    <w:rsid w:val="00744B9C"/>
    <w:rsid w:val="00750353"/>
    <w:rsid w:val="007C650E"/>
    <w:rsid w:val="007D7146"/>
    <w:rsid w:val="00847818"/>
    <w:rsid w:val="00880821"/>
    <w:rsid w:val="00956E99"/>
    <w:rsid w:val="009661FF"/>
    <w:rsid w:val="009A053E"/>
    <w:rsid w:val="009B4A60"/>
    <w:rsid w:val="009C51A6"/>
    <w:rsid w:val="00A72914"/>
    <w:rsid w:val="00A7446A"/>
    <w:rsid w:val="00AB5A69"/>
    <w:rsid w:val="00AC26E8"/>
    <w:rsid w:val="00B312BC"/>
    <w:rsid w:val="00BA7E1D"/>
    <w:rsid w:val="00BB0026"/>
    <w:rsid w:val="00BE517B"/>
    <w:rsid w:val="00C02D12"/>
    <w:rsid w:val="00C076D1"/>
    <w:rsid w:val="00C23102"/>
    <w:rsid w:val="00C2704D"/>
    <w:rsid w:val="00C330B5"/>
    <w:rsid w:val="00C704F4"/>
    <w:rsid w:val="00C81076"/>
    <w:rsid w:val="00C86DED"/>
    <w:rsid w:val="00C875BC"/>
    <w:rsid w:val="00D16869"/>
    <w:rsid w:val="00D33AE1"/>
    <w:rsid w:val="00D73252"/>
    <w:rsid w:val="00E16163"/>
    <w:rsid w:val="00E24A04"/>
    <w:rsid w:val="00E36B95"/>
    <w:rsid w:val="00F04459"/>
    <w:rsid w:val="00F334D1"/>
    <w:rsid w:val="00F7571E"/>
    <w:rsid w:val="00FD4897"/>
    <w:rsid w:val="5287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1110"/>
  <w15:docId w15:val="{EDF26615-3686-490B-88BC-44207F42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o-RO" w:eastAsia="ru-RU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after="200" w:line="276" w:lineRule="auto"/>
    </w:pPr>
    <w:rPr>
      <w:sz w:val="22"/>
      <w:szCs w:val="22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pPr>
      <w:spacing w:after="0" w:line="360" w:lineRule="auto"/>
      <w:ind w:firstLine="51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qFormat/>
    <w:rPr>
      <w:sz w:val="22"/>
      <w:szCs w:val="22"/>
      <w:lang w:val="ro-RO" w:eastAsia="ru-RU"/>
    </w:rPr>
  </w:style>
  <w:style w:type="paragraph" w:customStyle="1" w:styleId="11">
    <w:name w:val="Без интервала1"/>
    <w:qFormat/>
    <w:rPr>
      <w:rFonts w:cs="Times New Roman"/>
      <w:sz w:val="22"/>
      <w:szCs w:val="22"/>
      <w:lang w:eastAsia="ru-RU"/>
    </w:rPr>
  </w:style>
  <w:style w:type="paragraph" w:customStyle="1" w:styleId="Frspaiere1">
    <w:name w:val="Fără spațiere1"/>
    <w:qFormat/>
    <w:rPr>
      <w:rFonts w:cs="Times New Roman"/>
      <w:sz w:val="22"/>
      <w:szCs w:val="22"/>
      <w:lang w:eastAsia="ru-RU"/>
    </w:rPr>
  </w:style>
  <w:style w:type="paragraph" w:customStyle="1" w:styleId="Frspaiere">
    <w:name w:val="Fără spațiere"/>
    <w:qFormat/>
    <w:rPr>
      <w:rFonts w:cs="Times New Roman"/>
      <w:sz w:val="22"/>
      <w:szCs w:val="22"/>
      <w:lang w:eastAsia="ru-RU"/>
    </w:rPr>
  </w:style>
  <w:style w:type="paragraph" w:customStyle="1" w:styleId="9">
    <w:name w:val="Без интервала9"/>
    <w:qFormat/>
    <w:rPr>
      <w:rFonts w:cs="Times New Roman"/>
      <w:sz w:val="22"/>
      <w:szCs w:val="22"/>
      <w:lang w:eastAsia="ru-RU"/>
    </w:rPr>
  </w:style>
  <w:style w:type="paragraph" w:customStyle="1" w:styleId="NoSpacing1">
    <w:name w:val="No Spacing1"/>
    <w:qFormat/>
    <w:rPr>
      <w:rFonts w:cs="Times New Roman"/>
      <w:sz w:val="22"/>
      <w:szCs w:val="22"/>
      <w:lang w:eastAsia="ru-RU"/>
    </w:rPr>
  </w:style>
  <w:style w:type="paragraph" w:customStyle="1" w:styleId="Frspaiere2">
    <w:name w:val="Fără spațiere2"/>
    <w:qFormat/>
    <w:rPr>
      <w:rFonts w:cs="Times New Roman"/>
      <w:sz w:val="22"/>
      <w:szCs w:val="22"/>
      <w:lang w:eastAsia="ru-RU"/>
    </w:rPr>
  </w:style>
  <w:style w:type="paragraph" w:customStyle="1" w:styleId="13">
    <w:name w:val="Без интервала13"/>
    <w:qFormat/>
    <w:rPr>
      <w:rFonts w:cs="Times New Roman"/>
      <w:sz w:val="22"/>
      <w:szCs w:val="22"/>
      <w:lang w:eastAsia="ru-RU"/>
    </w:rPr>
  </w:style>
  <w:style w:type="paragraph" w:customStyle="1" w:styleId="14">
    <w:name w:val="Без интервала14"/>
    <w:qFormat/>
    <w:rPr>
      <w:rFonts w:cs="Times New Roman"/>
      <w:sz w:val="22"/>
      <w:szCs w:val="22"/>
      <w:lang w:eastAsia="ru-RU"/>
    </w:rPr>
  </w:style>
  <w:style w:type="table" w:customStyle="1" w:styleId="Style23">
    <w:name w:val="_Style 23"/>
    <w:basedOn w:val="TableNormal1"/>
    <w:tblPr>
      <w:tblCellMar>
        <w:left w:w="108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">
    <w:name w:val="Абзац списка Знак"/>
    <w:link w:val="ae"/>
    <w:uiPriority w:val="34"/>
    <w:rPr>
      <w:rFonts w:asciiTheme="minorHAnsi" w:eastAsiaTheme="minorHAnsi" w:hAnsiTheme="minorHAnsi" w:cstheme="minorBidi"/>
      <w:lang w:val="ru-RU" w:eastAsia="en-US"/>
    </w:rPr>
  </w:style>
  <w:style w:type="paragraph" w:customStyle="1" w:styleId="ListacuCratima">
    <w:name w:val="Lista cu Cratima"/>
    <w:basedOn w:val="a"/>
    <w:qFormat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-11">
    <w:name w:val="Светлый список - Акцент 11"/>
    <w:basedOn w:val="a1"/>
    <w:uiPriority w:val="61"/>
    <w:rPr>
      <w:rFonts w:asciiTheme="minorHAnsi" w:eastAsiaTheme="minorHAnsi" w:hAnsiTheme="minorHAnsi" w:cstheme="minorBidi"/>
      <w:lang w:val="ru-RU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2">
    <w:name w:val="Без интервала12"/>
    <w:qFormat/>
    <w:rPr>
      <w:rFonts w:cs="Times New Roman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</w:style>
  <w:style w:type="paragraph" w:customStyle="1" w:styleId="15">
    <w:name w:val="Без интервала15"/>
    <w:qFormat/>
    <w:rPr>
      <w:rFonts w:cs="Times New Roman"/>
      <w:sz w:val="22"/>
      <w:szCs w:val="22"/>
    </w:rPr>
  </w:style>
  <w:style w:type="paragraph" w:customStyle="1" w:styleId="Listparagraf1">
    <w:name w:val="Listă paragraf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7.bin"/><Relationship Id="rId3" Type="http://schemas.openxmlformats.org/officeDocument/2006/relationships/numbering" Target="numbering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4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9mcUQt4muNb6h5bh9bsM25KPw==">AMUW2mV6OA6F00iQj5o98gDOGjDVcK1nV2vMtrgDWtJ2MKGGwLBr49OAwVxV6gYNUDYqnW57dvMIZ7/sIZ8tD/wKi7QTYqoB8ptcPKiyhpSmd/cD2qyTs6hUAXcLntDdaBRc5SzvZpdh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ACB8B1-6CB3-42DF-9386-DF99543B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5223</Words>
  <Characters>29775</Characters>
  <Application>Microsoft Office Word</Application>
  <DocSecurity>0</DocSecurity>
  <Lines>248</Lines>
  <Paragraphs>69</Paragraphs>
  <ScaleCrop>false</ScaleCrop>
  <Company/>
  <LinksUpToDate>false</LinksUpToDate>
  <CharactersWithSpaces>34929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achiri.ion achiri.ion</dc:creator>
  <cp:lastModifiedBy>Ludmila Moroz</cp:lastModifiedBy>
  <cp:revision>9</cp:revision>
  <cp:lastPrinted>2021-09-02T16:13:00Z</cp:lastPrinted>
  <dcterms:created xsi:type="dcterms:W3CDTF">2023-08-24T10:56:00Z</dcterms:created>
  <dcterms:modified xsi:type="dcterms:W3CDTF">2024-03-25T17:49:00Z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F9E32F8C50694F1DBB9A5B6ABD858ACB_12</vt:lpwstr>
  </property>
</Properties>
</file>