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C3" w:rsidRPr="003650C3" w:rsidRDefault="003650C3" w:rsidP="003650C3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650C3">
        <w:rPr>
          <w:rFonts w:ascii="Times New Roman" w:eastAsia="Calibri" w:hAnsi="Times New Roman" w:cs="Times New Roman"/>
          <w:b/>
        </w:rPr>
        <w:t xml:space="preserve">ADMINISTRAREA </w:t>
      </w:r>
      <w:proofErr w:type="gramStart"/>
      <w:r w:rsidRPr="003650C3">
        <w:rPr>
          <w:rFonts w:ascii="Times New Roman" w:eastAsia="Calibri" w:hAnsi="Times New Roman" w:cs="Times New Roman"/>
          <w:b/>
        </w:rPr>
        <w:t xml:space="preserve">DISCIPLINEI </w:t>
      </w:r>
      <w:r>
        <w:rPr>
          <w:rFonts w:ascii="Times New Roman" w:eastAsia="Calibri" w:hAnsi="Times New Roman" w:cs="Times New Roman"/>
          <w:b/>
          <w:lang w:val="ru-RU"/>
        </w:rPr>
        <w:t xml:space="preserve"> (</w:t>
      </w:r>
      <w:proofErr w:type="gramEnd"/>
      <w:r>
        <w:rPr>
          <w:rFonts w:ascii="Times New Roman" w:eastAsia="Calibri" w:hAnsi="Times New Roman" w:cs="Times New Roman"/>
          <w:b/>
          <w:lang w:val="ru-RU"/>
        </w:rPr>
        <w:t>6 класс)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842"/>
        <w:gridCol w:w="1483"/>
        <w:gridCol w:w="1875"/>
        <w:gridCol w:w="1701"/>
      </w:tblGrid>
      <w:tr w:rsidR="003650C3" w:rsidRPr="003650C3" w:rsidTr="003650C3">
        <w:tc>
          <w:tcPr>
            <w:tcW w:w="6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vAlign w:val="center"/>
            <w:hideMark/>
          </w:tcPr>
          <w:p w:rsidR="003650C3" w:rsidRPr="003650C3" w:rsidRDefault="003650C3" w:rsidP="003650C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Unități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conținut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Capitole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Numărul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ore</w:t>
            </w:r>
          </w:p>
        </w:tc>
        <w:tc>
          <w:tcPr>
            <w:tcW w:w="5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Dintre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ele</w:t>
            </w:r>
            <w:proofErr w:type="spellEnd"/>
          </w:p>
        </w:tc>
      </w:tr>
      <w:tr w:rsidR="003650C3" w:rsidRPr="003650C3" w:rsidTr="003650C3">
        <w:tc>
          <w:tcPr>
            <w:tcW w:w="6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Recapitulare</w:t>
            </w:r>
            <w:proofErr w:type="spell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Predare-învățare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EAADB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Evaluare</w:t>
            </w:r>
            <w:proofErr w:type="spellEnd"/>
          </w:p>
        </w:tc>
      </w:tr>
      <w:tr w:rsidR="003650C3" w:rsidRPr="003650C3" w:rsidTr="003650C3">
        <w:tc>
          <w:tcPr>
            <w:tcW w:w="13556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>Semestrul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  <w:t>Натуральные числа. Повторение и дополнения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20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  <w:t>Целые числа. Действия с целыми числами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24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color w:val="000000"/>
                <w:szCs w:val="22"/>
              </w:rPr>
              <w:t>3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2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  <w:t>Рациональные числа. Действия с рациональными числами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19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Total (</w:t>
            </w:r>
            <w:proofErr w:type="spellStart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semestrul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I)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63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8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4</w:t>
            </w:r>
          </w:p>
        </w:tc>
      </w:tr>
      <w:tr w:rsidR="003650C3" w:rsidRPr="003650C3" w:rsidTr="003650C3">
        <w:tc>
          <w:tcPr>
            <w:tcW w:w="13556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Semestrul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II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  <w:t>Рациональные числа. Действия с рациональными числами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13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proofErr w:type="spellStart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Отношения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и </w:t>
            </w:r>
            <w:proofErr w:type="spellStart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пропорции</w:t>
            </w:r>
            <w:proofErr w:type="spellEnd"/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23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5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2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  <w:t xml:space="preserve">Элементы геометрии. Фигуры и тела. 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33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6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2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Total (</w:t>
            </w:r>
            <w:proofErr w:type="spellStart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>semestrul</w:t>
            </w:r>
            <w:proofErr w:type="spellEnd"/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II)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4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4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szCs w:val="22"/>
              </w:rPr>
            </w:pPr>
            <w:r w:rsidRPr="003650C3">
              <w:rPr>
                <w:szCs w:val="22"/>
              </w:rPr>
              <w:t>-</w:t>
            </w:r>
          </w:p>
        </w:tc>
      </w:tr>
      <w:tr w:rsidR="003650C3" w:rsidRPr="003650C3" w:rsidTr="003650C3">
        <w:tc>
          <w:tcPr>
            <w:tcW w:w="6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650C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Total 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73</w:t>
            </w:r>
          </w:p>
        </w:tc>
        <w:tc>
          <w:tcPr>
            <w:tcW w:w="14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18</w:t>
            </w:r>
          </w:p>
        </w:tc>
        <w:tc>
          <w:tcPr>
            <w:tcW w:w="18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pStyle w:val="ListacuCratima"/>
              <w:jc w:val="center"/>
              <w:rPr>
                <w:b/>
                <w:szCs w:val="22"/>
              </w:rPr>
            </w:pPr>
            <w:r w:rsidRPr="003650C3">
              <w:rPr>
                <w:b/>
                <w:szCs w:val="22"/>
              </w:rPr>
              <w:t>5</w:t>
            </w:r>
          </w:p>
        </w:tc>
      </w:tr>
    </w:tbl>
    <w:p w:rsidR="003650C3" w:rsidRPr="003650C3" w:rsidRDefault="003650C3" w:rsidP="003650C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</w:rPr>
      </w:pPr>
      <w:r w:rsidRPr="003650C3">
        <w:rPr>
          <w:rFonts w:ascii="Times New Roman" w:eastAsia="Calibri" w:hAnsi="Times New Roman" w:cs="Times New Roman"/>
          <w:b/>
        </w:rPr>
        <w:t xml:space="preserve"> </w:t>
      </w:r>
    </w:p>
    <w:p w:rsidR="003650C3" w:rsidRPr="003650C3" w:rsidRDefault="003650C3" w:rsidP="003650C3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i/>
          <w:iCs/>
        </w:rPr>
      </w:pPr>
      <w:r w:rsidRPr="003650C3">
        <w:rPr>
          <w:rFonts w:ascii="Times New Roman" w:eastAsia="Calibri" w:hAnsi="Times New Roman" w:cs="Times New Roman"/>
          <w:i/>
          <w:iCs/>
        </w:rPr>
        <w:t xml:space="preserve">        </w:t>
      </w:r>
      <w:proofErr w:type="spellStart"/>
      <w:r w:rsidRPr="003650C3">
        <w:rPr>
          <w:rFonts w:ascii="Times New Roman" w:eastAsia="Calibri" w:hAnsi="Times New Roman" w:cs="Times New Roman"/>
          <w:i/>
          <w:iCs/>
        </w:rPr>
        <w:t>Manualul</w:t>
      </w:r>
      <w:proofErr w:type="spellEnd"/>
      <w:r w:rsidRPr="003650C3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i/>
          <w:iCs/>
        </w:rPr>
        <w:t>recomandat</w:t>
      </w:r>
      <w:proofErr w:type="spellEnd"/>
      <w:r w:rsidRPr="003650C3">
        <w:rPr>
          <w:rFonts w:ascii="Times New Roman" w:eastAsia="Calibri" w:hAnsi="Times New Roman" w:cs="Times New Roman"/>
          <w:i/>
          <w:iCs/>
        </w:rPr>
        <w:t>: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4530"/>
        <w:gridCol w:w="4245"/>
        <w:gridCol w:w="1980"/>
        <w:gridCol w:w="1920"/>
      </w:tblGrid>
      <w:tr w:rsidR="003650C3" w:rsidRPr="003650C3" w:rsidTr="004A647C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Titlul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Autori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Editura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Anul</w:t>
            </w:r>
            <w:proofErr w:type="spellEnd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ediției</w:t>
            </w:r>
            <w:proofErr w:type="spellEnd"/>
          </w:p>
        </w:tc>
      </w:tr>
      <w:tr w:rsidR="003650C3" w:rsidRPr="003650C3" w:rsidTr="004A647C"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</w:rPr>
              <w:t>Clasa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 VI-a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Matematică</w:t>
            </w:r>
            <w:proofErr w:type="spellEnd"/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Ion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Achiri</w:t>
            </w:r>
            <w:proofErr w:type="spellEnd"/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, Andrei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Braicov</w:t>
            </w:r>
            <w:proofErr w:type="spellEnd"/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, </w:t>
            </w:r>
          </w:p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Olga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Șpuntenco</w:t>
            </w:r>
            <w:proofErr w:type="spellEnd"/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PRUT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3650C3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2020</w:t>
            </w:r>
          </w:p>
        </w:tc>
      </w:tr>
    </w:tbl>
    <w:p w:rsidR="003650C3" w:rsidRPr="003650C3" w:rsidRDefault="003650C3" w:rsidP="003650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</w:rPr>
      </w:pPr>
      <w:r w:rsidRPr="003650C3">
        <w:rPr>
          <w:rFonts w:ascii="Times New Roman" w:eastAsia="Calibri" w:hAnsi="Times New Roman" w:cs="Times New Roman"/>
        </w:rPr>
        <w:t xml:space="preserve"> </w:t>
      </w:r>
      <w:r w:rsidRPr="003650C3">
        <w:rPr>
          <w:rFonts w:ascii="Times New Roman" w:eastAsia="Calibri" w:hAnsi="Times New Roman" w:cs="Times New Roman"/>
          <w:i/>
        </w:rPr>
        <w:t xml:space="preserve">           </w:t>
      </w:r>
      <w:proofErr w:type="spellStart"/>
      <w:r w:rsidRPr="003650C3">
        <w:rPr>
          <w:rFonts w:ascii="Times New Roman" w:eastAsia="Calibri" w:hAnsi="Times New Roman" w:cs="Times New Roman"/>
          <w:b/>
          <w:i/>
        </w:rPr>
        <w:t>Notă</w:t>
      </w:r>
      <w:proofErr w:type="spellEnd"/>
      <w:r w:rsidRPr="003650C3">
        <w:rPr>
          <w:rFonts w:ascii="Times New Roman" w:eastAsia="Calibri" w:hAnsi="Times New Roman" w:cs="Times New Roman"/>
          <w:b/>
          <w:i/>
        </w:rPr>
        <w:t>:</w:t>
      </w:r>
    </w:p>
    <w:p w:rsidR="003650C3" w:rsidRPr="003650C3" w:rsidRDefault="003650C3" w:rsidP="003650C3">
      <w:pPr>
        <w:rPr>
          <w:rFonts w:ascii="Times New Roman" w:hAnsi="Times New Roman" w:cs="Times New Roman"/>
        </w:rPr>
      </w:pPr>
      <w:proofErr w:type="spellStart"/>
      <w:r w:rsidRPr="003650C3">
        <w:rPr>
          <w:rFonts w:ascii="Times New Roman" w:eastAsia="Calibri" w:hAnsi="Times New Roman" w:cs="Times New Roman"/>
          <w:b/>
          <w:bCs/>
        </w:rPr>
        <w:t>Cadrul</w:t>
      </w:r>
      <w:proofErr w:type="spellEnd"/>
      <w:r w:rsidRPr="003650C3">
        <w:rPr>
          <w:rFonts w:ascii="Times New Roman" w:eastAsia="Calibri" w:hAnsi="Times New Roman" w:cs="Times New Roman"/>
          <w:b/>
          <w:bCs/>
        </w:rPr>
        <w:t xml:space="preserve"> didactic la </w:t>
      </w:r>
      <w:proofErr w:type="spellStart"/>
      <w:r w:rsidRPr="003650C3">
        <w:rPr>
          <w:rFonts w:ascii="Times New Roman" w:eastAsia="Calibri" w:hAnsi="Times New Roman" w:cs="Times New Roman"/>
          <w:b/>
          <w:bCs/>
        </w:rPr>
        <w:t>disciplină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are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libertatea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de a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personaliza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proiectarea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de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lungă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durată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la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disciplină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,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în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funcție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de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potențialul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și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particularitățile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de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învățare</w:t>
      </w:r>
      <w:proofErr w:type="spellEnd"/>
      <w:r w:rsidRPr="003650C3">
        <w:rPr>
          <w:rFonts w:ascii="Times New Roman" w:eastAsia="Calibri" w:hAnsi="Times New Roman" w:cs="Times New Roman"/>
          <w:bCs/>
          <w:iCs/>
        </w:rPr>
        <w:t xml:space="preserve"> ale </w:t>
      </w:r>
      <w:proofErr w:type="spellStart"/>
      <w:r w:rsidRPr="003650C3">
        <w:rPr>
          <w:rFonts w:ascii="Times New Roman" w:eastAsia="Calibri" w:hAnsi="Times New Roman" w:cs="Times New Roman"/>
          <w:bCs/>
          <w:iCs/>
        </w:rPr>
        <w:t>clasei</w:t>
      </w:r>
      <w:proofErr w:type="spellEnd"/>
      <w:r w:rsidRPr="003650C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și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de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resursele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educaționale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disponibile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în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conformitate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cu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prevederile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curriculumului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la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disciplina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școlară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3650C3">
        <w:rPr>
          <w:rFonts w:ascii="Times New Roman" w:eastAsia="Calibri" w:hAnsi="Times New Roman" w:cs="Times New Roman"/>
          <w:b/>
          <w:i/>
          <w:iCs/>
          <w:color w:val="000000"/>
        </w:rPr>
        <w:t>Matematică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(</w:t>
      </w:r>
      <w:proofErr w:type="spellStart"/>
      <w:r w:rsidRPr="003650C3">
        <w:rPr>
          <w:rFonts w:ascii="Times New Roman" w:eastAsia="Calibri" w:hAnsi="Times New Roman" w:cs="Times New Roman"/>
          <w:bCs/>
          <w:color w:val="000000"/>
        </w:rPr>
        <w:t>ediția</w:t>
      </w:r>
      <w:proofErr w:type="spellEnd"/>
      <w:r w:rsidRPr="003650C3">
        <w:rPr>
          <w:rFonts w:ascii="Times New Roman" w:eastAsia="Calibri" w:hAnsi="Times New Roman" w:cs="Times New Roman"/>
          <w:bCs/>
          <w:color w:val="000000"/>
        </w:rPr>
        <w:t xml:space="preserve"> 2019)</w:t>
      </w:r>
    </w:p>
    <w:p w:rsidR="003650C3" w:rsidRDefault="003650C3" w:rsidP="003650C3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i/>
        </w:rPr>
      </w:pPr>
      <w:r w:rsidRPr="003650C3">
        <w:rPr>
          <w:rFonts w:ascii="Times New Roman" w:eastAsia="Calibri" w:hAnsi="Times New Roman" w:cs="Times New Roman"/>
          <w:b/>
          <w:i/>
        </w:rPr>
        <w:t xml:space="preserve"> </w:t>
      </w:r>
    </w:p>
    <w:p w:rsidR="003650C3" w:rsidRDefault="003650C3" w:rsidP="003650C3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3650C3" w:rsidRDefault="003650C3" w:rsidP="003650C3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3650C3" w:rsidRDefault="003650C3" w:rsidP="003650C3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3650C3" w:rsidRPr="003650C3" w:rsidRDefault="003650C3" w:rsidP="003650C3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3650C3">
        <w:rPr>
          <w:rFonts w:ascii="Times New Roman" w:eastAsia="Calibri" w:hAnsi="Times New Roman" w:cs="Times New Roman"/>
          <w:b/>
          <w:bCs/>
          <w:lang w:val="ru-RU"/>
        </w:rPr>
        <w:lastRenderedPageBreak/>
        <w:t>СПЕЦИФИЧЕСКИЕ КОМПЕТЕНЦИИ/ЕДИНИЦЫ КОМПЕТЕНЦИЙ/</w:t>
      </w:r>
      <w:r w:rsidRPr="003650C3">
        <w:rPr>
          <w:rFonts w:ascii="Times New Roman" w:eastAsia="Calibri" w:hAnsi="Times New Roman" w:cs="Times New Roman"/>
          <w:b/>
          <w:bCs/>
        </w:rPr>
        <w:t>FINALIT</w:t>
      </w:r>
      <w:r w:rsidRPr="003650C3">
        <w:rPr>
          <w:rFonts w:ascii="Times New Roman" w:eastAsia="Calibri" w:hAnsi="Times New Roman" w:cs="Times New Roman"/>
          <w:b/>
          <w:bCs/>
          <w:lang w:val="ru-RU"/>
        </w:rPr>
        <w:t>ĂȚ</w:t>
      </w:r>
      <w:r w:rsidRPr="003650C3">
        <w:rPr>
          <w:rFonts w:ascii="Times New Roman" w:eastAsia="Calibri" w:hAnsi="Times New Roman" w:cs="Times New Roman"/>
          <w:b/>
          <w:bCs/>
        </w:rPr>
        <w:t>I</w:t>
      </w:r>
    </w:p>
    <w:tbl>
      <w:tblPr>
        <w:tblStyle w:val="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6300"/>
        <w:gridCol w:w="4590"/>
      </w:tblGrid>
      <w:tr w:rsidR="003650C3" w:rsidRPr="003650C3" w:rsidTr="004A647C">
        <w:trPr>
          <w:jc w:val="center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Специфические</w:t>
            </w:r>
            <w:proofErr w:type="spellEnd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компетенции</w:t>
            </w:r>
            <w:proofErr w:type="spellEnd"/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Единицы</w:t>
            </w:r>
            <w:proofErr w:type="spellEnd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компетенции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vAlign w:val="center"/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Finalități</w:t>
            </w:r>
            <w:proofErr w:type="spellEnd"/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sfâr</w:t>
            </w:r>
            <w:r w:rsidRPr="003650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ș</w:t>
            </w:r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itul</w:t>
            </w:r>
            <w:proofErr w:type="spellEnd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clasei</w:t>
            </w:r>
            <w:proofErr w:type="spellEnd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 xml:space="preserve"> a VI-a,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elevul</w:t>
            </w:r>
            <w:proofErr w:type="spellEnd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poate</w:t>
            </w:r>
            <w:proofErr w:type="spellEnd"/>
            <w:r w:rsidRPr="003650C3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ind w:left="36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 xml:space="preserve">Использование действительных чисел для выполнения вычислений в различных контекстах, проявляя интерес к строгости и точности в </w:t>
            </w:r>
            <w:proofErr w:type="gramStart"/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>вычислениях.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1.1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. Распознавание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натуральных чисел, множества делителей, кратных, простого и составного числа в различных контекстах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3650C3">
            <w:pPr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распознавать, читать, писать, изображать на оси, сравнивать и упорядочивать натуральные числа, целые числа, рациональные числа в различных контекстах, в том числе при общении;</w:t>
            </w:r>
          </w:p>
          <w:p w:rsidR="003650C3" w:rsidRPr="003650C3" w:rsidRDefault="003650C3" w:rsidP="003650C3">
            <w:pPr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eastAsia="Calibri" w:hAnsi="Times New Roman" w:cs="Times New Roman"/>
                <w:color w:val="221F1F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выполнять действия: сложение, вычитание, умножение, деление, возведение в степень с натуральным показателем на изученных числовых множествах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;</w:t>
            </w: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2.1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Распознавание,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записывание, чтение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целых чисел в различных контекстах.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color w:val="221F1F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3.1.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Распознавание, записывание, чтение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рациональных чисел  в различных контекстах.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color w:val="221F1F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4.1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 Распознавание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отношений, пропорций, прямо пропорциональных и обратно пропорциональных величин в различных контекстах.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color w:val="221F1F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ind w:left="3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>Изложение на математическом языке высказывания, ситуации, решения, формулируя ясно и кратко высказывание</w:t>
            </w: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1.2.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Распознавание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 различных контекстах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терминологии и символики соответствующих  понятиям 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число, множество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делимость,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 том числе при общении.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3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применять терминологию, относящуюся к понятиям: натуральное число, целое число, рациональное число, отношение, </w:t>
            </w:r>
          </w:p>
          <w:p w:rsidR="003650C3" w:rsidRPr="003650C3" w:rsidRDefault="003650C3" w:rsidP="004A647C">
            <w:p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пропорция, проценты, множество, кратное, делитель, признак делимости, изученным геометрическим элементам в различных контекстах;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применять терминологию и символы/обозначения изученных геометрических фигур и тел в различных контекстах;</w:t>
            </w:r>
          </w:p>
          <w:p w:rsidR="003650C3" w:rsidRPr="003650C3" w:rsidRDefault="003650C3" w:rsidP="004A647C">
            <w:pPr>
              <w:autoSpaceDE w:val="0"/>
              <w:autoSpaceDN w:val="0"/>
              <w:spacing w:line="256" w:lineRule="auto"/>
              <w:ind w:left="34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2.2. 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Распознавание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при-</w:t>
            </w:r>
            <w:proofErr w:type="spellStart"/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менение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терминологии и  обозначений, соответствующих целым числам в раз-личных реальных и/или </w:t>
            </w: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смо-делированных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ситуациях, в том числе при общении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3.2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 Распознавание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применение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терминологии и  обозначений, соответствующих понятиям  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рациональное  число, множество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в различных контекстах, в том числе при общении.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4.2.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Распознавание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применение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терминологии и  обозначений, соответствующих понятиям 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отношение, пропорция, процент, пропорциональность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 различных контекстах, в том числе при общении.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1.2.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Распознавание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в различных </w:t>
            </w:r>
            <w:proofErr w:type="gram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контекстах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терминологии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символики соответствующих  понятиям 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число, множество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делимость,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 том числе при общении.</w:t>
            </w:r>
          </w:p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4A647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 xml:space="preserve">3.Применение математических рассуждений для </w:t>
            </w:r>
            <w:proofErr w:type="spellStart"/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>идентифицирования</w:t>
            </w:r>
            <w:proofErr w:type="spellEnd"/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 xml:space="preserve"> и решения проблем, проявляя ясность, правильность и краткость в рассуждениях</w:t>
            </w: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lastRenderedPageBreak/>
              <w:t>1.</w:t>
            </w:r>
            <w:proofErr w:type="gramStart"/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3.Применение</w:t>
            </w:r>
            <w:proofErr w:type="gramEnd"/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признаков делимости на 10, 2, 5, 3, 9 для оптимизации вычислений. 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применять признаки делимости на 2, 3, 5, 9,10, разложение на простые множители, простые и составные числа при </w:t>
            </w:r>
            <w:proofErr w:type="spellStart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реше</w:t>
            </w:r>
            <w:proofErr w:type="spellEnd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- </w:t>
            </w:r>
          </w:p>
          <w:p w:rsidR="003650C3" w:rsidRPr="003650C3" w:rsidRDefault="003650C3" w:rsidP="004A647C">
            <w:p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нии</w:t>
            </w:r>
            <w:proofErr w:type="spellEnd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 задач, в том числе задач из повседневной жизни;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lastRenderedPageBreak/>
              <w:t>применять свойства арифметических действий для оптимизации вычислений с различными числами;</w:t>
            </w:r>
          </w:p>
          <w:p w:rsidR="003650C3" w:rsidRPr="003650C3" w:rsidRDefault="003650C3" w:rsidP="004A647C">
            <w:pPr>
              <w:autoSpaceDE w:val="0"/>
              <w:autoSpaceDN w:val="0"/>
              <w:spacing w:line="256" w:lineRule="auto"/>
              <w:ind w:left="34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1.8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 Разработка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плана по решению задачи с натуральными числами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задачи, согласно составленному плану.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2.4.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Использование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свойств  действий с целыми числами, при выполнении вычислений в реальных и/или </w:t>
            </w: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смо-делированных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ситуациях.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2.5.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модуля при выполнении вычислений с </w:t>
            </w:r>
            <w:proofErr w:type="gram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целыми  числами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в различных контекстах.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1.4 Применение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1.5. 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алгоритмов нахождения НОД и НОК двух натуральных чисел при решении задач.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4.4. 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Изображение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данных в виде статистических таблиц и/или диаграмм в контексте их отбора, регистрации, обработки и представления, используя, в том числе, отношения, проценты.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4.5.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Составление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плана по решению задач из различных областей  на применение отношений, процентов,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прямо пропорциональных величин или обратно пропорциональных величин, среднего арифметического,  простого правило трех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задачи, согласно разработанному плану.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>4.Исследование совокупности данных, используя адекватные инструменты, в том числе цифровые, и математические модели, для изучения/описания отношений и процессов, демонстрируя настойчивость и аналитический дух</w:t>
            </w: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1.4 Применение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определить, какому числовому множеству, какому множеству объектов принадлежит заданное число или объект;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распознавать, читать, писать, изображать заданное различными способами множество;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решать на изученных числовых множествах простые уравнения, используя свойства изученных арифметических операций и алгоритм нахождения неизвестного компонента указанной операции;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исследовать задачи, проблемные ситуации, решения которых требуют применения арифметических операций, изученных методов, организации данных в виде таблиц и/или статистических диаграмм в контексте отбора, регистрации и обработки данных, используя рациональные числа, в том числе отношения, проценты;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находить истинностное значение (истинно/ложно) простого утверждения с помощью примеров или </w:t>
            </w:r>
            <w:proofErr w:type="spellStart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контрпримеров</w:t>
            </w:r>
            <w:proofErr w:type="spellEnd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;</w:t>
            </w: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1.7.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 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уравнений на множестве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</w:rPr>
              <w:t>N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 определяя неизвестный компонент соответствующей  операции.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1.8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 Разработка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плана по решению задачи с натуральными числами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задачи, согласно составленному плану.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2.3.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Сравнение,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упорядочивание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изображение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на оси целых чисел.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2.6.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Решение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уравнений на множестве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</w:rPr>
              <w:t>Z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 используя свойства изученных арифметических операций и алгоритм нахождения неизвестного компонента указанной в уравнении операции.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3.3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 Классифицирование, сравнение,  упорядочивание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изображение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на оси и округление рациональных  чисел.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3.8.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Представление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множеств различными способами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выполнение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действий  с множествами в различных контекстах.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3.10.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Нахождение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истинностного значения (истин-но/ложно) простого утверждения с помощью примеров, </w:t>
            </w: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контрпримеров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4.3.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Классифицирование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событий, используя различные </w:t>
            </w:r>
            <w:proofErr w:type="gram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критерии..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4.4. 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Изображение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данных в виде статистических таблиц и/или диаграмм в контексте их отбора, регистрации, обработки и представления, используя, в том числе, отношения, проценты.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4.7.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Нахождение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истинностного значения (истинно/ложно) простого утверждения с помощью примеров, </w:t>
            </w: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контрпримеров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5.9.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Нахождение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истинностного значения (истинно/ложно) простого утверждения с помощью примеров, </w:t>
            </w: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контрпримеров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lastRenderedPageBreak/>
              <w:t>5.Применение геометрических понятий, отношений и инструментов для решения проблем, проявляя последовательность и дедуктивный подход.</w:t>
            </w: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5.1. Распознавание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в реальных и/или смоделированных ситуациях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классифицирование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изученных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геометрических фигур и тел по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различным критериям..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изображать на рисунке и изготавливать из различных материалов изученные планиметрические фигуры;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применять меры углов: градусы, минуты, секунды;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применить чертёжные инструменты для построения параллельных и перпендикулярных прямых, биссектрисы угла, серединного перпендикуляра, окружности в различных конфигурациях;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применить транспортир при нахождении величин и построении углов, при построении биссектрисы угла; линейку и циркуль при построении угла конгруэнтного данному;</w:t>
            </w: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5.2.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Распознавание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proofErr w:type="gramStart"/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использование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терминологии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символики,  соответствую-</w:t>
            </w:r>
            <w:proofErr w:type="spell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щих</w:t>
            </w:r>
            <w:proofErr w:type="spell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изученным геометрическим фигурам в различных контекстах, в том числе при общении.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5.3.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Описание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заданной геометрической конфигурации, используя соответствующие обозначения и терминологию.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5.4.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Применение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чертежных инструментов (линейка, циркуль, угольник, транспортир) для изображения на плоскости различных геометрических конфигураций и отношений между фигурами.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5.5.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Изготовление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из различных материалов изученных планиметрических фигур и/или геометрических тел.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ind w:left="340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>6.Экстраполирование математических приобретений для выявления и описания процессов, явлений в различных областях, прибегая к математическим понятиям и методам при анализе и решении различных ситуаций.</w:t>
            </w: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1.5. 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алгоритмов нахождения НОД и НОК двух натуральных чисел при решении задач. 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решать задачи изученными методами, задачи на нахождение дроби от числа, нахождение числа по заданной дроби, нахождение </w:t>
            </w: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</w:rPr>
              <w:t>p</w:t>
            </w: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% от числа, нахождение числа по заданным процентам, нахождение процентного отношения;</w:t>
            </w:r>
          </w:p>
          <w:p w:rsidR="003650C3" w:rsidRPr="003650C3" w:rsidRDefault="003650C3" w:rsidP="003650C3">
            <w:pPr>
              <w:numPr>
                <w:ilvl w:val="0"/>
                <w:numId w:val="4"/>
              </w:num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находить периметры многоугольников, длин окружностей, площади (квадрата, прямоугольника, круга) и объёмы (куба, </w:t>
            </w:r>
          </w:p>
          <w:p w:rsidR="003650C3" w:rsidRPr="003650C3" w:rsidRDefault="003650C3" w:rsidP="004A647C">
            <w:p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прямоугольного параллелепипеда), используя известные формулы, единицы измерения, принятые Международной си</w:t>
            </w:r>
          </w:p>
          <w:p w:rsidR="003650C3" w:rsidRPr="003650C3" w:rsidRDefault="003650C3" w:rsidP="004A647C">
            <w:pPr>
              <w:spacing w:line="256" w:lineRule="auto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стемой</w:t>
            </w:r>
            <w:proofErr w:type="spellEnd"/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 xml:space="preserve"> и/или соответствующие национальным единицам измерения;</w:t>
            </w:r>
          </w:p>
          <w:p w:rsidR="003650C3" w:rsidRPr="003650C3" w:rsidRDefault="003650C3" w:rsidP="004A647C">
            <w:pPr>
              <w:autoSpaceDE w:val="0"/>
              <w:autoSpaceDN w:val="0"/>
              <w:spacing w:line="256" w:lineRule="auto"/>
              <w:ind w:left="34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1.6. Моделирование 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простой  ситуации, в том числе из жизни, используя отношения делимости на множестве натуральных чисел,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полученной за-дачи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интерпретирование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результатов.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1.8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. Разработка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плана по решению задачи с натуральными числами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задачи, согласно составленному плану.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2.3.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Сравнение,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упорядочивание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изображение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на оси целых чисел.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2.7.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целых чисел и изученные типы уравнений в различных областях: в практической деятельности, в экономике, при изучении  других школьных дисциплин.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3.6.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Разработка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плана по решению задач на множестве рациональных чисел 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задачи, согласно составленному плану.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3.7.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Перевод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реальной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и/или   смоделированной ситуации на математический язык,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полученной задачи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используя рациональные числа, множества, действия с множествами и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интерпретирование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полученных результатов.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4.5.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Составление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плана по решению задач из различных областей  на применение отношений, процентов,</w:t>
            </w:r>
            <w:r w:rsidRPr="003650C3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прямо пропорциональных величин или обратно пропорциональных величин, среднего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lastRenderedPageBreak/>
              <w:t xml:space="preserve">арифметического,  простого правило трех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решение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задачи, согласно разработанному плану.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5.</w:t>
            </w:r>
            <w:proofErr w:type="gramStart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6.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Нахождение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приближенное вычисление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 w:rsidRPr="003650C3">
              <w:rPr>
                <w:rFonts w:ascii="Times New Roman" w:eastAsia="Calibri" w:hAnsi="Times New Roman" w:cs="Times New Roman"/>
                <w:color w:val="FF6600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решетку квадратов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,</w:t>
            </w:r>
            <w:r w:rsidRPr="003650C3">
              <w:rPr>
                <w:rFonts w:ascii="Times New Roman" w:eastAsia="Calibri" w:hAnsi="Times New Roman" w:cs="Times New Roman"/>
                <w:color w:val="FF6600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изученные формулы, адекватные инструменты, национальную и/или   международную систему мер.</w:t>
            </w:r>
            <w:r w:rsidRPr="003650C3">
              <w:rPr>
                <w:rFonts w:ascii="Times New Roman" w:eastAsia="Calibri" w:hAnsi="Times New Roman" w:cs="Times New Roman"/>
                <w:color w:val="FF66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5.7. Применение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добытых геометрических приобретений, используя различные геометрические представления,  для решения 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простых практических задач на вычисление периметров, площадей и объемов с адекватным преобразованием, по необходимости, единиц измерения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34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i/>
                <w:iCs/>
                <w:color w:val="231F20"/>
                <w:sz w:val="22"/>
                <w:szCs w:val="22"/>
                <w:lang w:val="ru-RU"/>
              </w:rPr>
              <w:t>7.Обоснование математического высказывания или результата, используя аргументы, поддерживая собственные идеи и мнения.</w:t>
            </w:r>
          </w:p>
          <w:p w:rsidR="003650C3" w:rsidRPr="003650C3" w:rsidRDefault="003650C3" w:rsidP="004A647C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1.9.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Обоснование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аргументирование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   результатов, полученных при решении задач и при вычислениях с натуральными числами</w:t>
            </w:r>
          </w:p>
        </w:tc>
        <w:tc>
          <w:tcPr>
            <w:tcW w:w="45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C3" w:rsidRPr="003650C3" w:rsidRDefault="003650C3" w:rsidP="003650C3">
            <w:pPr>
              <w:numPr>
                <w:ilvl w:val="0"/>
                <w:numId w:val="4"/>
              </w:num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SimSun" w:hAnsi="Times New Roman" w:cs="Times New Roman"/>
                <w:color w:val="231F20"/>
                <w:sz w:val="22"/>
                <w:szCs w:val="22"/>
                <w:lang w:val="ru-RU"/>
              </w:rPr>
              <w:t>обосновывать вывод или математический результат, используя аргументы, поддерживая собственные идеи и мнения.</w:t>
            </w:r>
          </w:p>
          <w:p w:rsidR="003650C3" w:rsidRPr="003650C3" w:rsidRDefault="003650C3" w:rsidP="004A647C">
            <w:pPr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2.8. </w:t>
            </w:r>
            <w:proofErr w:type="gramStart"/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Обоснование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аргументирование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   результатов, полученных при вычислениях с целыми числа-ми.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3.9. </w:t>
            </w:r>
            <w:proofErr w:type="gramStart"/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Обоснование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</w:t>
            </w:r>
            <w:proofErr w:type="gramEnd"/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аргументирование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4.6.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Обоснование 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простого результата или вывода, 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поддерживание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собственных идей и мнений, используя аргументы.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650C3" w:rsidRPr="003650C3" w:rsidTr="004A647C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0C3" w:rsidRPr="003650C3" w:rsidRDefault="003650C3" w:rsidP="004A64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5.8.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Обоснование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простого результата или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вывода</w:t>
            </w:r>
            <w:r w:rsidRPr="003650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, </w:t>
            </w:r>
            <w:r w:rsidRPr="003650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поддержка собственных идей и взглядов, путем приведения аргументов.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0C3" w:rsidRPr="003650C3" w:rsidRDefault="003650C3" w:rsidP="004A647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3650C3" w:rsidRPr="003650C3" w:rsidRDefault="003650C3" w:rsidP="003650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val="ru-RU"/>
        </w:rPr>
      </w:pPr>
      <w:r w:rsidRPr="003650C3">
        <w:rPr>
          <w:rFonts w:ascii="Times New Roman" w:eastAsia="Calibri" w:hAnsi="Times New Roman" w:cs="Times New Roman"/>
          <w:lang w:val="ru-RU"/>
        </w:rPr>
        <w:t xml:space="preserve"> </w:t>
      </w:r>
    </w:p>
    <w:p w:rsidR="003650C3" w:rsidRPr="003650C3" w:rsidRDefault="003650C3" w:rsidP="003650C3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iCs/>
          <w:lang w:val="ru-RU"/>
        </w:rPr>
      </w:pPr>
      <w:r w:rsidRPr="003650C3">
        <w:rPr>
          <w:rFonts w:ascii="Times New Roman" w:eastAsia="Calibri" w:hAnsi="Times New Roman" w:cs="Times New Roman"/>
          <w:iCs/>
          <w:lang w:val="ru-RU"/>
        </w:rPr>
        <w:t xml:space="preserve"> </w:t>
      </w:r>
    </w:p>
    <w:p w:rsidR="0092569F" w:rsidRPr="003650C3" w:rsidRDefault="003650C3" w:rsidP="003650C3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</w:rPr>
      </w:pPr>
      <w:r w:rsidRPr="003650C3">
        <w:rPr>
          <w:rFonts w:ascii="Times New Roman" w:eastAsia="Calibri" w:hAnsi="Times New Roman" w:cs="Times New Roman"/>
          <w:iCs/>
          <w:lang w:val="ru-RU"/>
        </w:rPr>
        <w:t xml:space="preserve"> </w:t>
      </w:r>
    </w:p>
    <w:sectPr w:rsidR="0092569F" w:rsidRPr="003650C3" w:rsidSect="003650C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7758"/>
    <w:multiLevelType w:val="multilevel"/>
    <w:tmpl w:val="61740D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366E0"/>
    <w:multiLevelType w:val="multilevel"/>
    <w:tmpl w:val="EBD4D2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66619"/>
    <w:multiLevelType w:val="multilevel"/>
    <w:tmpl w:val="1108D0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014B4"/>
    <w:multiLevelType w:val="multilevel"/>
    <w:tmpl w:val="FD289D9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C3"/>
    <w:rsid w:val="003650C3"/>
    <w:rsid w:val="009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CCB5"/>
  <w15:chartTrackingRefBased/>
  <w15:docId w15:val="{0D9FAD30-E99D-48B3-8CD4-109F560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50C3"/>
    <w:pPr>
      <w:spacing w:after="0" w:line="240" w:lineRule="auto"/>
    </w:pPr>
    <w:rPr>
      <w:sz w:val="20"/>
      <w:szCs w:val="20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99"/>
    <w:unhideWhenUsed/>
    <w:rsid w:val="003650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ListacuCratima">
    <w:name w:val="Lista cu Cratima"/>
    <w:basedOn w:val="a"/>
    <w:rsid w:val="003650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cp:lastPrinted>2024-08-14T06:37:00Z</cp:lastPrinted>
  <dcterms:created xsi:type="dcterms:W3CDTF">2024-08-14T06:34:00Z</dcterms:created>
  <dcterms:modified xsi:type="dcterms:W3CDTF">2024-08-14T06:37:00Z</dcterms:modified>
</cp:coreProperties>
</file>