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04" w:rsidRPr="008B6304" w:rsidRDefault="008B6304" w:rsidP="008B63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ДИДАКТИЧЕСКИЙ ПРОЕКТ</w:t>
      </w:r>
    </w:p>
    <w:p w:rsidR="008B6304" w:rsidRPr="008B6304" w:rsidRDefault="008B6304" w:rsidP="008B630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Цифровое исследовательское обучение</w:t>
      </w:r>
    </w:p>
    <w:p w:rsidR="0027796F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Учебное заведение: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IPLTPA Mihai Grecu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Математика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Класс: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 (реальный профиль)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Модуль: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Комплексные числа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Геометрический смысл сложения комплексных чисел</w:t>
      </w:r>
      <w:r w:rsidR="00277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B6304" w:rsidRPr="008B6304" w:rsidRDefault="0027796F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«Можно ли “увидеть” сложение комплексных чисел?»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B6304"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 занятия: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Исследовательское обучение с цифровой интеграцией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B6304"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Формат: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Цифровое исследование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2–3 часа (1 асинхронный + 2 синхронных блока)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B6304"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Мороз Л.И.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B6304"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Дата:</w:t>
      </w:r>
      <w:r w:rsidR="008B6304"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6304" w:rsidRPr="008B630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</w:t>
      </w:r>
      <w:r w:rsidR="008B630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 w:rsidR="008B6304" w:rsidRPr="008B630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.11.2024</w:t>
      </w:r>
    </w:p>
    <w:p w:rsidR="008B6304" w:rsidRPr="008B6304" w:rsidRDefault="008B6304" w:rsidP="008B63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</w:t>
      </w: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. Нормативно-методическое основание</w:t>
      </w:r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реализуется в соответствии с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куррикулумом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математике </w:t>
      </w:r>
      <w:r w:rsidRPr="008B630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B6304"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классов и ориентирован на формирование:</w:t>
      </w:r>
    </w:p>
    <w:p w:rsidR="008B6304" w:rsidRPr="008B6304" w:rsidRDefault="008B6304" w:rsidP="008B630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Базовых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6304" w:rsidRPr="008B6304" w:rsidRDefault="008B6304" w:rsidP="008B63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Математической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</w:p>
    <w:p w:rsidR="008B6304" w:rsidRPr="008B6304" w:rsidRDefault="008B6304" w:rsidP="008B63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</w:p>
    <w:p w:rsidR="008B6304" w:rsidRPr="008B6304" w:rsidRDefault="008B6304" w:rsidP="008B630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Специфических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6304" w:rsidRPr="008B6304" w:rsidRDefault="008B6304" w:rsidP="008B63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комплексных чисел в различных контекстах.</w:t>
      </w:r>
    </w:p>
    <w:p w:rsidR="008B6304" w:rsidRPr="008B6304" w:rsidRDefault="008B6304" w:rsidP="008B63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 математических алгоритмов при решении проблемных задач.</w:t>
      </w:r>
    </w:p>
    <w:p w:rsidR="008B6304" w:rsidRPr="008B6304" w:rsidRDefault="008B6304" w:rsidP="008B63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Обоснование математических утверждений с использованием аргументов.</w:t>
      </w:r>
    </w:p>
    <w:p w:rsidR="008B6304" w:rsidRPr="008B6304" w:rsidRDefault="008B6304" w:rsidP="008B63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Проектирование стратегии решения исследовательской задачи.</w:t>
      </w:r>
    </w:p>
    <w:p w:rsidR="008B6304" w:rsidRPr="008B6304" w:rsidRDefault="008B6304" w:rsidP="008B63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</w:t>
      </w: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. Цели урока</w:t>
      </w:r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конце </w:t>
      </w:r>
      <w:proofErr w:type="gramStart"/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</w:t>
      </w:r>
      <w:proofErr w:type="gramEnd"/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учащиеся будут способны:</w:t>
      </w:r>
    </w:p>
    <w:p w:rsidR="008B6304" w:rsidRPr="008B6304" w:rsidRDefault="008B6304" w:rsidP="008B63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моделировать комплексные числа на координатной плоскости;</w:t>
      </w:r>
    </w:p>
    <w:p w:rsidR="008B6304" w:rsidRPr="008B6304" w:rsidRDefault="008B6304" w:rsidP="008B63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проверять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гипотезы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6304" w:rsidRPr="008B6304" w:rsidRDefault="008B6304" w:rsidP="008B63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интерпретировать сложение комплексных чисел как векторную сумму;</w:t>
      </w:r>
    </w:p>
    <w:p w:rsidR="008B6304" w:rsidRPr="008B6304" w:rsidRDefault="008B6304" w:rsidP="008B63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выводы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6304" w:rsidRPr="008B6304" w:rsidRDefault="008B6304" w:rsidP="008B63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самооценку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6304" w:rsidRDefault="008B6304" w:rsidP="008B63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III.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Цифровые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ресурсы</w:t>
      </w:r>
      <w:proofErr w:type="spellEnd"/>
    </w:p>
    <w:p w:rsidR="0027796F" w:rsidRPr="00AA424F" w:rsidRDefault="0027796F" w:rsidP="0027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Цифровые</w:t>
      </w:r>
      <w:proofErr w:type="spellEnd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ресурсы</w:t>
      </w:r>
      <w:proofErr w:type="spellEnd"/>
    </w:p>
    <w:p w:rsidR="0027796F" w:rsidRPr="00AA424F" w:rsidRDefault="0027796F" w:rsidP="002779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(модель комплексной плоскости)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5" w:tgtFrame="_new" w:history="1"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geogebra</w:t>
        </w:r>
        <w:proofErr w:type="spellEnd"/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classic</w:t>
        </w:r>
      </w:hyperlink>
    </w:p>
    <w:p w:rsidR="0027796F" w:rsidRPr="00AA424F" w:rsidRDefault="0027796F" w:rsidP="002779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Готовый шаблон для исследования (создать и загрузить в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424F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6" w:tgtFrame="_new" w:history="1"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geogebra</w:t>
        </w:r>
        <w:proofErr w:type="spellEnd"/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classroom</w:t>
        </w:r>
      </w:hyperlink>
    </w:p>
    <w:p w:rsidR="0027796F" w:rsidRPr="00AA424F" w:rsidRDefault="0027796F" w:rsidP="002779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Интерактивный тест (</w:t>
      </w:r>
      <w:r w:rsidRPr="00AA424F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424F">
        <w:rPr>
          <w:rFonts w:ascii="Times New Roman" w:eastAsia="Times New Roman" w:hAnsi="Times New Roman" w:cs="Times New Roman"/>
          <w:sz w:val="24"/>
          <w:szCs w:val="24"/>
        </w:rPr>
        <w:t>Forms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277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(самооценка)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7" w:tgtFrame="_new" w:history="1"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forms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google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AA4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</w:t>
        </w:r>
      </w:hyperlink>
    </w:p>
    <w:p w:rsidR="0027796F" w:rsidRPr="008B6304" w:rsidRDefault="0027796F" w:rsidP="008B63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8B6304" w:rsidRPr="008B6304" w:rsidRDefault="008B6304" w:rsidP="008B63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IV.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Методологическая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система</w:t>
      </w:r>
      <w:proofErr w:type="spellEnd"/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6304" w:rsidRPr="008B6304" w:rsidRDefault="008B6304" w:rsidP="008B63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проблемный</w:t>
      </w:r>
      <w:proofErr w:type="spellEnd"/>
    </w:p>
    <w:p w:rsidR="008B6304" w:rsidRPr="008B6304" w:rsidRDefault="008B6304" w:rsidP="008B63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частично-поисковый</w:t>
      </w:r>
      <w:proofErr w:type="spellEnd"/>
    </w:p>
    <w:p w:rsidR="008B6304" w:rsidRPr="008B6304" w:rsidRDefault="008B6304" w:rsidP="008B63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proofErr w:type="spellEnd"/>
    </w:p>
    <w:p w:rsidR="008B6304" w:rsidRPr="008B6304" w:rsidRDefault="008B6304" w:rsidP="008B63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цифровое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proofErr w:type="spellEnd"/>
    </w:p>
    <w:p w:rsidR="008B6304" w:rsidRPr="008B6304" w:rsidRDefault="008B6304" w:rsidP="008B63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6304" w:rsidRPr="008B6304" w:rsidRDefault="008B6304" w:rsidP="008B63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фронтальная</w:t>
      </w:r>
      <w:proofErr w:type="spellEnd"/>
    </w:p>
    <w:p w:rsidR="008B6304" w:rsidRPr="008B6304" w:rsidRDefault="008B6304" w:rsidP="008B63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</w:p>
    <w:p w:rsidR="008B6304" w:rsidRPr="008B6304" w:rsidRDefault="008B6304" w:rsidP="008B63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proofErr w:type="spellEnd"/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Оценивание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6304" w:rsidRPr="008B6304" w:rsidRDefault="008B6304" w:rsidP="008B63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формативное</w:t>
      </w:r>
      <w:proofErr w:type="spellEnd"/>
    </w:p>
    <w:p w:rsidR="008B6304" w:rsidRPr="008B6304" w:rsidRDefault="008B6304" w:rsidP="008B63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proofErr w:type="spellEnd"/>
    </w:p>
    <w:p w:rsidR="008B6304" w:rsidRPr="008B6304" w:rsidRDefault="008B6304" w:rsidP="008B63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взаимная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</w:p>
    <w:p w:rsidR="00921520" w:rsidRDefault="00921520" w:rsidP="008B6304">
      <w:pPr>
        <w:spacing w:after="0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620"/>
        <w:gridCol w:w="782"/>
        <w:gridCol w:w="3316"/>
        <w:gridCol w:w="3266"/>
        <w:gridCol w:w="2173"/>
        <w:gridCol w:w="1896"/>
      </w:tblGrid>
      <w:tr w:rsidR="008B6304" w:rsidRPr="008B6304" w:rsidTr="008B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Оценивание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GeoGebra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z₁, z₂, z₁+z₂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уточняющие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Частично-поисковый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мини-миссия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Выдаёт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Прогнозирующее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Google Form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</w:p>
        </w:tc>
      </w:tr>
    </w:tbl>
    <w:p w:rsidR="00B23CFD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B23CFD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B23CFD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B23CFD" w:rsidRPr="00AC19C4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lastRenderedPageBreak/>
        <w:t>Исследовательская деятельность (с цифровыми ресурсами)</w:t>
      </w:r>
    </w:p>
    <w:p w:rsidR="00B23CFD" w:rsidRPr="00AC19C4" w:rsidRDefault="00B23CFD" w:rsidP="00B23C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Этап 1. </w:t>
      </w: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Проблематизация</w:t>
      </w:r>
      <w:proofErr w:type="spellEnd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(30 мин)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9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Проблемный вопрос: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Если комплексное число — это точка на плоскости, то что происходит геометрически при их сложении?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Цифровой ресурс: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(динамическая модель комплексной плоскости).</w:t>
      </w:r>
    </w:p>
    <w:p w:rsidR="00B23CFD" w:rsidRPr="00AA424F" w:rsidRDefault="00B23CFD" w:rsidP="00B23C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Задание 1. Моделирование</w:t>
      </w:r>
    </w:p>
    <w:p w:rsidR="00B23CFD" w:rsidRPr="00AA424F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B23CFD" w:rsidRPr="00AA424F" w:rsidRDefault="00B23CFD" w:rsidP="00B23C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z₁ = a + bi</w:t>
      </w:r>
    </w:p>
    <w:p w:rsidR="00B23CFD" w:rsidRPr="00AA424F" w:rsidRDefault="00B23CFD" w:rsidP="00B23C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z₂ = c + di</w:t>
      </w:r>
    </w:p>
    <w:p w:rsidR="00B23CFD" w:rsidRPr="00AA424F" w:rsidRDefault="00B23CFD" w:rsidP="00B23C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z₁ + z₂</w:t>
      </w:r>
    </w:p>
    <w:p w:rsidR="00B23CFD" w:rsidRPr="00B23CFD" w:rsidRDefault="00B23CFD" w:rsidP="00B23CFD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3C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Изменять параметры с помощью ползунков </w:t>
      </w:r>
    </w:p>
    <w:p w:rsidR="00B23CFD" w:rsidRPr="00AA424F" w:rsidRDefault="00B23CFD" w:rsidP="00B23C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гипотезу о закономерности.</w:t>
      </w:r>
    </w:p>
    <w:p w:rsidR="00B23CFD" w:rsidRPr="00AA424F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3CFD" w:rsidRPr="00AA424F" w:rsidRDefault="00B23CFD" w:rsidP="00B23CF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происходит с координатами результата?</w:t>
      </w:r>
    </w:p>
    <w:p w:rsidR="00B23CFD" w:rsidRPr="00AA424F" w:rsidRDefault="00B23CFD" w:rsidP="00B23CF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Можно ли представить сложение как сложение векторов?</w:t>
      </w:r>
    </w:p>
    <w:p w:rsidR="00B23CFD" w:rsidRPr="00B23CFD" w:rsidRDefault="00B23CFD" w:rsidP="00B23CF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происходит, если сложить сопряжённые числа?</w:t>
      </w:r>
    </w:p>
    <w:p w:rsidR="00B23CFD" w:rsidRDefault="00B23CFD" w:rsidP="00B23C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 2. Исследование (60 мин)</w:t>
      </w:r>
    </w:p>
    <w:p w:rsidR="00B23CFD" w:rsidRPr="00AA424F" w:rsidRDefault="00B23CFD" w:rsidP="00B23C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Проверка гипотезы</w:t>
      </w:r>
    </w:p>
    <w:p w:rsidR="00B23CFD" w:rsidRPr="00AA424F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Группа должна:</w:t>
      </w:r>
    </w:p>
    <w:p w:rsidR="00B23CFD" w:rsidRPr="00AA424F" w:rsidRDefault="00B23CFD" w:rsidP="00B23CF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записать правило сложения через координаты;</w:t>
      </w:r>
    </w:p>
    <w:p w:rsidR="00B23CFD" w:rsidRPr="00AA424F" w:rsidRDefault="00B23CFD" w:rsidP="00B23CF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обосновать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3CFD" w:rsidRPr="00AA424F" w:rsidRDefault="00B23CFD" w:rsidP="00B23CF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представить визуальное доказательство (скриншот + пояснение).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в мини-группах.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1: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Изменяя координаты, определить:</w:t>
      </w:r>
    </w:p>
    <w:p w:rsidR="00B23CFD" w:rsidRPr="00AC19C4" w:rsidRDefault="00B23CFD" w:rsidP="00B23CF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всегда ли результат соответствует правилу сложения координат?</w:t>
      </w:r>
    </w:p>
    <w:p w:rsidR="00B23CFD" w:rsidRPr="00AC19C4" w:rsidRDefault="00B23CFD" w:rsidP="00B23CF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можно ли интерпретировать сложение как векторную сумму?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2 (усложнение):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Что произойдет при сложении сопряжённых чисел?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3 (творческий блок):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Создать мини-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скринкаст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(2–3 минуты) с объяс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нением найденной закономерности: 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«Почему сложение комплексных чисел — это векторная сумма?»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3CFD" w:rsidRPr="00AC19C4" w:rsidRDefault="00B23CFD" w:rsidP="00B23CF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</w:p>
    <w:p w:rsidR="00B23CFD" w:rsidRPr="00AC19C4" w:rsidRDefault="00B23CFD" w:rsidP="00B23CF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Google Docs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фиксации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гипотез</w:t>
      </w:r>
      <w:proofErr w:type="spellEnd"/>
    </w:p>
    <w:p w:rsidR="00B23CFD" w:rsidRPr="00AC19C4" w:rsidRDefault="00B23CFD" w:rsidP="00B23C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 3. Игровая мини-миссия (30 мин)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«Цифровой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: восстанови правило»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Каждая группа получает набор визуальных скриншотов без формул.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Задача — восстановить правило сложения комплексных чисел и доказать его.</w:t>
      </w:r>
    </w:p>
    <w:p w:rsidR="00B23CFD" w:rsidRPr="00AC19C4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3. Самоанализ и самооценка (15–20 мин)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Мини-анкета (</w:t>
      </w:r>
      <w:r w:rsidRPr="00AC19C4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C19C4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B23CFD" w:rsidRPr="00AC19C4" w:rsidRDefault="00B23CFD" w:rsidP="00B23CF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Я понял геометрический смысл сложения (1–5).</w:t>
      </w:r>
    </w:p>
    <w:p w:rsidR="00B23CFD" w:rsidRPr="00AC19C4" w:rsidRDefault="00B23CFD" w:rsidP="00B23CF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Я могу объяснить правило без формулы.</w:t>
      </w:r>
    </w:p>
    <w:p w:rsidR="00B23CFD" w:rsidRPr="00AC19C4" w:rsidRDefault="00B23CFD" w:rsidP="00B23CF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Я внес вклад в исследование.</w:t>
      </w:r>
    </w:p>
    <w:p w:rsidR="00B23CFD" w:rsidRPr="00AC19C4" w:rsidRDefault="00B23CFD" w:rsidP="00B23CF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самым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трудным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23CFD" w:rsidRPr="00AC19C4" w:rsidRDefault="00B23CFD" w:rsidP="00B23CF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помогло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понять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тему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23CFD" w:rsidRPr="00AC19C4" w:rsidRDefault="00B23CFD" w:rsidP="00B2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Дополнительно: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Открытый вопрос: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«Теперь я понимаю, что…»</w:t>
      </w:r>
    </w:p>
    <w:p w:rsidR="008B6304" w:rsidRPr="008B6304" w:rsidRDefault="00B23CFD" w:rsidP="008B63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4</w:t>
      </w:r>
      <w:r w:rsidR="008B6304"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proofErr w:type="spellStart"/>
      <w:r w:rsidR="008B6304"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Критерии</w:t>
      </w:r>
      <w:proofErr w:type="spellEnd"/>
      <w:r w:rsidR="008B6304"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8B6304"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оценивания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831"/>
      </w:tblGrid>
      <w:tr w:rsidR="008B6304" w:rsidRPr="008B6304" w:rsidTr="008B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Корректность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8B6304" w:rsidRDefault="008B6304" w:rsidP="0027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V.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Ожидаемый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образовательный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эффект</w:t>
      </w:r>
      <w:proofErr w:type="spellEnd"/>
    </w:p>
    <w:p w:rsidR="0027796F" w:rsidRPr="00AC19C4" w:rsidRDefault="0027796F" w:rsidP="00277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смогут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796F" w:rsidRPr="00AC19C4" w:rsidRDefault="0027796F" w:rsidP="002779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моделировать комплексные числа на координатной плоскости;</w:t>
      </w:r>
    </w:p>
    <w:p w:rsidR="0027796F" w:rsidRPr="00AC19C4" w:rsidRDefault="0027796F" w:rsidP="002779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геометрический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смысл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сложения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796F" w:rsidRPr="00AC19C4" w:rsidRDefault="0027796F" w:rsidP="002779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гипотезы и проверять их;</w:t>
      </w:r>
    </w:p>
    <w:p w:rsidR="0027796F" w:rsidRPr="00AC19C4" w:rsidRDefault="0027796F" w:rsidP="002779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цифровые результаты и делать выводы;</w:t>
      </w:r>
    </w:p>
    <w:p w:rsidR="008B6304" w:rsidRPr="008B6304" w:rsidRDefault="0027796F" w:rsidP="002779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 собственный вклад в исследование.</w:t>
      </w:r>
    </w:p>
    <w:p w:rsidR="00B23CFD" w:rsidRPr="00AA424F" w:rsidRDefault="00B23CFD" w:rsidP="00B23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VI. </w:t>
      </w:r>
      <w:proofErr w:type="spellStart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Межпредметная</w:t>
      </w:r>
      <w:proofErr w:type="spellEnd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связь</w:t>
      </w:r>
      <w:proofErr w:type="spellEnd"/>
    </w:p>
    <w:p w:rsidR="00B23CFD" w:rsidRPr="00AA424F" w:rsidRDefault="00B23CFD" w:rsidP="00B23CF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Физика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векторы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3CFD" w:rsidRPr="00AA424F" w:rsidRDefault="00B23CFD" w:rsidP="00B23CF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3CFD" w:rsidRPr="00AA424F" w:rsidRDefault="00B23CFD" w:rsidP="00B23CF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математики (представление комплексных чисел точками — идея, связанная с развитием аналитической геометрии)</w:t>
      </w:r>
    </w:p>
    <w:p w:rsidR="008B6304" w:rsidRPr="008B6304" w:rsidRDefault="008B6304" w:rsidP="00977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Заключение</w:t>
      </w:r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демонстрирует практическую реализацию цифрового исследовательского обучения, способствует развитию математической аргументации, цифровой грамотности и автономии учащихся.</w:t>
      </w:r>
    </w:p>
    <w:p w:rsidR="0027796F" w:rsidRDefault="0027796F" w:rsidP="0027796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B6304" w:rsidRDefault="008B6304" w:rsidP="008B6304">
      <w:pPr>
        <w:pStyle w:val="1"/>
        <w:spacing w:before="0" w:beforeAutospacing="0" w:after="0" w:afterAutospacing="0"/>
        <w:rPr>
          <w:sz w:val="24"/>
          <w:szCs w:val="24"/>
          <w:lang w:val="ru-RU"/>
        </w:rPr>
      </w:pPr>
      <w:r w:rsidRPr="008B6304">
        <w:rPr>
          <w:sz w:val="24"/>
          <w:szCs w:val="24"/>
          <w:lang w:val="ru-RU"/>
        </w:rPr>
        <w:t>Дидактический проект: «Векторная магия комплексных чисел»</w:t>
      </w:r>
    </w:p>
    <w:p w:rsidR="008B6304" w:rsidRPr="008B6304" w:rsidRDefault="008B6304" w:rsidP="008B6304">
      <w:pPr>
        <w:pStyle w:val="1"/>
        <w:spacing w:before="0" w:beforeAutospacing="0" w:after="0" w:afterAutospacing="0"/>
        <w:rPr>
          <w:sz w:val="24"/>
          <w:szCs w:val="24"/>
          <w:lang w:val="ru-RU"/>
        </w:rPr>
      </w:pPr>
      <w:proofErr w:type="spellStart"/>
      <w:r w:rsidRPr="008B6304">
        <w:rPr>
          <w:sz w:val="24"/>
          <w:szCs w:val="24"/>
        </w:rPr>
        <w:t>Цели</w:t>
      </w:r>
      <w:proofErr w:type="spellEnd"/>
      <w:r w:rsidRPr="008B6304">
        <w:rPr>
          <w:sz w:val="24"/>
          <w:szCs w:val="24"/>
        </w:rPr>
        <w:t xml:space="preserve"> и </w:t>
      </w:r>
      <w:proofErr w:type="spellStart"/>
      <w:r w:rsidRPr="008B6304">
        <w:rPr>
          <w:sz w:val="24"/>
          <w:szCs w:val="24"/>
        </w:rPr>
        <w:t>задачи</w:t>
      </w:r>
      <w:proofErr w:type="spellEnd"/>
    </w:p>
    <w:p w:rsidR="008B6304" w:rsidRPr="008B6304" w:rsidRDefault="008B6304" w:rsidP="008B6304">
      <w:pPr>
        <w:pStyle w:val="a3"/>
        <w:numPr>
          <w:ilvl w:val="0"/>
          <w:numId w:val="14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Предметная цель:</w:t>
      </w:r>
      <w:r w:rsidRPr="008B6304">
        <w:rPr>
          <w:lang w:val="ru-RU"/>
        </w:rPr>
        <w:t xml:space="preserve"> Доказать подобие операции сложения комплексных чисел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1</w:t>
      </w:r>
      <w:r w:rsidRPr="008B6304">
        <w:rPr>
          <w:lang w:val="ru-RU"/>
        </w:rPr>
        <w:t xml:space="preserve"> </w:t>
      </w:r>
      <w:r>
        <w:rPr>
          <w:lang w:val="ru-RU"/>
        </w:rPr>
        <w:t>+</w:t>
      </w:r>
      <w:r w:rsidRPr="008B6304">
        <w:rPr>
          <w:lang w:val="ru-RU"/>
        </w:rPr>
        <w:t xml:space="preserve">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2= (</w:t>
      </w:r>
      <w:r w:rsidRPr="008B6304">
        <w:rPr>
          <w:rStyle w:val="math-inline"/>
          <w:rFonts w:eastAsiaTheme="majorEastAsia"/>
        </w:rPr>
        <w:t>a</w:t>
      </w:r>
      <w:r w:rsidRPr="008B6304">
        <w:rPr>
          <w:rStyle w:val="math-inline"/>
          <w:rFonts w:eastAsiaTheme="majorEastAsia"/>
          <w:lang w:val="ru-RU"/>
        </w:rPr>
        <w:t xml:space="preserve">1 + </w:t>
      </w:r>
      <w:r w:rsidRPr="008B6304">
        <w:rPr>
          <w:rStyle w:val="math-inline"/>
          <w:rFonts w:eastAsiaTheme="majorEastAsia"/>
        </w:rPr>
        <w:t>a</w:t>
      </w:r>
      <w:r w:rsidRPr="008B6304">
        <w:rPr>
          <w:rStyle w:val="math-inline"/>
          <w:rFonts w:eastAsiaTheme="majorEastAsia"/>
          <w:lang w:val="ru-RU"/>
        </w:rPr>
        <w:t xml:space="preserve">2) + </w:t>
      </w:r>
      <w:proofErr w:type="spellStart"/>
      <w:proofErr w:type="gramStart"/>
      <w:r w:rsidRPr="008B6304">
        <w:rPr>
          <w:rStyle w:val="math-inline"/>
          <w:rFonts w:eastAsiaTheme="majorEastAsia"/>
        </w:rPr>
        <w:t>i</w:t>
      </w:r>
      <w:proofErr w:type="spellEnd"/>
      <w:r w:rsidRPr="008B6304">
        <w:rPr>
          <w:rStyle w:val="math-inline"/>
          <w:rFonts w:eastAsiaTheme="majorEastAsia"/>
          <w:lang w:val="ru-RU"/>
        </w:rPr>
        <w:t>(</w:t>
      </w:r>
      <w:proofErr w:type="gramEnd"/>
      <w:r w:rsidRPr="008B6304">
        <w:rPr>
          <w:rStyle w:val="math-inline"/>
          <w:rFonts w:eastAsiaTheme="majorEastAsia"/>
        </w:rPr>
        <w:t>b</w:t>
      </w:r>
      <w:r w:rsidRPr="008B6304">
        <w:rPr>
          <w:rStyle w:val="math-inline"/>
          <w:rFonts w:eastAsiaTheme="majorEastAsia"/>
          <w:lang w:val="ru-RU"/>
        </w:rPr>
        <w:t xml:space="preserve">1 + </w:t>
      </w:r>
      <w:r w:rsidRPr="008B6304">
        <w:rPr>
          <w:rStyle w:val="math-inline"/>
          <w:rFonts w:eastAsiaTheme="majorEastAsia"/>
        </w:rPr>
        <w:t>b</w:t>
      </w:r>
      <w:r w:rsidRPr="008B6304">
        <w:rPr>
          <w:rStyle w:val="math-inline"/>
          <w:rFonts w:eastAsiaTheme="majorEastAsia"/>
          <w:lang w:val="ru-RU"/>
        </w:rPr>
        <w:t>2)</w:t>
      </w:r>
      <w:r w:rsidRPr="008B6304">
        <w:rPr>
          <w:lang w:val="ru-RU"/>
        </w:rPr>
        <w:t xml:space="preserve"> сложению векторов на плоскости.</w:t>
      </w:r>
    </w:p>
    <w:p w:rsidR="008B6304" w:rsidRPr="008B6304" w:rsidRDefault="008B6304" w:rsidP="008B6304">
      <w:pPr>
        <w:pStyle w:val="a3"/>
        <w:numPr>
          <w:ilvl w:val="0"/>
          <w:numId w:val="14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Цифровая компетенция:</w:t>
      </w:r>
      <w:r w:rsidRPr="008B6304">
        <w:rPr>
          <w:lang w:val="ru-RU"/>
        </w:rPr>
        <w:t xml:space="preserve"> Научиться моделировать динамические системы в </w:t>
      </w:r>
      <w:proofErr w:type="spellStart"/>
      <w:r w:rsidRPr="008B6304">
        <w:t>GeoGebra</w:t>
      </w:r>
      <w:proofErr w:type="spellEnd"/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4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Продукт:</w:t>
      </w:r>
      <w:r w:rsidRPr="008B6304">
        <w:rPr>
          <w:lang w:val="ru-RU"/>
        </w:rPr>
        <w:t xml:space="preserve"> Интерактивный апплет, визуализирующий «правило параллелограмма».</w:t>
      </w:r>
    </w:p>
    <w:p w:rsidR="008B6304" w:rsidRPr="008B6304" w:rsidRDefault="008B6304" w:rsidP="008B63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hAnsi="Times New Roman" w:cs="Times New Roman"/>
          <w:sz w:val="24"/>
          <w:szCs w:val="24"/>
        </w:rPr>
        <w:t>Инструментарий</w:t>
      </w:r>
      <w:proofErr w:type="spellEnd"/>
    </w:p>
    <w:p w:rsidR="008B6304" w:rsidRPr="008B6304" w:rsidRDefault="008B6304" w:rsidP="008B6304">
      <w:pPr>
        <w:pStyle w:val="a3"/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Для исследования мы будем использовать </w:t>
      </w:r>
      <w:proofErr w:type="spellStart"/>
      <w:r w:rsidRPr="008B6304">
        <w:rPr>
          <w:b/>
          <w:bCs/>
        </w:rPr>
        <w:t>GeoGebra</w:t>
      </w:r>
      <w:proofErr w:type="spellEnd"/>
      <w:r w:rsidRPr="008B6304">
        <w:rPr>
          <w:lang w:val="ru-RU"/>
        </w:rPr>
        <w:t xml:space="preserve"> — золотой стандарт интерактивной математики.</w:t>
      </w:r>
    </w:p>
    <w:p w:rsidR="008B6304" w:rsidRPr="008B6304" w:rsidRDefault="008B6304" w:rsidP="008B6304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Интерактивная доска (пример):</w:t>
      </w:r>
      <w:r w:rsidRPr="008B6304">
        <w:rPr>
          <w:lang w:val="ru-RU"/>
        </w:rPr>
        <w:t xml:space="preserve"> </w:t>
      </w:r>
    </w:p>
    <w:p w:rsidR="008B6304" w:rsidRPr="008B6304" w:rsidRDefault="008B6304" w:rsidP="008B6304">
      <w:pPr>
        <w:pStyle w:val="a3"/>
        <w:numPr>
          <w:ilvl w:val="0"/>
          <w:numId w:val="15"/>
        </w:numPr>
        <w:spacing w:before="0" w:beforeAutospacing="0" w:after="0" w:afterAutospacing="0"/>
      </w:pPr>
      <w:proofErr w:type="spellStart"/>
      <w:r w:rsidRPr="008B6304">
        <w:rPr>
          <w:b/>
          <w:bCs/>
        </w:rPr>
        <w:t>Визуализатор</w:t>
      </w:r>
      <w:proofErr w:type="spellEnd"/>
      <w:r w:rsidRPr="008B6304">
        <w:rPr>
          <w:b/>
          <w:bCs/>
        </w:rPr>
        <w:t>:</w:t>
      </w:r>
      <w:r w:rsidRPr="008B6304">
        <w:t xml:space="preserve"> </w:t>
      </w:r>
      <w:hyperlink r:id="rId8" w:tgtFrame="_blank" w:history="1">
        <w:r w:rsidRPr="008B6304">
          <w:rPr>
            <w:rStyle w:val="a5"/>
          </w:rPr>
          <w:t>Vector Addition Tool</w:t>
        </w:r>
      </w:hyperlink>
    </w:p>
    <w:p w:rsidR="008B6304" w:rsidRPr="008B6304" w:rsidRDefault="008B6304" w:rsidP="008B6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304">
        <w:rPr>
          <w:rFonts w:ascii="Times New Roman" w:hAnsi="Times New Roman" w:cs="Times New Roman"/>
          <w:sz w:val="24"/>
          <w:szCs w:val="24"/>
          <w:lang w:val="ru-RU"/>
        </w:rPr>
        <w:t>Ход исследования (Этапы)</w:t>
      </w:r>
    </w:p>
    <w:p w:rsidR="008B6304" w:rsidRPr="008B6304" w:rsidRDefault="008B6304" w:rsidP="008B6304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8B6304">
        <w:rPr>
          <w:rFonts w:ascii="Times New Roman" w:hAnsi="Times New Roman" w:cs="Times New Roman"/>
          <w:lang w:val="ru-RU"/>
        </w:rPr>
        <w:t>1. Подготовка (Цифровой чертеж)</w:t>
      </w:r>
    </w:p>
    <w:p w:rsidR="008B6304" w:rsidRPr="008B6304" w:rsidRDefault="008B6304" w:rsidP="008B6304">
      <w:pPr>
        <w:pStyle w:val="a3"/>
        <w:spacing w:before="0" w:beforeAutospacing="0" w:after="0" w:afterAutospacing="0"/>
      </w:pPr>
      <w:proofErr w:type="spellStart"/>
      <w:r w:rsidRPr="008B6304">
        <w:t>Откройте</w:t>
      </w:r>
      <w:proofErr w:type="spellEnd"/>
      <w:r w:rsidRPr="008B6304">
        <w:t xml:space="preserve"> </w:t>
      </w:r>
      <w:hyperlink r:id="rId9" w:tgtFrame="_blank" w:history="1">
        <w:proofErr w:type="spellStart"/>
        <w:r w:rsidRPr="008B6304">
          <w:rPr>
            <w:rStyle w:val="a5"/>
          </w:rPr>
          <w:t>GeoGebra</w:t>
        </w:r>
        <w:proofErr w:type="spellEnd"/>
        <w:r w:rsidRPr="008B6304">
          <w:rPr>
            <w:rStyle w:val="a5"/>
          </w:rPr>
          <w:t xml:space="preserve"> Graphing Calculator</w:t>
        </w:r>
      </w:hyperlink>
      <w:r w:rsidRPr="008B6304">
        <w:t>.</w:t>
      </w:r>
    </w:p>
    <w:p w:rsidR="008B6304" w:rsidRPr="008B6304" w:rsidRDefault="008B6304" w:rsidP="008B6304">
      <w:pPr>
        <w:pStyle w:val="a3"/>
        <w:numPr>
          <w:ilvl w:val="0"/>
          <w:numId w:val="16"/>
        </w:numPr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Создайте две точки: </w:t>
      </w:r>
      <w:r w:rsidRPr="008B6304">
        <w:rPr>
          <w:rStyle w:val="math-inline"/>
          <w:rFonts w:eastAsiaTheme="majorEastAsia"/>
        </w:rPr>
        <w:t>A</w:t>
      </w:r>
      <w:r w:rsidRPr="008B6304">
        <w:rPr>
          <w:rStyle w:val="math-inline"/>
          <w:rFonts w:eastAsiaTheme="majorEastAsia"/>
          <w:lang w:val="ru-RU"/>
        </w:rPr>
        <w:t xml:space="preserve"> = (2, 3)</w:t>
      </w:r>
      <w:r w:rsidRPr="008B6304">
        <w:rPr>
          <w:lang w:val="ru-RU"/>
        </w:rPr>
        <w:t xml:space="preserve"> и </w:t>
      </w:r>
      <w:r w:rsidRPr="008B6304">
        <w:rPr>
          <w:rStyle w:val="math-inline"/>
          <w:rFonts w:eastAsiaTheme="majorEastAsia"/>
        </w:rPr>
        <w:t>B</w:t>
      </w:r>
      <w:r w:rsidRPr="008B6304">
        <w:rPr>
          <w:rStyle w:val="math-inline"/>
          <w:rFonts w:eastAsiaTheme="majorEastAsia"/>
          <w:lang w:val="ru-RU"/>
        </w:rPr>
        <w:t xml:space="preserve"> = (4, -1)</w:t>
      </w:r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6"/>
        </w:numPr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Определите их как комплексные числа: в строке ввода напишите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1 = </w:t>
      </w:r>
      <w:proofErr w:type="spellStart"/>
      <w:proofErr w:type="gramStart"/>
      <w:r w:rsidRPr="008B6304">
        <w:rPr>
          <w:rStyle w:val="HTML"/>
          <w:rFonts w:ascii="Times New Roman" w:hAnsi="Times New Roman" w:cs="Times New Roman"/>
          <w:sz w:val="24"/>
          <w:szCs w:val="24"/>
        </w:rPr>
        <w:t>ComplexNumber</w:t>
      </w:r>
      <w:proofErr w:type="spellEnd"/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2, 3)</w:t>
      </w:r>
      <w:r w:rsidRPr="008B6304">
        <w:rPr>
          <w:lang w:val="ru-RU"/>
        </w:rPr>
        <w:t xml:space="preserve"> и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2 = </w:t>
      </w:r>
      <w:proofErr w:type="spellStart"/>
      <w:r w:rsidRPr="008B6304">
        <w:rPr>
          <w:rStyle w:val="HTML"/>
          <w:rFonts w:ascii="Times New Roman" w:hAnsi="Times New Roman" w:cs="Times New Roman"/>
          <w:sz w:val="24"/>
          <w:szCs w:val="24"/>
        </w:rPr>
        <w:t>ComplexNumber</w:t>
      </w:r>
      <w:proofErr w:type="spellEnd"/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(4, -1)</w:t>
      </w:r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6"/>
        </w:numPr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Постройте векторы из начала координат к этим точкам: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Vector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(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1)</w:t>
      </w:r>
      <w:r w:rsidRPr="008B6304">
        <w:rPr>
          <w:lang w:val="ru-RU"/>
        </w:rPr>
        <w:t xml:space="preserve"> и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Vector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(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2)</w:t>
      </w:r>
      <w:r w:rsidRPr="008B6304">
        <w:rPr>
          <w:lang w:val="ru-RU"/>
        </w:rPr>
        <w:t>.</w:t>
      </w:r>
    </w:p>
    <w:p w:rsidR="008B6304" w:rsidRPr="0097738C" w:rsidRDefault="008B6304" w:rsidP="008B6304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8B6304">
        <w:rPr>
          <w:rFonts w:ascii="Times New Roman" w:hAnsi="Times New Roman" w:cs="Times New Roman"/>
          <w:lang w:val="ru-RU"/>
        </w:rPr>
        <w:t xml:space="preserve">2. </w:t>
      </w:r>
      <w:r w:rsidRPr="0097738C">
        <w:rPr>
          <w:rFonts w:ascii="Times New Roman" w:hAnsi="Times New Roman" w:cs="Times New Roman"/>
          <w:color w:val="auto"/>
          <w:lang w:val="ru-RU"/>
        </w:rPr>
        <w:t>Эксперимент: Сложение</w:t>
      </w:r>
    </w:p>
    <w:p w:rsidR="008B6304" w:rsidRPr="008B6304" w:rsidRDefault="008B6304" w:rsidP="008B6304">
      <w:pPr>
        <w:pStyle w:val="a3"/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В строке ввода создайте новое число: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3 =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1 +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2</w:t>
      </w:r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Наблюдение:</w:t>
      </w:r>
      <w:r w:rsidRPr="008B6304">
        <w:rPr>
          <w:lang w:val="ru-RU"/>
        </w:rPr>
        <w:t xml:space="preserve"> Куда переместилась точка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3</w:t>
      </w:r>
      <w:r w:rsidRPr="008B6304">
        <w:rPr>
          <w:lang w:val="ru-RU"/>
        </w:rPr>
        <w:t>?</w:t>
      </w:r>
    </w:p>
    <w:p w:rsidR="008B6304" w:rsidRPr="008B6304" w:rsidRDefault="008B6304" w:rsidP="008B6304">
      <w:pPr>
        <w:pStyle w:val="a3"/>
        <w:numPr>
          <w:ilvl w:val="0"/>
          <w:numId w:val="17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Проверка:</w:t>
      </w:r>
      <w:r w:rsidRPr="008B6304">
        <w:rPr>
          <w:lang w:val="ru-RU"/>
        </w:rPr>
        <w:t xml:space="preserve"> Соответствуют ли координаты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304">
        <w:rPr>
          <w:lang w:val="ru-RU"/>
        </w:rPr>
        <w:t xml:space="preserve">сумме абсцисс и ординат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1</w:t>
      </w:r>
      <w:r w:rsidRPr="008B6304">
        <w:rPr>
          <w:lang w:val="ru-RU"/>
        </w:rPr>
        <w:t xml:space="preserve"> и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2</w:t>
      </w:r>
      <w:r w:rsidRPr="008B6304">
        <w:rPr>
          <w:lang w:val="ru-RU"/>
        </w:rPr>
        <w:t>?</w:t>
      </w:r>
    </w:p>
    <w:p w:rsidR="008B6304" w:rsidRPr="008B6304" w:rsidRDefault="008B6304" w:rsidP="008B6304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8B6304">
        <w:rPr>
          <w:rFonts w:ascii="Times New Roman" w:hAnsi="Times New Roman" w:cs="Times New Roman"/>
          <w:lang w:val="ru-RU"/>
        </w:rPr>
        <w:t xml:space="preserve">3. </w:t>
      </w:r>
      <w:r w:rsidRPr="0097738C">
        <w:rPr>
          <w:rFonts w:ascii="Times New Roman" w:hAnsi="Times New Roman" w:cs="Times New Roman"/>
          <w:color w:val="auto"/>
          <w:lang w:val="ru-RU"/>
        </w:rPr>
        <w:t>Геометрическая интерпретация</w:t>
      </w:r>
    </w:p>
    <w:p w:rsidR="008B6304" w:rsidRPr="008B6304" w:rsidRDefault="008B6304" w:rsidP="008B6304">
      <w:pPr>
        <w:pStyle w:val="a3"/>
        <w:spacing w:before="0" w:beforeAutospacing="0" w:after="0" w:afterAutospacing="0"/>
        <w:rPr>
          <w:lang w:val="ru-RU"/>
        </w:rPr>
      </w:pPr>
      <w:r w:rsidRPr="008B6304">
        <w:rPr>
          <w:lang w:val="ru-RU"/>
        </w:rPr>
        <w:t xml:space="preserve">Постройте вектор </w:t>
      </w:r>
      <w:proofErr w:type="gramStart"/>
      <w:r w:rsidRPr="008B6304">
        <w:rPr>
          <w:rStyle w:val="HTML"/>
          <w:rFonts w:ascii="Times New Roman" w:hAnsi="Times New Roman" w:cs="Times New Roman"/>
          <w:sz w:val="24"/>
          <w:szCs w:val="24"/>
        </w:rPr>
        <w:t>Vector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1,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3)</w:t>
      </w:r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8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Результат:</w:t>
      </w:r>
      <w:r w:rsidRPr="008B6304">
        <w:rPr>
          <w:lang w:val="ru-RU"/>
        </w:rPr>
        <w:t xml:space="preserve"> Вы увидите, что этот вектор равен вектору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2</w:t>
      </w:r>
      <w:r w:rsidRPr="008B6304">
        <w:rPr>
          <w:lang w:val="ru-RU"/>
        </w:rPr>
        <w:t xml:space="preserve">, но перенесен в конец вектора </w:t>
      </w:r>
      <w:r w:rsidRPr="008B6304">
        <w:rPr>
          <w:rStyle w:val="HTML"/>
          <w:rFonts w:ascii="Times New Roman" w:hAnsi="Times New Roman" w:cs="Times New Roman"/>
          <w:sz w:val="24"/>
          <w:szCs w:val="24"/>
        </w:rPr>
        <w:t>z</w:t>
      </w:r>
      <w:r w:rsidRPr="008B6304">
        <w:rPr>
          <w:rStyle w:val="HTML"/>
          <w:rFonts w:ascii="Times New Roman" w:hAnsi="Times New Roman" w:cs="Times New Roman"/>
          <w:sz w:val="24"/>
          <w:szCs w:val="24"/>
          <w:lang w:val="ru-RU"/>
        </w:rPr>
        <w:t>1</w:t>
      </w:r>
      <w:r w:rsidRPr="008B6304">
        <w:rPr>
          <w:lang w:val="ru-RU"/>
        </w:rPr>
        <w:t>.</w:t>
      </w:r>
    </w:p>
    <w:p w:rsidR="008B6304" w:rsidRPr="008B6304" w:rsidRDefault="008B6304" w:rsidP="008B6304">
      <w:pPr>
        <w:pStyle w:val="a3"/>
        <w:numPr>
          <w:ilvl w:val="0"/>
          <w:numId w:val="18"/>
        </w:numPr>
        <w:spacing w:before="0" w:beforeAutospacing="0" w:after="0" w:afterAutospacing="0"/>
        <w:rPr>
          <w:lang w:val="ru-RU"/>
        </w:rPr>
      </w:pPr>
      <w:r w:rsidRPr="008B6304">
        <w:rPr>
          <w:b/>
          <w:bCs/>
          <w:lang w:val="ru-RU"/>
        </w:rPr>
        <w:t>Вывод:</w:t>
      </w:r>
      <w:r w:rsidRPr="008B6304">
        <w:rPr>
          <w:lang w:val="ru-RU"/>
        </w:rPr>
        <w:t xml:space="preserve"> Сумма комплексных чисел — это диагональ параллелограмма, построенного на векторах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1</w:t>
      </w:r>
      <w:r w:rsidRPr="008B6304">
        <w:rPr>
          <w:lang w:val="ru-RU"/>
        </w:rPr>
        <w:t xml:space="preserve"> и </w:t>
      </w:r>
      <w:r w:rsidRPr="008B6304">
        <w:rPr>
          <w:rStyle w:val="math-inline"/>
          <w:rFonts w:eastAsiaTheme="majorEastAsia"/>
        </w:rPr>
        <w:t>z</w:t>
      </w:r>
      <w:r w:rsidRPr="008B6304">
        <w:rPr>
          <w:rStyle w:val="math-inline"/>
          <w:rFonts w:eastAsiaTheme="majorEastAsia"/>
          <w:lang w:val="ru-RU"/>
        </w:rPr>
        <w:t>2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2848"/>
        <w:gridCol w:w="1811"/>
        <w:gridCol w:w="2930"/>
      </w:tblGrid>
      <w:tr w:rsidR="008B6304" w:rsidRPr="008B6304" w:rsidTr="008B630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Комплексное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число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z1​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Комплексное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число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z2​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Сумма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z1​+z2​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Визуальный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результат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 + 2i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 + 4i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 + 6i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I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четверть</w:t>
            </w:r>
            <w:proofErr w:type="spellEnd"/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5 -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-3 + 2i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?</w:t>
            </w:r>
          </w:p>
        </w:tc>
      </w:tr>
      <w:tr w:rsidR="008B6304" w:rsidRPr="008B6304" w:rsidTr="008B630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-2 - 2i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 + 2i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6304" w:rsidRPr="008B6304" w:rsidRDefault="008B6304" w:rsidP="008B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Точка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начала</w:t>
            </w:r>
            <w:proofErr w:type="spellEnd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630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координат</w:t>
            </w:r>
            <w:proofErr w:type="spellEnd"/>
          </w:p>
        </w:tc>
      </w:tr>
    </w:tbl>
    <w:p w:rsidR="008B6304" w:rsidRPr="008B6304" w:rsidRDefault="008B6304" w:rsidP="008B630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Практическое задание «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Drag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Drop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bookmarkEnd w:id="0"/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Используя </w:t>
      </w:r>
      <w:hyperlink r:id="rId10" w:tgtFrame="_blank" w:history="1">
        <w:r w:rsidRPr="008B6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этот симулятор</w:t>
        </w:r>
      </w:hyperlink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, выполните следующие действия:</w:t>
      </w:r>
    </w:p>
    <w:p w:rsidR="008B6304" w:rsidRPr="008B6304" w:rsidRDefault="008B6304" w:rsidP="008B63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Закрепите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z1 в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точке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(1, 1).</w:t>
      </w:r>
    </w:p>
    <w:p w:rsidR="008B6304" w:rsidRPr="008B6304" w:rsidRDefault="008B6304" w:rsidP="008B63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Вращайте </w:t>
      </w:r>
      <w:r w:rsidRPr="008B6304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вокруг начала координат по кругу.</w:t>
      </w:r>
    </w:p>
    <w:p w:rsidR="008B6304" w:rsidRPr="008B6304" w:rsidRDefault="008B6304" w:rsidP="008B63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Какую фигуру описывает точка суммы </w:t>
      </w:r>
      <w:r w:rsidRPr="008B630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 (Ответ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это будет окружность с центром в </w:t>
      </w:r>
      <w:r w:rsidRPr="008B630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1).</w:t>
      </w:r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Заключение</w:t>
      </w:r>
    </w:p>
    <w:p w:rsidR="008B6304" w:rsidRPr="008B6304" w:rsidRDefault="008B6304" w:rsidP="008B6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Геометрический смысл сложения </w:t>
      </w:r>
      <w:r w:rsidRPr="0097738C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77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+ </w:t>
      </w:r>
      <w:r w:rsidRPr="0097738C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7738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</w:t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параллельный перенос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плоскости. Мы не просто складываем числа, мы «двигаем» пространство.</w:t>
      </w:r>
    </w:p>
    <w:p w:rsidR="0097738C" w:rsidRPr="0097738C" w:rsidRDefault="0097738C" w:rsidP="0097738C">
      <w:pPr>
        <w:pStyle w:val="a3"/>
        <w:spacing w:before="0" w:beforeAutospacing="0" w:after="0" w:afterAutospacing="0"/>
        <w:rPr>
          <w:lang w:val="ru-RU"/>
        </w:rPr>
      </w:pPr>
      <w:r w:rsidRPr="0097738C">
        <w:rPr>
          <w:lang w:val="ru-RU"/>
        </w:rPr>
        <w:t>Этот проект направлен на то, чтобы превратить абстрактные формулы в живые визуальные объекты. В цифровой среде комплексные числа перестают быть просто «парой цифр» и становятся векторами, которыми можно управлять.</w:t>
      </w:r>
    </w:p>
    <w:p w:rsidR="008B6304" w:rsidRPr="0097738C" w:rsidRDefault="008B6304" w:rsidP="008B630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B6304" w:rsidRPr="0097738C" w:rsidSect="008B630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97B"/>
    <w:multiLevelType w:val="multilevel"/>
    <w:tmpl w:val="77BA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B4128"/>
    <w:multiLevelType w:val="multilevel"/>
    <w:tmpl w:val="CE4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27F3A"/>
    <w:multiLevelType w:val="multilevel"/>
    <w:tmpl w:val="2AE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91787"/>
    <w:multiLevelType w:val="multilevel"/>
    <w:tmpl w:val="B82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14C85"/>
    <w:multiLevelType w:val="multilevel"/>
    <w:tmpl w:val="891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3928"/>
    <w:multiLevelType w:val="multilevel"/>
    <w:tmpl w:val="F9D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B1B39"/>
    <w:multiLevelType w:val="multilevel"/>
    <w:tmpl w:val="0E5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39AF"/>
    <w:multiLevelType w:val="multilevel"/>
    <w:tmpl w:val="439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E2589"/>
    <w:multiLevelType w:val="multilevel"/>
    <w:tmpl w:val="78B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C7BCF"/>
    <w:multiLevelType w:val="multilevel"/>
    <w:tmpl w:val="2F7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A126F"/>
    <w:multiLevelType w:val="multilevel"/>
    <w:tmpl w:val="AC6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32081"/>
    <w:multiLevelType w:val="multilevel"/>
    <w:tmpl w:val="569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076FF"/>
    <w:multiLevelType w:val="multilevel"/>
    <w:tmpl w:val="ED3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3889"/>
    <w:multiLevelType w:val="multilevel"/>
    <w:tmpl w:val="387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D56DA"/>
    <w:multiLevelType w:val="multilevel"/>
    <w:tmpl w:val="428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B3F34"/>
    <w:multiLevelType w:val="multilevel"/>
    <w:tmpl w:val="EA9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30F1A"/>
    <w:multiLevelType w:val="multilevel"/>
    <w:tmpl w:val="038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A32ED"/>
    <w:multiLevelType w:val="multilevel"/>
    <w:tmpl w:val="BCD8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62487"/>
    <w:multiLevelType w:val="multilevel"/>
    <w:tmpl w:val="EC1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428CF"/>
    <w:multiLevelType w:val="multilevel"/>
    <w:tmpl w:val="893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00BCC"/>
    <w:multiLevelType w:val="multilevel"/>
    <w:tmpl w:val="9C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D6C78"/>
    <w:multiLevelType w:val="multilevel"/>
    <w:tmpl w:val="00C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D3793"/>
    <w:multiLevelType w:val="multilevel"/>
    <w:tmpl w:val="9DB2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F7364"/>
    <w:multiLevelType w:val="multilevel"/>
    <w:tmpl w:val="0A2E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56304"/>
    <w:multiLevelType w:val="multilevel"/>
    <w:tmpl w:val="ADC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22287"/>
    <w:multiLevelType w:val="multilevel"/>
    <w:tmpl w:val="B0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E1290"/>
    <w:multiLevelType w:val="multilevel"/>
    <w:tmpl w:val="A540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0681F"/>
    <w:multiLevelType w:val="multilevel"/>
    <w:tmpl w:val="8DC2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8535A"/>
    <w:multiLevelType w:val="multilevel"/>
    <w:tmpl w:val="E048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275A0"/>
    <w:multiLevelType w:val="multilevel"/>
    <w:tmpl w:val="995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D6D51"/>
    <w:multiLevelType w:val="multilevel"/>
    <w:tmpl w:val="208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BC62DC"/>
    <w:multiLevelType w:val="multilevel"/>
    <w:tmpl w:val="A22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A6441"/>
    <w:multiLevelType w:val="multilevel"/>
    <w:tmpl w:val="D3DC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72D98"/>
    <w:multiLevelType w:val="multilevel"/>
    <w:tmpl w:val="CE58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4C7513"/>
    <w:multiLevelType w:val="multilevel"/>
    <w:tmpl w:val="5CA2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F32D3"/>
    <w:multiLevelType w:val="multilevel"/>
    <w:tmpl w:val="19D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3"/>
  </w:num>
  <w:num w:numId="3">
    <w:abstractNumId w:val="2"/>
  </w:num>
  <w:num w:numId="4">
    <w:abstractNumId w:val="5"/>
  </w:num>
  <w:num w:numId="5">
    <w:abstractNumId w:val="15"/>
  </w:num>
  <w:num w:numId="6">
    <w:abstractNumId w:val="1"/>
  </w:num>
  <w:num w:numId="7">
    <w:abstractNumId w:val="0"/>
  </w:num>
  <w:num w:numId="8">
    <w:abstractNumId w:val="17"/>
  </w:num>
  <w:num w:numId="9">
    <w:abstractNumId w:val="20"/>
  </w:num>
  <w:num w:numId="10">
    <w:abstractNumId w:val="11"/>
  </w:num>
  <w:num w:numId="11">
    <w:abstractNumId w:val="31"/>
  </w:num>
  <w:num w:numId="12">
    <w:abstractNumId w:val="14"/>
  </w:num>
  <w:num w:numId="13">
    <w:abstractNumId w:val="9"/>
  </w:num>
  <w:num w:numId="14">
    <w:abstractNumId w:val="24"/>
  </w:num>
  <w:num w:numId="15">
    <w:abstractNumId w:val="34"/>
  </w:num>
  <w:num w:numId="16">
    <w:abstractNumId w:val="10"/>
  </w:num>
  <w:num w:numId="17">
    <w:abstractNumId w:val="23"/>
  </w:num>
  <w:num w:numId="18">
    <w:abstractNumId w:val="6"/>
  </w:num>
  <w:num w:numId="19">
    <w:abstractNumId w:val="27"/>
  </w:num>
  <w:num w:numId="20">
    <w:abstractNumId w:val="21"/>
  </w:num>
  <w:num w:numId="21">
    <w:abstractNumId w:val="18"/>
  </w:num>
  <w:num w:numId="22">
    <w:abstractNumId w:val="16"/>
  </w:num>
  <w:num w:numId="23">
    <w:abstractNumId w:val="22"/>
  </w:num>
  <w:num w:numId="24">
    <w:abstractNumId w:val="32"/>
  </w:num>
  <w:num w:numId="25">
    <w:abstractNumId w:val="26"/>
  </w:num>
  <w:num w:numId="26">
    <w:abstractNumId w:val="30"/>
  </w:num>
  <w:num w:numId="27">
    <w:abstractNumId w:val="25"/>
  </w:num>
  <w:num w:numId="28">
    <w:abstractNumId w:val="35"/>
  </w:num>
  <w:num w:numId="29">
    <w:abstractNumId w:val="13"/>
  </w:num>
  <w:num w:numId="30">
    <w:abstractNumId w:val="12"/>
  </w:num>
  <w:num w:numId="31">
    <w:abstractNumId w:val="4"/>
  </w:num>
  <w:num w:numId="32">
    <w:abstractNumId w:val="28"/>
  </w:num>
  <w:num w:numId="33">
    <w:abstractNumId w:val="19"/>
  </w:num>
  <w:num w:numId="34">
    <w:abstractNumId w:val="3"/>
  </w:num>
  <w:num w:numId="35">
    <w:abstractNumId w:val="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04"/>
    <w:rsid w:val="0027796F"/>
    <w:rsid w:val="008B6304"/>
    <w:rsid w:val="00921520"/>
    <w:rsid w:val="0097738C"/>
    <w:rsid w:val="00B2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CE5"/>
  <w15:chartTrackingRefBased/>
  <w15:docId w15:val="{D7349D91-3323-49FD-B0B9-F2BC64D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6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3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63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B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30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B6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th-inline">
    <w:name w:val="math-inline"/>
    <w:basedOn w:val="a0"/>
    <w:rsid w:val="008B6304"/>
  </w:style>
  <w:style w:type="character" w:styleId="a5">
    <w:name w:val="Hyperlink"/>
    <w:basedOn w:val="a0"/>
    <w:uiPriority w:val="99"/>
    <w:semiHidden/>
    <w:unhideWhenUsed/>
    <w:rsid w:val="008B6304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8B6304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B2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geogebra.org/m/v7n2zvc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oog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classro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ogebra.org/classic" TargetMode="External"/><Relationship Id="rId10" Type="http://schemas.openxmlformats.org/officeDocument/2006/relationships/hyperlink" Target="https://www.google.com/search?q=https://www.geogebra.org/m/standard-compl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calcul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2026-02-18T15:38:00Z</dcterms:created>
  <dcterms:modified xsi:type="dcterms:W3CDTF">2026-02-18T15:38:00Z</dcterms:modified>
</cp:coreProperties>
</file>