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38B" w:rsidRPr="0089138B" w:rsidRDefault="0089138B" w:rsidP="0089138B">
      <w:pPr>
        <w:shd w:val="clear" w:color="auto" w:fill="FFFFFF"/>
        <w:spacing w:after="0" w:line="273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89138B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en-US"/>
        </w:rPr>
        <w:t>ADMINISTRAREA DISCIPLINEI</w:t>
      </w:r>
    </w:p>
    <w:tbl>
      <w:tblPr>
        <w:tblStyle w:val="11"/>
        <w:tblW w:w="0" w:type="auto"/>
        <w:jc w:val="center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0"/>
        <w:gridCol w:w="1980"/>
        <w:gridCol w:w="1740"/>
        <w:gridCol w:w="2475"/>
        <w:gridCol w:w="2040"/>
      </w:tblGrid>
      <w:tr w:rsidR="0089138B" w:rsidRPr="0089138B" w:rsidTr="0089138B">
        <w:trPr>
          <w:jc w:val="center"/>
        </w:trPr>
        <w:tc>
          <w:tcPr>
            <w:tcW w:w="6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Unități de conținut (Capitole)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Numărul de ore</w:t>
            </w:r>
          </w:p>
        </w:tc>
        <w:tc>
          <w:tcPr>
            <w:tcW w:w="6240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Dintre ele</w:t>
            </w:r>
          </w:p>
        </w:tc>
      </w:tr>
      <w:tr w:rsidR="0089138B" w:rsidRPr="0089138B" w:rsidTr="0089138B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Recapitulare</w:t>
            </w:r>
          </w:p>
        </w:tc>
        <w:tc>
          <w:tcPr>
            <w:tcW w:w="24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Predare – învățare </w:t>
            </w:r>
          </w:p>
        </w:tc>
        <w:tc>
          <w:tcPr>
            <w:tcW w:w="20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9CC2E5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Evaluare</w:t>
            </w:r>
          </w:p>
        </w:tc>
      </w:tr>
      <w:tr w:rsidR="0089138B" w:rsidRPr="0089138B" w:rsidTr="0089138B">
        <w:trPr>
          <w:jc w:val="center"/>
        </w:trPr>
        <w:tc>
          <w:tcPr>
            <w:tcW w:w="1474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Semestrul I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Действительные числа. Повторение и дополнения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17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24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Метрические соотношения между элементами прямоугольного треугольника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Алгебраические преобразования.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Последовательности. Функции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Pr="0089138B">
              <w:rPr>
                <w:rFonts w:ascii="Times New Roman" w:eastAsia="Times New Roman" w:hAnsi="Times New Roman" w:cs="Calibri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 (semestrul I)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</w:tr>
      <w:tr w:rsidR="0089138B" w:rsidRPr="0089138B" w:rsidTr="0089138B">
        <w:trPr>
          <w:jc w:val="center"/>
        </w:trPr>
        <w:tc>
          <w:tcPr>
            <w:tcW w:w="14745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BF6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Semestrul </w:t>
            </w:r>
            <w:r w:rsidRPr="0089138B"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val="ro-RO"/>
              </w:rPr>
              <w:t>II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Уравнения. Неравенства.  Системы</w:t>
            </w:r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24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20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Геометрические фигуры на плоскости. 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Многоугольники. Четырёхугольники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Уравнения II степени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Подобие треугольников.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Векторы на плоскости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Recapitulare finală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Total (semestrul II)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7</w:t>
            </w:r>
          </w:p>
        </w:tc>
      </w:tr>
      <w:tr w:rsidR="0089138B" w:rsidRPr="0089138B" w:rsidTr="0089138B">
        <w:trPr>
          <w:jc w:val="center"/>
        </w:trPr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Total </w:t>
            </w: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136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89138B">
              <w:rPr>
                <w:rFonts w:ascii="Times New Roman" w:eastAsia="Times New Roman" w:hAnsi="Times New Roman" w:cs="Calibri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20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DEEAF6"/>
            <w:vAlign w:val="center"/>
            <w:hideMark/>
          </w:tcPr>
          <w:p w:rsidR="0089138B" w:rsidRPr="0089138B" w:rsidRDefault="0089138B" w:rsidP="008913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891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11</w:t>
            </w:r>
          </w:p>
        </w:tc>
      </w:tr>
    </w:tbl>
    <w:p w:rsidR="0089138B" w:rsidRPr="0089138B" w:rsidRDefault="0089138B" w:rsidP="0089138B">
      <w:pPr>
        <w:spacing w:after="0" w:line="240" w:lineRule="auto"/>
        <w:rPr>
          <w:rFonts w:ascii="Calibri" w:eastAsia="SimSun" w:hAnsi="Calibri" w:cs="Times New Roman"/>
          <w:sz w:val="24"/>
          <w:szCs w:val="24"/>
          <w:lang w:val="en-US"/>
        </w:rPr>
      </w:pPr>
      <w:r w:rsidRPr="0089138B">
        <w:rPr>
          <w:rFonts w:ascii="Calibri" w:eastAsia="SimSun" w:hAnsi="Calibri" w:cs="Times New Roman"/>
          <w:sz w:val="24"/>
          <w:szCs w:val="24"/>
          <w:lang w:val="en-US"/>
        </w:rPr>
        <w:t xml:space="preserve"> </w:t>
      </w:r>
    </w:p>
    <w:p w:rsidR="00786B8B" w:rsidRDefault="00EB5BE4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86B8B" w:rsidRDefault="00EB5BE4">
      <w:pPr>
        <w:spacing w:line="276" w:lineRule="auto"/>
        <w:rPr>
          <w:rFonts w:ascii="Times New Roman" w:eastAsia="Calibri" w:hAnsi="Times New Roman" w:cs="Times New Roman"/>
          <w:i/>
          <w:iCs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  <w:lang w:val="zh-CN"/>
        </w:rPr>
        <w:t xml:space="preserve"> Manualul recomandat:</w:t>
      </w:r>
    </w:p>
    <w:tbl>
      <w:tblPr>
        <w:tblStyle w:val="a6"/>
        <w:tblW w:w="0" w:type="auto"/>
        <w:tblInd w:w="625" w:type="dxa"/>
        <w:tblLook w:val="04A0" w:firstRow="1" w:lastRow="0" w:firstColumn="1" w:lastColumn="0" w:noHBand="0" w:noVBand="1"/>
      </w:tblPr>
      <w:tblGrid>
        <w:gridCol w:w="1922"/>
        <w:gridCol w:w="4234"/>
        <w:gridCol w:w="4413"/>
        <w:gridCol w:w="1824"/>
        <w:gridCol w:w="1921"/>
      </w:tblGrid>
      <w:tr w:rsidR="00786B8B">
        <w:tc>
          <w:tcPr>
            <w:tcW w:w="1922" w:type="dxa"/>
            <w:shd w:val="clear" w:color="auto" w:fill="E7E6E6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Clasa</w:t>
            </w:r>
          </w:p>
        </w:tc>
        <w:tc>
          <w:tcPr>
            <w:tcW w:w="4234" w:type="dxa"/>
            <w:shd w:val="clear" w:color="auto" w:fill="E7E6E6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Titlul</w:t>
            </w:r>
          </w:p>
        </w:tc>
        <w:tc>
          <w:tcPr>
            <w:tcW w:w="4413" w:type="dxa"/>
            <w:shd w:val="clear" w:color="auto" w:fill="E7E6E6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Autori</w:t>
            </w:r>
          </w:p>
        </w:tc>
        <w:tc>
          <w:tcPr>
            <w:tcW w:w="1824" w:type="dxa"/>
            <w:shd w:val="clear" w:color="auto" w:fill="E7E6E6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Editura</w:t>
            </w:r>
          </w:p>
        </w:tc>
        <w:tc>
          <w:tcPr>
            <w:tcW w:w="1921" w:type="dxa"/>
            <w:shd w:val="clear" w:color="auto" w:fill="E7E6E6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Anul ediției</w:t>
            </w:r>
          </w:p>
        </w:tc>
      </w:tr>
      <w:tr w:rsidR="00786B8B">
        <w:tc>
          <w:tcPr>
            <w:tcW w:w="1922" w:type="dxa"/>
            <w:vAlign w:val="center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Clasa a VIII-a</w:t>
            </w:r>
          </w:p>
        </w:tc>
        <w:tc>
          <w:tcPr>
            <w:tcW w:w="4234" w:type="dxa"/>
            <w:vAlign w:val="center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zh-CN" w:eastAsia="ja-JP"/>
              </w:rPr>
              <w:t>Matematică</w:t>
            </w:r>
          </w:p>
        </w:tc>
        <w:tc>
          <w:tcPr>
            <w:tcW w:w="4413" w:type="dxa"/>
            <w:vAlign w:val="center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  <w:t>Ion Achiri, A. Braicov, O. Șpuntenco</w:t>
            </w:r>
          </w:p>
        </w:tc>
        <w:tc>
          <w:tcPr>
            <w:tcW w:w="1824" w:type="dxa"/>
            <w:vAlign w:val="center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  <w:t>PRUT</w:t>
            </w:r>
          </w:p>
        </w:tc>
        <w:tc>
          <w:tcPr>
            <w:tcW w:w="1921" w:type="dxa"/>
            <w:vAlign w:val="center"/>
          </w:tcPr>
          <w:p w:rsidR="00786B8B" w:rsidRDefault="00EB5BE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  <w:t>2023</w:t>
            </w:r>
          </w:p>
        </w:tc>
      </w:tr>
    </w:tbl>
    <w:p w:rsidR="00786B8B" w:rsidRDefault="00EB5BE4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786B8B" w:rsidRDefault="00EB5BE4">
      <w:pPr>
        <w:spacing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Notă: </w:t>
      </w:r>
    </w:p>
    <w:p w:rsidR="00786B8B" w:rsidRDefault="00EB5BE4">
      <w:pPr>
        <w:spacing w:line="276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zh-CN"/>
        </w:rPr>
        <w:t>Cadrul didactic la disciplină</w:t>
      </w:r>
      <w:r>
        <w:rPr>
          <w:rFonts w:ascii="Times New Roman" w:eastAsia="Calibri" w:hAnsi="Times New Roman" w:cs="Times New Roman"/>
          <w:bCs/>
          <w:iCs/>
          <w:sz w:val="24"/>
          <w:szCs w:val="24"/>
          <w:lang w:val="zh-CN"/>
        </w:rPr>
        <w:t xml:space="preserve"> are libertatea de a personaliza proiectarea de lungă durată la disciplină, în funcție de potențialul și particularitățile de învățare ale clasei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zh-CN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zh-CN"/>
        </w:rPr>
        <w:t xml:space="preserve">și de resursele educaționale disponibile, în conformitate cu prevederile curriculumului la disciplina școlară </w:t>
      </w: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  <w:lang w:val="zh-CN"/>
        </w:rPr>
        <w:t>Matematică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zh-CN"/>
        </w:rPr>
        <w:t xml:space="preserve"> (ediția 2019).</w:t>
      </w:r>
    </w:p>
    <w:p w:rsidR="00786B8B" w:rsidRDefault="00786B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</w:p>
    <w:p w:rsidR="00786B8B" w:rsidRDefault="00786B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</w:p>
    <w:p w:rsidR="00786B8B" w:rsidRDefault="00EB5BE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zh-CN"/>
        </w:rPr>
        <w:lastRenderedPageBreak/>
        <w:t>COMPETENȚELE SPECIFICE/UNITĂȚI DE COMPETENȚĂ/FINALITĂȚI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7655"/>
        <w:gridCol w:w="4194"/>
      </w:tblGrid>
      <w:tr w:rsidR="00786B8B" w:rsidRPr="009B4646">
        <w:trPr>
          <w:trHeight w:val="20"/>
          <w:tblHeader/>
          <w:jc w:val="center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Competențe specifice</w:t>
            </w:r>
          </w:p>
        </w:tc>
        <w:tc>
          <w:tcPr>
            <w:tcW w:w="7655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Unități de competență</w:t>
            </w:r>
          </w:p>
        </w:tc>
        <w:tc>
          <w:tcPr>
            <w:tcW w:w="4194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  <w:t>Finalități</w:t>
            </w:r>
          </w:p>
          <w:p w:rsidR="00786B8B" w:rsidRDefault="00EB5BE4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Style w:val="A90"/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  <w:t>La sfâr</w:t>
            </w:r>
            <w:r>
              <w:rPr>
                <w:rStyle w:val="A90"/>
                <w:rFonts w:ascii="Times New Roman" w:eastAsia="Calibri" w:hAnsi="Times New Roman" w:cs="Times New Roman"/>
                <w:sz w:val="24"/>
                <w:szCs w:val="24"/>
                <w:lang w:val="zh-CN" w:eastAsia="ja-JP"/>
              </w:rPr>
              <w:t>ș</w:t>
            </w:r>
            <w:r>
              <w:rPr>
                <w:rStyle w:val="A90"/>
                <w:rFonts w:ascii="Times New Roman" w:eastAsia="Calibri" w:hAnsi="Times New Roman" w:cs="Times New Roman"/>
                <w:i/>
                <w:iCs/>
                <w:sz w:val="24"/>
                <w:szCs w:val="24"/>
                <w:lang w:val="zh-CN" w:eastAsia="ja-JP"/>
              </w:rPr>
              <w:t>itul clasei a VIII-a, elevul poate:</w:t>
            </w:r>
          </w:p>
        </w:tc>
      </w:tr>
      <w:tr w:rsidR="00786B8B" w:rsidRPr="009B4646">
        <w:trPr>
          <w:trHeight w:val="20"/>
          <w:jc w:val="center"/>
        </w:trPr>
        <w:tc>
          <w:tcPr>
            <w:tcW w:w="3539" w:type="dxa"/>
            <w:vMerge w:val="restart"/>
          </w:tcPr>
          <w:p w:rsidR="00786B8B" w:rsidRDefault="00EB5BE4">
            <w:pPr>
              <w:pStyle w:val="a7"/>
              <w:spacing w:before="120" w:after="12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Использование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действительных чисел для выполнениявычислений в различных контекстах, проявляя интерес к строгости  и точности в вычислениях.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 w:eastAsia="ja-JP"/>
              </w:rPr>
              <w:t xml:space="preserve"> </w:t>
            </w: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приведение примеров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применения  действительных чисел, степеней, квадратных корней и их свойств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 w:val="restart"/>
          </w:tcPr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efectua operațiile studiate cu numere reale, inclusiv operațiile cu numere reale, reprezentate prin litere, în situații modelate și/sau reale.</w:t>
            </w:r>
          </w:p>
          <w:p w:rsidR="00786B8B" w:rsidRDefault="00786B8B">
            <w:pPr>
              <w:spacing w:after="0" w:line="240" w:lineRule="auto"/>
              <w:ind w:left="376" w:hanging="2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1.6.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действительных чисел для выполнения вычислений в различных контекстах, применяя свойства изученных операций и учитывая значимость скобок.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2.2. Выполнение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>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 w:rsidRPr="009B4646">
        <w:trPr>
          <w:trHeight w:val="20"/>
          <w:jc w:val="center"/>
        </w:trPr>
        <w:tc>
          <w:tcPr>
            <w:tcW w:w="3539" w:type="dxa"/>
            <w:vMerge w:val="restart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Изложение на математический язык высказывания, ситуации, решения, формулируя ясно и кратко высказывание.</w:t>
            </w:r>
            <w:r>
              <w:rPr>
                <w:rFonts w:ascii="Times New Roman" w:hAnsi="Times New Roman" w:cs="Times New Roman"/>
                <w:i/>
                <w:sz w:val="24"/>
                <w:szCs w:val="20"/>
                <w:lang w:val="ro-RO" w:eastAsia="ja-JP"/>
              </w:rPr>
              <w:t xml:space="preserve"> </w:t>
            </w: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терминологии, соответствующей понятию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 действительное число,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реальных и/или смоделированных ситуациях</w:t>
            </w:r>
          </w:p>
        </w:tc>
        <w:tc>
          <w:tcPr>
            <w:tcW w:w="4194" w:type="dxa"/>
            <w:vMerge w:val="restart"/>
          </w:tcPr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identifica, scrie, utilizând diverse forme, citi, compara și ordona numere reale în diverse situații și contexte;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identifica în situații reale și/sau modelate șiruri numerice și dependențe funcționale.</w:t>
            </w:r>
          </w:p>
          <w:p w:rsidR="00786B8B" w:rsidRDefault="00786B8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786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контекстах терминологии, относящейся к алгебраическим преобразованиям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lang w:val="ro-RO" w:eastAsia="ja-JP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3.1.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>последовательность, функция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>уравнение, неравенство, система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 уравнение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 степени с одним неизвестным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изученных элементов математической логики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подобию треугольников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терминологии и обозначений, соответствующих прямоугольному треугольнику и изученным метрическим отношениям, в различных контекстах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терминологии и обозначений, относящихся к изученным многоугольникам и четырёхугольникам, в различных контекстах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10.1.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eastAsia="SimSun" w:hAnsi="Times New Roman" w:cs="Times New Roman"/>
                <w:i/>
                <w:iCs/>
                <w:color w:val="231F20"/>
                <w:lang w:eastAsia="zh-CN" w:bidi="ar"/>
              </w:rPr>
              <w:t xml:space="preserve">вектор и параллельный перенос,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контекстах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 w:rsidRPr="009B4646">
        <w:trPr>
          <w:trHeight w:val="20"/>
          <w:jc w:val="center"/>
        </w:trPr>
        <w:tc>
          <w:tcPr>
            <w:tcW w:w="3539" w:type="dxa"/>
            <w:vMerge w:val="restart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  <w:lang w:val="ro-RO" w:eastAsia="ja-JP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. Применение математических рассуждений для идентифицирования  и решения проблем, проявляя  ясность, правильность и краткость в рассуждениях</w:t>
            </w: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1.4.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модуля действительного числа и его свойства в различных контекстах</w:t>
            </w:r>
          </w:p>
        </w:tc>
        <w:tc>
          <w:tcPr>
            <w:tcW w:w="4194" w:type="dxa"/>
            <w:vMerge w:val="restart"/>
          </w:tcPr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transforma expresii algebrice, utilizând formulele de calcul prescurtat și metodele studiate de descompunere în factori; 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identifica în enunțuri și aplica în diverse contexte terminologiile și notațiile aferente noțiunilor matematice studiate;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identifica și rezolva în diverse contexte tipurile studiate de ecuații, inecuații și sisteme.</w:t>
            </w:r>
          </w:p>
          <w:p w:rsidR="00786B8B" w:rsidRDefault="00786B8B">
            <w:pPr>
              <w:ind w:left="37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786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2.3.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ситуациях формул сокращенного умножения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этих формул для оптимизации вычислений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последовательностей, функциональных зависимостей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типов уравнений, неравенств, систем в различных контекстах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Получение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полученных уравнений, неравенств, систем.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 в различных контекстах, применяя рациональный метод.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подобных треугольников в реальных и/или смоделированных геометрических конфигурациях.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8.2.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метрических отношений в прямоугольном треугольнике для нахождения некоторых его элементов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9.3.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свойств изученных четырёхугольников при решении проблем, проблемных ситуаций из различных областей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 w:rsidRPr="009B4646">
        <w:trPr>
          <w:trHeight w:val="20"/>
          <w:jc w:val="center"/>
        </w:trPr>
        <w:tc>
          <w:tcPr>
            <w:tcW w:w="3539" w:type="dxa"/>
            <w:vMerge w:val="restart"/>
          </w:tcPr>
          <w:p w:rsidR="00786B8B" w:rsidRDefault="00EB5BE4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 xml:space="preserve">4. Исследование совокупности данных, используя адекватные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lastRenderedPageBreak/>
              <w:t>инструменты, в том числе  цифровые, и математические модели, для изучения / объяснения отношений  и процессов, демонстрируя  настойчивость и</w:t>
            </w:r>
            <w:r>
              <w:rPr>
                <w:rFonts w:ascii="Times New Roman" w:hAnsi="Times New Roman" w:cs="Times New Roman"/>
                <w:i/>
                <w:sz w:val="36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аналитический дух</w:t>
            </w: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lastRenderedPageBreak/>
              <w:t xml:space="preserve">1.3.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Сравнение, упорядочивание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на числовой оси действительных чисел</w:t>
            </w:r>
          </w:p>
        </w:tc>
        <w:tc>
          <w:tcPr>
            <w:tcW w:w="4194" w:type="dxa"/>
            <w:vMerge w:val="restart"/>
          </w:tcPr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clasifica șiruri, funcții, ecuații, inecuații, sisteme, figuri geometrice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lastRenderedPageBreak/>
              <w:t xml:space="preserve">studiate după diverse criterii date sau selectate; 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investiga valoarea de adevăr a unei afirmații, propoziții, inclusiv cu ajutorul exemplelor, contraexemplelor;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calcula măsuri de unghiuri (utilizând raportorul, elementele de trigonometrie, criteriile de asemănare studiate), lungimi de segmente, perimetre ale figurilor, arii ale pătratelor și dreptunghiurilor în situații reale și/sau modelate.</w:t>
            </w:r>
          </w:p>
          <w:p w:rsidR="00786B8B" w:rsidRDefault="00786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1.7. 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N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Z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Q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eastAsia="zh-CN" w:bidi="ar"/>
              </w:rPr>
              <w:t xml:space="preserve">, </w:t>
            </w:r>
            <w:r>
              <w:rPr>
                <w:rFonts w:ascii="Times New Roman" w:eastAsia="TimesNewRomanPS-BoldItalicMT" w:hAnsi="Times New Roman" w:cs="Times New Roman"/>
                <w:b/>
                <w:bCs/>
                <w:i/>
                <w:iCs/>
                <w:color w:val="231F20"/>
                <w:lang w:val="en-US" w:eastAsia="zh-CN" w:bidi="ar"/>
              </w:rPr>
              <w:t>R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1.8.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 действительных числах, в том числе с помощью примеров, контрпримеров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2.5. Анализирование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2.6.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об алгебраических преобразованиях, в том числе с помощью примеров, контрпримеров,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3.2. 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последовательностей, функций по различным критериям.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Представление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различными способами (аналитическим, синтетическим, графическим) соответствий между множествами и/или функций с целью их опи сания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4.2. Оценивание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решения уравнения, неравенства, системы в контексте корректности, простоты, чёткости и значимости полученных результатов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задач по заданной модели: уравнение, неравенство, система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5.2. Оценивание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анализирование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решения уравнения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 в контексте корректности, простоты, чёткости и значимости полученных результатов.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 различным критериям 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9.5.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 w:rsidRPr="009B4646">
        <w:trPr>
          <w:trHeight w:val="20"/>
          <w:jc w:val="center"/>
        </w:trPr>
        <w:tc>
          <w:tcPr>
            <w:tcW w:w="3539" w:type="dxa"/>
            <w:vMerge w:val="restart"/>
          </w:tcPr>
          <w:p w:rsidR="00786B8B" w:rsidRDefault="00EB5BE4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5. Применение геометрических понятий, отношений и инструментов для решения проблем, проявляя последовательность и дедуктивный подход.</w:t>
            </w:r>
          </w:p>
        </w:tc>
        <w:tc>
          <w:tcPr>
            <w:tcW w:w="7655" w:type="dxa"/>
          </w:tcPr>
          <w:p w:rsidR="00786B8B" w:rsidRDefault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ситуациях терминологии и обозначений, относящихся к изученным геометрическим понятиям</w:t>
            </w:r>
          </w:p>
        </w:tc>
        <w:tc>
          <w:tcPr>
            <w:tcW w:w="4194" w:type="dxa"/>
            <w:vMerge w:val="restart"/>
          </w:tcPr>
          <w:p w:rsidR="00786B8B" w:rsidRDefault="00EB5BE4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identifica în diverse contexte și descrie verbal și/sau în scris, utilizând terminologia și notațiile respective, noțiunile geometrice studiate și proprietățile acestora;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clasifica și compara figurile geometrice studiate după diverse criterii;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reprezenta în plan figurile geometrice studiate, utilizând instrumentele de desen, calculatorul, instrumentele TIC și aplica reprezentările respective în rezolvări de probleme; 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aplica criteriile și proprietățile figurilor geometrice studiate în diverse contexte;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identifica în diverse contexte și utiliza translația în diverse domenii, inclusiv în rezolvări de probleme practice;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identifica în diverse contexte și utiliza vectorii și operațiile cu vectori în diverse domenii, inclusiv în rezolvări de probleme practice.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понятий, используя терминологию и соответствующие обозначения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сравнение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фигур по различным критериям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Изображение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полученных изображений при решении задач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геометрических фигур и их свойств в различных областях, в реальных и/или смоделированных ситуациях.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6.9. 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контр- примеров.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Установление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отношения подобия между двумя треугольниками различными методами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метода подобия треугольников при решении практических задач и/или задач из различных областей.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Нахождение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контрпри- меров,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8.1.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описание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элементов прямоугольного треугольника в реальных и/или смоделированных геометрических конфигурациях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Инициирование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проведение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9.1. Распознавание, Классифицирование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 различным критериям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изображение на плоскости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четырёхуголь-ников, многоугольников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9.6. 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 в контексте изученных четырёхугольников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10.2.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параллельного переноса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10.3. Распознавание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элементов векторной геометрии в различных контекстах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10.4. 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векторов в реальных и/или смоделированных ситуациях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 w:rsidRPr="009B4646">
        <w:trPr>
          <w:trHeight w:val="20"/>
          <w:jc w:val="center"/>
        </w:trPr>
        <w:tc>
          <w:tcPr>
            <w:tcW w:w="3539" w:type="dxa"/>
            <w:vMerge w:val="restart"/>
          </w:tcPr>
          <w:p w:rsidR="00786B8B" w:rsidRDefault="00EB5BE4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1"/>
                <w:lang w:val="ro-RO" w:eastAsia="ja-JP"/>
              </w:rPr>
              <w:t>6. Экстраполирование математических приобретений для выявления и объяснения процессов, явлений в различных областях, прибегая к математическим понятиям и методам при анализе и решении различных ситуаций</w:t>
            </w: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1.5.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Выбирание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алгоритмов для оптимизации вычислений с действительными числами</w:t>
            </w:r>
          </w:p>
        </w:tc>
        <w:tc>
          <w:tcPr>
            <w:tcW w:w="4194" w:type="dxa"/>
            <w:vMerge w:val="restart"/>
          </w:tcPr>
          <w:p w:rsidR="00786B8B" w:rsidRDefault="00EB5BE4">
            <w:pPr>
              <w:numPr>
                <w:ilvl w:val="0"/>
                <w:numId w:val="2"/>
              </w:numPr>
              <w:ind w:left="376" w:hanging="27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extrapola proprietățile șirurilor și a funcțiilor studiate, pentru a rezolva probleme din diverse domenii.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2.4. Разложение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алгебраического выражения на множители, используя адекватный метод.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3.5. Экстраполирование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функций и их свойств для решения задач, проблемных ситуаций из различных областей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3.6.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Выведение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4.4. 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свойств функций при решении уравнений, неравенств, систем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4.8.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Использование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типов уравнений, неравенств, систем для решения задач из различных областей: физика, химия, экономика и др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5.3.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6.8.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метода подобия треугольников при решении практических за-дач и/или задач из различ-ных областей.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7.6. Построение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простых цепочек дедуктивных суждений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7.7.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8.6. Вычисление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применение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, 45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o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 , 60</w:t>
            </w:r>
            <w:r>
              <w:rPr>
                <w:rFonts w:ascii="Times New Roman" w:eastAsia="SimSun" w:hAnsi="Times New Roman" w:cs="Times New Roman"/>
                <w:color w:val="231F20"/>
                <w:lang w:val="en-US" w:eastAsia="zh-CN" w:bidi="ar"/>
              </w:rPr>
              <w:t>o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Экстраполирование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изученных метрических отношений и элементов тригонометрии для решения задач из различных областей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9.4. Перевод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полученной задачи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интерпретирование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результата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9.7. Составление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решение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задачи согласно разработанному плану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10.5. Экстраполирование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векторов и их свойств для решения задач из различных областей, в том числе при решении задач из физики и практических задач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 w:rsidRPr="009B4646">
        <w:trPr>
          <w:trHeight w:val="20"/>
          <w:jc w:val="center"/>
        </w:trPr>
        <w:tc>
          <w:tcPr>
            <w:tcW w:w="3539" w:type="dxa"/>
            <w:vMerge w:val="restart"/>
          </w:tcPr>
          <w:p w:rsidR="00786B8B" w:rsidRDefault="00EB5BE4">
            <w:pPr>
              <w:pStyle w:val="a7"/>
              <w:spacing w:after="0" w:line="240" w:lineRule="auto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4"/>
                <w:lang w:val="ro-RO" w:eastAsia="ja-JP"/>
              </w:rPr>
              <w:t>7. Обоснование математического высказывания или результата, используя аргументы, поддерживая  собственные идеи и мнения</w:t>
            </w: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1.9.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</w:t>
            </w:r>
          </w:p>
        </w:tc>
        <w:tc>
          <w:tcPr>
            <w:tcW w:w="4194" w:type="dxa"/>
            <w:vMerge w:val="restart"/>
          </w:tcPr>
          <w:p w:rsidR="00786B8B" w:rsidRDefault="00EB5BE4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justifica un demers sau rezultat obținut sau indicat, recurgând la argumentări, demonstrații; </w:t>
            </w:r>
          </w:p>
          <w:p w:rsidR="00786B8B" w:rsidRDefault="00EB5BE4">
            <w:pPr>
              <w:numPr>
                <w:ilvl w:val="0"/>
                <w:numId w:val="2"/>
              </w:numPr>
              <w:ind w:left="376" w:hanging="27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justifica un demers/rezultat obținut sau indicat, recurgând la argumentări, demonstrații, susținând propriile idei și opinii.  </w:t>
            </w:r>
          </w:p>
          <w:p w:rsidR="00786B8B" w:rsidRDefault="00786B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4.9.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5.7.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6.7.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геометрических фигур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7.5.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по- добия треугольников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Calibri-Bold" w:hAnsi="Times New Roman" w:cs="Times New Roman"/>
                <w:b/>
                <w:bCs/>
                <w:color w:val="231F20"/>
                <w:lang w:eastAsia="zh-CN" w:bidi="ar"/>
              </w:rPr>
              <w:t xml:space="preserve">8.4. </w:t>
            </w: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zh-CN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9.8.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3539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lang w:eastAsia="zh-CN" w:bidi="ar"/>
              </w:rPr>
              <w:t xml:space="preserve">10.6. Обоснование </w:t>
            </w:r>
            <w:r>
              <w:rPr>
                <w:rFonts w:ascii="Times New Roman" w:eastAsia="SimSun" w:hAnsi="Times New Roman" w:cs="Times New Roman"/>
                <w:color w:val="231F20"/>
                <w:lang w:eastAsia="zh-CN" w:bidi="ar"/>
              </w:rPr>
              <w:t>полученного или заданного результата или вывода относительно векторов путём приведения аргументов, доказательств.</w:t>
            </w:r>
          </w:p>
        </w:tc>
        <w:tc>
          <w:tcPr>
            <w:tcW w:w="4194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zh-CN" w:eastAsia="ja-JP"/>
              </w:rPr>
            </w:pPr>
          </w:p>
        </w:tc>
      </w:tr>
    </w:tbl>
    <w:p w:rsidR="00786B8B" w:rsidRPr="009B4646" w:rsidRDefault="00786B8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6B8B" w:rsidRPr="009B4646" w:rsidRDefault="00EB5B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4646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786B8B" w:rsidRDefault="00EB5BE4">
      <w:pPr>
        <w:shd w:val="clear" w:color="auto" w:fill="FFFFFF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lastRenderedPageBreak/>
        <w:t>8 класс 2024-2025</w:t>
      </w:r>
    </w:p>
    <w:tbl>
      <w:tblPr>
        <w:tblStyle w:val="a6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980"/>
        <w:gridCol w:w="850"/>
        <w:gridCol w:w="8227"/>
        <w:gridCol w:w="850"/>
        <w:gridCol w:w="1134"/>
        <w:gridCol w:w="1843"/>
      </w:tblGrid>
      <w:tr w:rsidR="00786B8B">
        <w:trPr>
          <w:trHeight w:val="20"/>
          <w:tblHeader/>
          <w:jc w:val="center"/>
        </w:trPr>
        <w:tc>
          <w:tcPr>
            <w:tcW w:w="2547" w:type="dxa"/>
            <w:gridSpan w:val="2"/>
            <w:shd w:val="clear" w:color="auto" w:fill="8EAADB"/>
          </w:tcPr>
          <w:p w:rsidR="00786B8B" w:rsidRDefault="00EB5BE4">
            <w:pP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ar"/>
              </w:rPr>
              <w:t>Индикаторы специфических компетенций (СК) и единиц компетенций (ЕК) согласно Куррикулума</w:t>
            </w:r>
          </w:p>
        </w:tc>
        <w:tc>
          <w:tcPr>
            <w:tcW w:w="850" w:type="dxa"/>
            <w:shd w:val="clear" w:color="auto" w:fill="8EAADB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Nr.</w:t>
            </w: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crt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.</w:t>
            </w:r>
          </w:p>
        </w:tc>
        <w:tc>
          <w:tcPr>
            <w:tcW w:w="8227" w:type="dxa"/>
            <w:shd w:val="clear" w:color="auto" w:fill="8EAADB"/>
            <w:vAlign w:val="center"/>
          </w:tcPr>
          <w:p w:rsidR="00786B8B" w:rsidRDefault="00EB5B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231F20"/>
                <w:sz w:val="24"/>
                <w:szCs w:val="24"/>
                <w:lang w:val="en-US" w:eastAsia="zh-CN" w:bidi="ar"/>
              </w:rPr>
              <w:t>Единицы содержания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850" w:type="dxa"/>
            <w:shd w:val="clear" w:color="auto" w:fill="8EAADB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Nr. de</w:t>
            </w: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ore</w:t>
            </w:r>
          </w:p>
        </w:tc>
        <w:tc>
          <w:tcPr>
            <w:tcW w:w="1134" w:type="dxa"/>
            <w:shd w:val="clear" w:color="auto" w:fill="8EAADB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Data</w:t>
            </w:r>
          </w:p>
        </w:tc>
        <w:tc>
          <w:tcPr>
            <w:tcW w:w="1843" w:type="dxa"/>
            <w:shd w:val="clear" w:color="auto" w:fill="8EAADB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Observații</w:t>
            </w:r>
          </w:p>
        </w:tc>
      </w:tr>
      <w:tr w:rsidR="00786B8B">
        <w:trPr>
          <w:trHeight w:val="20"/>
          <w:jc w:val="center"/>
        </w:trPr>
        <w:tc>
          <w:tcPr>
            <w:tcW w:w="567" w:type="dxa"/>
            <w:shd w:val="clear" w:color="auto" w:fill="D9E2F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СК</w:t>
            </w:r>
          </w:p>
        </w:tc>
        <w:tc>
          <w:tcPr>
            <w:tcW w:w="1980" w:type="dxa"/>
            <w:shd w:val="clear" w:color="auto" w:fill="D9E2F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ЕК</w:t>
            </w:r>
          </w:p>
        </w:tc>
        <w:tc>
          <w:tcPr>
            <w:tcW w:w="850" w:type="dxa"/>
            <w:shd w:val="clear" w:color="auto" w:fill="D9E2F3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227" w:type="dxa"/>
            <w:shd w:val="clear" w:color="auto" w:fill="D9E2F3"/>
          </w:tcPr>
          <w:p w:rsidR="00786B8B" w:rsidRDefault="00786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850" w:type="dxa"/>
            <w:shd w:val="clear" w:color="auto" w:fill="D9E2F3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134" w:type="dxa"/>
            <w:shd w:val="clear" w:color="auto" w:fill="D9E2F3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  <w:shd w:val="clear" w:color="auto" w:fill="D9E2F3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338"/>
          <w:jc w:val="center"/>
        </w:trPr>
        <w:tc>
          <w:tcPr>
            <w:tcW w:w="567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1057" w:type="dxa"/>
            <w:gridSpan w:val="3"/>
          </w:tcPr>
          <w:p w:rsidR="00786B8B" w:rsidRDefault="00EB5BE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lang w:val="ro-RO" w:eastAsia="ja-JP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Действительные числа. Повторение и дополнения</w:t>
            </w:r>
          </w:p>
        </w:tc>
        <w:tc>
          <w:tcPr>
            <w:tcW w:w="850" w:type="dxa"/>
          </w:tcPr>
          <w:p w:rsidR="00786B8B" w:rsidRPr="009B4646" w:rsidRDefault="00EB5BE4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24"/>
                <w:lang w:val="en-US" w:eastAsia="ja-JP"/>
              </w:rPr>
              <w:t>1</w:t>
            </w:r>
            <w:r w:rsidR="009B4646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ja-JP"/>
              </w:rPr>
              <w:t>7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</w:p>
        </w:tc>
        <w:tc>
          <w:tcPr>
            <w:tcW w:w="1843" w:type="dxa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Semestrul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I</w:t>
            </w:r>
          </w:p>
        </w:tc>
      </w:tr>
      <w:tr w:rsidR="00786B8B">
        <w:trPr>
          <w:trHeight w:val="2872"/>
          <w:jc w:val="center"/>
        </w:trPr>
        <w:tc>
          <w:tcPr>
            <w:tcW w:w="567" w:type="dxa"/>
            <w:shd w:val="clear" w:color="auto" w:fill="FFFFFF" w:themeFill="background1"/>
          </w:tcPr>
          <w:p w:rsidR="00786B8B" w:rsidRDefault="00786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fr-FR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:rsidR="00786B8B" w:rsidRDefault="00EB5B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терминологии, соответствующей понятию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действительное число,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реальных и/или смоделированных ситуациях. 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приведение примеров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применения действительных чисел, степеней, квадратных корней и их свойств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. 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1.3. Сравнение, упорядочивание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на числовой оси действительных чисел. 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1.4.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модуля действительного числа и его свойства в различных контекстах. 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1.5. Выбирание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формы записи действительного числа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алгоритмов для оптимизации вычислений с действительными числами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1.6.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действительных чисел для выполнения вычислений в различных контекстах, применяя свойства изученных операций и учитывая значимость скобок. 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1.7.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элементов числовых множеств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ru" w:eastAsia="zh-CN" w:bidi="a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Cs w:val="24"/>
                <w:lang w:val="en-US" w:eastAsia="zh-CN" w:bidi="ar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. </w:t>
            </w:r>
          </w:p>
          <w:p w:rsidR="00786B8B" w:rsidRDefault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1.8.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 действи- тельных числах, в том числе с помощью примеров, контрпримеров. </w:t>
            </w:r>
          </w:p>
          <w:p w:rsidR="00786B8B" w:rsidRDefault="00EB5BE4">
            <w:pPr>
              <w:spacing w:after="0"/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1.9.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 w:bidi="ar"/>
              </w:rPr>
              <w:t>полученного/ заданного результата или вывода, связанного с действительными числами, посредством аргументов, доказательств.</w:t>
            </w: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 w:val="restart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5.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</w:t>
            </w:r>
          </w:p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1.1, 1.3, 1.4, 1.7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Множество действительных чисел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Формы представления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</w:t>
            </w:r>
          </w:p>
        </w:tc>
        <w:tc>
          <w:tcPr>
            <w:tcW w:w="8227" w:type="dxa"/>
            <w:vAlign w:val="center"/>
          </w:tcPr>
          <w:p w:rsidR="00786B8B" w:rsidRPr="009B4646" w:rsidRDefault="009B4646" w:rsidP="009B4646">
            <w:pPr>
              <w:pStyle w:val="Normal"/>
              <w:rPr>
                <w:rFonts w:eastAsia="SimSun"/>
                <w:lang w:val="en-US"/>
              </w:rPr>
            </w:pPr>
            <w:r>
              <w:rPr>
                <w:rFonts w:ascii="Times New Roman" w:hAnsi="Times New Roman" w:cs="Times New Roman"/>
              </w:rPr>
              <w:t>Сравнение действительных чисел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над действительными числами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Приложения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1.1, 1.3, 1.4, 1.5, 1.6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5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Решение упражнений с действительными числами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 примен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яя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 изученны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е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 алгоритм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ы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 и свойств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натуральным показателем. Свойства.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7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с целым показателем. Свойства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8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Решение упражнений 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9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Квадратный корень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Свойства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10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Применение свойств квадратного корня в различных 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ситуациях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1.2, 1.5, 1.6, 1.8, 1.9</w:t>
            </w:r>
          </w:p>
        </w:tc>
        <w:tc>
          <w:tcPr>
            <w:tcW w:w="850" w:type="dxa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11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множителя под знак корня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786B8B">
        <w:trPr>
          <w:trHeight w:val="20"/>
          <w:jc w:val="center"/>
        </w:trPr>
        <w:tc>
          <w:tcPr>
            <w:tcW w:w="567" w:type="dxa"/>
            <w:vMerge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1.3, 1.5, 1.7, 1.8, 1.9</w:t>
            </w:r>
          </w:p>
        </w:tc>
        <w:tc>
          <w:tcPr>
            <w:tcW w:w="850" w:type="dxa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12</w:t>
            </w:r>
          </w:p>
        </w:tc>
        <w:tc>
          <w:tcPr>
            <w:tcW w:w="8227" w:type="dxa"/>
            <w:vAlign w:val="center"/>
          </w:tcPr>
          <w:p w:rsidR="00786B8B" w:rsidRDefault="00EB5BE4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Вынесение множителя из под знака корня.</w:t>
            </w:r>
          </w:p>
        </w:tc>
        <w:tc>
          <w:tcPr>
            <w:tcW w:w="850" w:type="dxa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786B8B" w:rsidRDefault="00786B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9B4646">
        <w:trPr>
          <w:trHeight w:val="20"/>
          <w:jc w:val="center"/>
        </w:trPr>
        <w:tc>
          <w:tcPr>
            <w:tcW w:w="567" w:type="dxa"/>
            <w:vMerge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9B4646" w:rsidRDefault="009B4646" w:rsidP="009B4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1.3, 1.5, 1.7, 1.8, 1.9</w:t>
            </w:r>
          </w:p>
        </w:tc>
        <w:tc>
          <w:tcPr>
            <w:tcW w:w="850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13</w:t>
            </w:r>
          </w:p>
        </w:tc>
        <w:tc>
          <w:tcPr>
            <w:tcW w:w="8227" w:type="dxa"/>
            <w:vAlign w:val="center"/>
          </w:tcPr>
          <w:p w:rsidR="009B4646" w:rsidRPr="009B4646" w:rsidRDefault="009B4646" w:rsidP="009B4646">
            <w:pPr>
              <w:pStyle w:val="NoSpacing"/>
              <w:rPr>
                <w:rFonts w:ascii="Times New Roman" w:eastAsia="Calibri" w:hAnsi="Times New Roman"/>
                <w:lang w:val="ru-RU"/>
              </w:rPr>
            </w:pPr>
            <w:r w:rsidRPr="009B4646">
              <w:rPr>
                <w:rFonts w:ascii="Times New Roman" w:eastAsia="Calibri" w:hAnsi="Times New Roman"/>
                <w:lang w:val="ru-RU"/>
              </w:rPr>
              <w:t>Избавление от иррациональности в знаменателе отношения.</w:t>
            </w:r>
          </w:p>
        </w:tc>
        <w:tc>
          <w:tcPr>
            <w:tcW w:w="850" w:type="dxa"/>
            <w:vAlign w:val="center"/>
          </w:tcPr>
          <w:p w:rsidR="009B4646" w:rsidRP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9B4646" w:rsidRP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9B4646" w:rsidTr="00EB5BE4">
        <w:trPr>
          <w:trHeight w:val="20"/>
          <w:jc w:val="center"/>
        </w:trPr>
        <w:tc>
          <w:tcPr>
            <w:tcW w:w="567" w:type="dxa"/>
            <w:vMerge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9B4646" w:rsidRDefault="009B4646" w:rsidP="009B4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8227" w:type="dxa"/>
            <w:vAlign w:val="center"/>
          </w:tcPr>
          <w:p w:rsidR="009B4646" w:rsidRPr="009B4646" w:rsidRDefault="009B4646" w:rsidP="009B4646">
            <w:pPr>
              <w:pStyle w:val="NoSpacing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Итоговый урок.</w:t>
            </w:r>
          </w:p>
        </w:tc>
        <w:tc>
          <w:tcPr>
            <w:tcW w:w="850" w:type="dxa"/>
            <w:vAlign w:val="center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4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9B4646" w:rsidRP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9B4646" w:rsidTr="00EB5BE4">
        <w:trPr>
          <w:trHeight w:val="20"/>
          <w:jc w:val="center"/>
        </w:trPr>
        <w:tc>
          <w:tcPr>
            <w:tcW w:w="567" w:type="dxa"/>
            <w:vMerge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9B4646" w:rsidRDefault="009B4646" w:rsidP="009B4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15</w:t>
            </w:r>
          </w:p>
        </w:tc>
        <w:tc>
          <w:tcPr>
            <w:tcW w:w="8227" w:type="dxa"/>
            <w:vAlign w:val="center"/>
          </w:tcPr>
          <w:p w:rsidR="009B4646" w:rsidRDefault="009B4646" w:rsidP="009B4646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9B4646">
        <w:trPr>
          <w:trHeight w:val="20"/>
          <w:jc w:val="center"/>
        </w:trPr>
        <w:tc>
          <w:tcPr>
            <w:tcW w:w="567" w:type="dxa"/>
            <w:vMerge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9B4646" w:rsidRDefault="009B4646" w:rsidP="009B4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:rsidR="009B4646" w:rsidRP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16</w:t>
            </w:r>
          </w:p>
        </w:tc>
        <w:tc>
          <w:tcPr>
            <w:tcW w:w="8227" w:type="dxa"/>
            <w:vAlign w:val="center"/>
          </w:tcPr>
          <w:p w:rsidR="009B4646" w:rsidRDefault="009B4646" w:rsidP="009B4646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Итоговое оценивание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„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24"/>
                <w:szCs w:val="24"/>
                <w:lang w:eastAsia="zh-CN" w:bidi="ar"/>
              </w:rPr>
              <w:t>Действительные числа. Повторение и дополнения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№1</w:t>
            </w:r>
          </w:p>
        </w:tc>
      </w:tr>
      <w:tr w:rsidR="009B4646">
        <w:trPr>
          <w:trHeight w:val="20"/>
          <w:jc w:val="center"/>
        </w:trPr>
        <w:tc>
          <w:tcPr>
            <w:tcW w:w="567" w:type="dxa"/>
            <w:vMerge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9B4646" w:rsidRDefault="009B4646" w:rsidP="009B4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1.1 - 1.9</w:t>
            </w:r>
          </w:p>
        </w:tc>
        <w:tc>
          <w:tcPr>
            <w:tcW w:w="850" w:type="dxa"/>
            <w:vAlign w:val="center"/>
          </w:tcPr>
          <w:p w:rsidR="009B4646" w:rsidRP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8227" w:type="dxa"/>
            <w:vAlign w:val="center"/>
          </w:tcPr>
          <w:p w:rsidR="009B4646" w:rsidRDefault="009B4646" w:rsidP="009B46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итогового оценивания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  <w:t>”</w:t>
            </w:r>
          </w:p>
        </w:tc>
        <w:tc>
          <w:tcPr>
            <w:tcW w:w="850" w:type="dxa"/>
            <w:vAlign w:val="center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  <w:vAlign w:val="center"/>
          </w:tcPr>
          <w:p w:rsidR="00EB5BE4" w:rsidRDefault="00EB5BE4" w:rsidP="00EB5BE4">
            <w:pPr>
              <w:spacing w:after="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Метрические соотношения между элементами прямоугольного треугольника</w:t>
            </w:r>
          </w:p>
        </w:tc>
        <w:tc>
          <w:tcPr>
            <w:tcW w:w="850" w:type="dxa"/>
            <w:vAlign w:val="center"/>
          </w:tcPr>
          <w:p w:rsidR="00EB5BE4" w:rsidRP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:rsidR="00EB5BE4" w:rsidRDefault="00EB5BE4" w:rsidP="00EB5B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элементов прямоугольного треугольника в реальных и/или смоделированных геометрических конфигурациях. 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8.2.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метрических отношений в прямоугольном треугольнике для нахождения некоторых его элементов. 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прямоугольному треугольнику и изученным метрическим отношениям, в различных контекстах. 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8.4.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полученного/заданного результата или вывода в контексте метрических отношений в прямоугольном треугольнике путём приведения аргументов, доказательств. 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8.5.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 в контексте метрических отношений в прямоугольном треугольнике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8.6. Вычисление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областях значений синуса, косинуса, тангенса, котангенса для углов 30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, 45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, 60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vertAlign w:val="superscript"/>
                <w:lang w:val="en-US" w:eastAsia="zh-CN" w:bidi="ar"/>
              </w:rPr>
              <w:t>o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. 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8.7. Экстраполирование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метрических отношений и элементов тригонометрии для решения задач из различных областей. </w:t>
            </w:r>
          </w:p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zh-CN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8.8. Инициирование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некоторых исследований/изысканий, используя математические знания об прямоугольных треугольниках, в том числе в предпринимательской деятельности</w:t>
            </w: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 w:val="restart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5.</w:t>
            </w: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lastRenderedPageBreak/>
              <w:t>6.</w:t>
            </w:r>
          </w:p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EB5BE4" w:rsidRPr="00EB5BE4" w:rsidRDefault="00EB5BE4" w:rsidP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5B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повт. 7 кл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</w:pPr>
            <w:r w:rsidRPr="00F024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  <w:t>18-19</w:t>
            </w:r>
          </w:p>
        </w:tc>
        <w:tc>
          <w:tcPr>
            <w:tcW w:w="8227" w:type="dxa"/>
            <w:vAlign w:val="center"/>
          </w:tcPr>
          <w:p w:rsidR="00EB5BE4" w:rsidRPr="00EB5BE4" w:rsidRDefault="00EB5BE4" w:rsidP="00EB5BE4">
            <w:pPr>
              <w:pStyle w:val="Normal"/>
              <w:rPr>
                <w:rFonts w:eastAsia="SimSun"/>
                <w:lang w:val="en-US"/>
              </w:rPr>
            </w:pPr>
            <w:r>
              <w:rPr>
                <w:rFonts w:ascii="Times New Roman" w:hAnsi="Times New Roman" w:cs="Times New Roman"/>
              </w:rPr>
              <w:t>Основные геометрические понятия.</w:t>
            </w:r>
          </w:p>
        </w:tc>
        <w:tc>
          <w:tcPr>
            <w:tcW w:w="850" w:type="dxa"/>
            <w:vAlign w:val="center"/>
          </w:tcPr>
          <w:p w:rsidR="00EB5BE4" w:rsidRP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8.1, 8.4, 8.5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</w:pPr>
            <w:r w:rsidRPr="00F0245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Ортогональные проекции</w:t>
            </w:r>
          </w:p>
        </w:tc>
        <w:tc>
          <w:tcPr>
            <w:tcW w:w="850" w:type="dxa"/>
            <w:vAlign w:val="center"/>
          </w:tcPr>
          <w:p w:rsidR="00EB5BE4" w:rsidRP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высоты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F02456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:rsidR="00EB5BE4" w:rsidRP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катета.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Пифагора.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(cu demonstrație)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теоремы Пифагора.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– 8.5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8227" w:type="dxa"/>
            <w:vAlign w:val="center"/>
          </w:tcPr>
          <w:p w:rsidR="00EB5BE4" w:rsidRDefault="00EB5BE4" w:rsidP="00F024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Решение задач при помощи </w:t>
            </w:r>
            <w:r w:rsidR="00F02456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Пифагора.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8.1, 8.2, 8.6, 8.7, 8.8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Элементы тригонометрии в прямоугольном треугольнике: синус, косинус, тангенс, котангенс острого угла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8.1, 8.2, 8.6, 8.7</w:t>
            </w:r>
          </w:p>
        </w:tc>
        <w:tc>
          <w:tcPr>
            <w:tcW w:w="850" w:type="dxa"/>
            <w:vAlign w:val="center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Значение синуса, косинуса, тангенса, котангенса для углов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eastAsia="ja-JP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eastAsia="ja-JP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60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  <w:lang w:val="en-US" w:eastAsia="ja-JP"/>
              </w:rPr>
              <w:t>8.1, 8.2, 8.3, 8.4, 8.5, 8.6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8227" w:type="dxa"/>
            <w:vAlign w:val="center"/>
          </w:tcPr>
          <w:p w:rsidR="00EB5BE4" w:rsidRDefault="00EB5BE4" w:rsidP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прямоугольных треугольников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8.1 - 8.8</w:t>
            </w:r>
          </w:p>
        </w:tc>
        <w:tc>
          <w:tcPr>
            <w:tcW w:w="850" w:type="dxa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8227" w:type="dxa"/>
          </w:tcPr>
          <w:p w:rsidR="00EB5BE4" w:rsidRDefault="00EB5BE4" w:rsidP="00EB5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урок.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8.1 - 8.8, 6.5, 6.6, 6.9,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7.4 - 7.8</w:t>
            </w:r>
          </w:p>
        </w:tc>
        <w:tc>
          <w:tcPr>
            <w:tcW w:w="850" w:type="dxa"/>
            <w:vAlign w:val="center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8227" w:type="dxa"/>
          </w:tcPr>
          <w:p w:rsidR="00EB5BE4" w:rsidRDefault="00EB5BE4" w:rsidP="00EB5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урок.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:rsidR="00EB5BE4" w:rsidTr="00EB5BE4">
        <w:trPr>
          <w:trHeight w:val="20"/>
          <w:jc w:val="center"/>
        </w:trPr>
        <w:tc>
          <w:tcPr>
            <w:tcW w:w="567" w:type="dxa"/>
            <w:vMerge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EB5BE4" w:rsidRDefault="00EB5BE4" w:rsidP="00EB5B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ro-RO" w:eastAsia="ja-JP"/>
              </w:rPr>
              <w:t>8.1 - 8.8</w:t>
            </w:r>
          </w:p>
        </w:tc>
        <w:tc>
          <w:tcPr>
            <w:tcW w:w="850" w:type="dxa"/>
            <w:vAlign w:val="center"/>
          </w:tcPr>
          <w:p w:rsidR="00EB5BE4" w:rsidRPr="00F02456" w:rsidRDefault="00F02456" w:rsidP="00EB5BE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8227" w:type="dxa"/>
          </w:tcPr>
          <w:p w:rsidR="00EB5BE4" w:rsidRDefault="00EB5BE4" w:rsidP="00EB5B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EB5BE4" w:rsidRDefault="00EB5BE4" w:rsidP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EB5BE4" w:rsidRDefault="00EB5BE4" w:rsidP="00EB5BE4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EB5BE4" w:rsidRDefault="00EB5BE4" w:rsidP="009831A2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</w:t>
            </w:r>
            <w:r w:rsidR="009831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</w:tr>
      <w:tr w:rsidR="009B4646">
        <w:trPr>
          <w:trHeight w:val="20"/>
          <w:jc w:val="center"/>
        </w:trPr>
        <w:tc>
          <w:tcPr>
            <w:tcW w:w="567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F02456">
            <w:pPr>
              <w:pStyle w:val="Normal"/>
              <w:rPr>
                <w:rFonts w:eastAsia="SimSun"/>
                <w:lang w:val="en-US"/>
              </w:rPr>
            </w:pPr>
            <w:r>
              <w:rPr>
                <w:rFonts w:ascii="Times New Roman" w:hAnsi="Times New Roman" w:cs="Times New Roman"/>
              </w:rPr>
              <w:t>8.1 – 8.8</w:t>
            </w:r>
          </w:p>
          <w:p w:rsidR="009B4646" w:rsidRDefault="009B4646" w:rsidP="009B46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</w:p>
        </w:tc>
        <w:tc>
          <w:tcPr>
            <w:tcW w:w="850" w:type="dxa"/>
            <w:vAlign w:val="center"/>
          </w:tcPr>
          <w:p w:rsidR="009B4646" w:rsidRDefault="00F0245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8227" w:type="dxa"/>
            <w:vAlign w:val="center"/>
          </w:tcPr>
          <w:p w:rsidR="009B4646" w:rsidRPr="00F02456" w:rsidRDefault="00F02456" w:rsidP="00F02456">
            <w:pPr>
              <w:pStyle w:val="Normal"/>
              <w:rPr>
                <w:rFonts w:eastAsia="SimSun"/>
                <w:lang w:val="en-US"/>
              </w:rPr>
            </w:pPr>
            <w:r>
              <w:rPr>
                <w:rFonts w:ascii="Times New Roman" w:hAnsi="Times New Roman" w:cs="Times New Roman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9B4646" w:rsidRPr="00F02456" w:rsidRDefault="00F0245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9B4646" w:rsidRDefault="009B4646" w:rsidP="009B46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III. Алгебраические преобразования.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F02456" w:rsidRDefault="00F02456" w:rsidP="00285ADD">
            <w:pPr>
              <w:widowControl w:val="0"/>
              <w:tabs>
                <w:tab w:val="left" w:pos="409"/>
              </w:tabs>
              <w:autoSpaceDE w:val="0"/>
              <w:autoSpaceDN w:val="0"/>
              <w:spacing w:before="3" w:after="0" w:line="235" w:lineRule="auto"/>
              <w:ind w:right="9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:rsidR="00F02456" w:rsidRDefault="00F02456" w:rsidP="00285A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терминологии, относящейся к алгебраическим преобразованиям.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2.2. Выполнение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сложений, вычитаний, умножений, делений и возведений в степень с натуральным показателем действительных чисел, представленных буквами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различ- ных ситуациях формул сокращенного умножения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этих формул для оптимизации вычислений.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2.4. Разложение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алгебраического выражения на множители, используя адекватный метод.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2.5. Анализирование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решения задачи, проблемной ситуации с применением алгебраических преобразований в контексте корректности, простоты, чёткости и значимости полученных результатов.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2.6.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истинностного значения утверждения, высказывания об алгебра- ических преобразованиях, </w:t>
            </w:r>
          </w:p>
          <w:p w:rsidR="00F02456" w:rsidRDefault="00F02456" w:rsidP="00285A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 w:bidi="ar"/>
              </w:rPr>
              <w:t>в том числе с помощью примеров, контрпримеров, доказательств</w:t>
            </w: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 w:val="restart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  <w:t>1.</w:t>
            </w: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  <w:t>2.</w:t>
            </w: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  <w:t>3.</w:t>
            </w: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  <w:t>4.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  <w:lastRenderedPageBreak/>
              <w:t>6.</w:t>
            </w: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lastRenderedPageBreak/>
              <w:t>2.1, 2.2, 2.3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34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widowControl w:val="0"/>
              <w:autoSpaceDE w:val="0"/>
              <w:autoSpaceDN w:val="0"/>
              <w:spacing w:after="0" w:line="276" w:lineRule="auto"/>
              <w:ind w:left="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Действительные числа, представленные буквами. Действия с </w:t>
            </w:r>
            <w:r>
              <w:rPr>
                <w:rFonts w:ascii="Times New Roman" w:eastAsia="Calibri" w:hAnsi="Times New Roman"/>
                <w:sz w:val="24"/>
                <w:szCs w:val="24"/>
                <w:lang w:eastAsia="ja-JP"/>
              </w:rPr>
              <w:t>действительными</w:t>
            </w: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 xml:space="preserve"> числами, представленными буквами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2.1, 2.2, 2.3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widowControl w:val="0"/>
              <w:autoSpaceDE w:val="0"/>
              <w:autoSpaceDN w:val="0"/>
              <w:spacing w:after="0" w:line="276" w:lineRule="auto"/>
              <w:ind w:left="5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Действия с вещественными числами, представленными буквами. Решение упражнений.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36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Формулы сокращённого умножения.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: </w:t>
            </w:r>
          </w:p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ja-JP"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 w:eastAsia="ja-JP"/>
                        </w:rPr>
                        <m:t>a±b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±2ab+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 xml:space="preserve"> и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 xml:space="preserve">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=(a-b)(a+b)</m:t>
              </m:r>
            </m:oMath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37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формул сокращённого умножения.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Times New Roman"/>
                          <w:i/>
                          <w:sz w:val="24"/>
                          <w:szCs w:val="24"/>
                          <w:lang w:val="ro-RO" w:eastAsia="ja-JP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4"/>
                          <w:szCs w:val="24"/>
                          <w:lang w:val="ro-RO" w:eastAsia="ja-JP"/>
                        </w:rPr>
                        <m:t>a±b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±2ab+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 xml:space="preserve"> și 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=(a-b)(a+b)</m:t>
              </m:r>
            </m:oMath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38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Куб суммы и куб разности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39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Применение формул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ja-JP"/>
              </w:rPr>
              <w:t>куб суммы и куб разности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zh-CN" w:eastAsia="ja-JP"/>
              </w:rPr>
              <w:t>A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40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Сумма кубов. Разность кубов 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2.1, 2.2, 2.3, 2.5, 2.6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41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ja-JP"/>
              </w:rPr>
              <w:t>суммы кубов, разности кубов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2.3, 2.4, 2.5, 2.6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42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Методы  разложения на множители.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:</w:t>
            </w:r>
          </w:p>
          <w:p w:rsidR="00F02456" w:rsidRDefault="00F02456" w:rsidP="00285ADD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Вынесение общего множителя за скобки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;</w:t>
            </w:r>
          </w:p>
          <w:p w:rsidR="00F02456" w:rsidRDefault="00F02456" w:rsidP="00285ADD">
            <w:pPr>
              <w:pStyle w:val="a7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Метод группировки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tabs>
                <w:tab w:val="left" w:pos="468"/>
                <w:tab w:val="center" w:pos="150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2.3, 2.4, 2.5, 2.6</w:t>
            </w:r>
          </w:p>
        </w:tc>
        <w:tc>
          <w:tcPr>
            <w:tcW w:w="850" w:type="dxa"/>
            <w:vAlign w:val="center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43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Разложения на множители, используя ФСУ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5B9BD5" w:themeColor="accent1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44</w:t>
            </w:r>
          </w:p>
        </w:tc>
        <w:tc>
          <w:tcPr>
            <w:tcW w:w="8227" w:type="dxa"/>
            <w:vAlign w:val="center"/>
          </w:tcPr>
          <w:p w:rsidR="00F02456" w:rsidRDefault="00F02456" w:rsidP="00285ADD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Тождество. Тождественные преобразования.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45</w:t>
            </w:r>
          </w:p>
        </w:tc>
        <w:tc>
          <w:tcPr>
            <w:tcW w:w="8227" w:type="dxa"/>
          </w:tcPr>
          <w:p w:rsidR="00F02456" w:rsidRDefault="00F02456" w:rsidP="00285AD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2.1 - 2.6, 1.5, 1.6, 1.7</w:t>
            </w:r>
          </w:p>
        </w:tc>
        <w:tc>
          <w:tcPr>
            <w:tcW w:w="850" w:type="dxa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46</w:t>
            </w:r>
          </w:p>
        </w:tc>
        <w:tc>
          <w:tcPr>
            <w:tcW w:w="8227" w:type="dxa"/>
          </w:tcPr>
          <w:p w:rsidR="00F02456" w:rsidRDefault="00F02456" w:rsidP="00285ADD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vMerge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F02456" w:rsidRDefault="00F02456" w:rsidP="00285A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val="en-US" w:eastAsia="ja-JP"/>
              </w:rPr>
              <w:t>2.1 - 2.6</w:t>
            </w:r>
          </w:p>
        </w:tc>
        <w:tc>
          <w:tcPr>
            <w:tcW w:w="850" w:type="dxa"/>
          </w:tcPr>
          <w:p w:rsidR="00F02456" w:rsidRP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47</w:t>
            </w:r>
          </w:p>
        </w:tc>
        <w:tc>
          <w:tcPr>
            <w:tcW w:w="8227" w:type="dxa"/>
          </w:tcPr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№3</w:t>
            </w: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</w:tcPr>
          <w:p w:rsidR="00F02456" w:rsidRDefault="00F02456" w:rsidP="00285AD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:rsidR="00F02456" w:rsidRDefault="00F02456" w:rsidP="00285AD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IX. Последовательности. Функции.</w:t>
            </w:r>
          </w:p>
        </w:tc>
        <w:tc>
          <w:tcPr>
            <w:tcW w:w="850" w:type="dxa"/>
            <w:vAlign w:val="center"/>
          </w:tcPr>
          <w:p w:rsidR="00F02456" w:rsidRPr="00564CC3" w:rsidRDefault="00F02456" w:rsidP="00564C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1</w:t>
            </w:r>
            <w:r w:rsidR="00564C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134" w:type="dxa"/>
          </w:tcPr>
          <w:p w:rsidR="00F02456" w:rsidRDefault="00F02456" w:rsidP="00285AD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F02456" w:rsidRDefault="00F02456" w:rsidP="00285AD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:rsidR="00F02456" w:rsidTr="00285ADD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F02456" w:rsidRDefault="00F02456" w:rsidP="00285ADD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:rsidR="00F02456" w:rsidRDefault="00F02456" w:rsidP="00285A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val="en-US" w:eastAsia="zh-CN"/>
              </w:rPr>
              <w:t>Единицы компетенций</w:t>
            </w:r>
          </w:p>
          <w:p w:rsidR="00F02456" w:rsidRDefault="00F02456" w:rsidP="00285A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Cs w:val="24"/>
                <w:lang w:val="ro-RO" w:eastAsia="ja-JP"/>
              </w:rPr>
              <w:t xml:space="preserve">3.1.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o-RO" w:eastAsia="ja-JP"/>
              </w:rPr>
              <w:t xml:space="preserve">Identificarea </w:t>
            </w:r>
            <w:r>
              <w:rPr>
                <w:rFonts w:ascii="Times New Roman" w:eastAsia="Calibri" w:hAnsi="Times New Roman" w:cs="Times New Roman"/>
                <w:szCs w:val="24"/>
                <w:lang w:val="ro-RO" w:eastAsia="ja-JP"/>
              </w:rPr>
              <w:t xml:space="preserve">în diverse enunțuri și </w:t>
            </w:r>
            <w:r>
              <w:rPr>
                <w:rFonts w:ascii="Times New Roman" w:eastAsia="Calibri" w:hAnsi="Times New Roman" w:cs="Times New Roman"/>
                <w:b/>
                <w:szCs w:val="24"/>
                <w:lang w:val="ro-RO" w:eastAsia="ja-JP"/>
              </w:rPr>
              <w:t>aplicarea</w:t>
            </w:r>
            <w:r>
              <w:rPr>
                <w:rFonts w:ascii="Times New Roman" w:eastAsia="Calibri" w:hAnsi="Times New Roman" w:cs="Times New Roman"/>
                <w:szCs w:val="24"/>
                <w:lang w:val="ro-RO" w:eastAsia="ja-JP"/>
              </w:rPr>
              <w:t xml:space="preserve"> în contexte diverse a terminologiei și notațiilor aferente noțiunii de șir, funcție.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относящихся к понятиям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последовательность, функция.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3.2.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функций по различным критериям.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последовательностей, функциональных зависимо- стей в реальных и/или смоделированных ситуациях.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3.4. Представление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различными способами (аналитическим, синтетическим, графическим) соответствий между множествами и/или функций с целью их описания.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3.5. Экстраполирование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их свойств для решения задач, проблемных ситуаций из различных областей. 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3.6. Выведение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свойств изученной функции (нули, знак, монотонность) по- средством чтения графиков и/или формул</w:t>
            </w:r>
          </w:p>
          <w:p w:rsidR="00F02456" w:rsidRDefault="00F02456" w:rsidP="00285AD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3.7.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функций и последовательностей при решении задач, проблемных ситуаций, при изучении и описании различных физических, химических, биологических, экономических, социальных процессов в области предпринимательства. </w:t>
            </w:r>
          </w:p>
          <w:p w:rsidR="00F02456" w:rsidRDefault="00F02456" w:rsidP="00285ADD">
            <w:pPr>
              <w:spacing w:after="0"/>
              <w:rPr>
                <w:rFonts w:ascii="Times New Roman" w:eastAsia="Calibri" w:hAnsi="Times New Roman" w:cs="Times New Roman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3.8.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 w:bidi="ar"/>
              </w:rPr>
              <w:t>истинностного значения утверждения, высказывания в контексте изучения последовательностей, функций с помощью примеров, контрпримеров, доказательств</w:t>
            </w:r>
            <w:r>
              <w:rPr>
                <w:rFonts w:ascii="Times New Roman" w:eastAsia="Calibri" w:hAnsi="Times New Roman" w:cs="Times New Roman"/>
                <w:szCs w:val="24"/>
                <w:lang w:val="ro-RO" w:eastAsia="ja-JP"/>
              </w:rPr>
              <w:t>.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lastRenderedPageBreak/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:rsidR="00D9213F" w:rsidRDefault="00D9213F" w:rsidP="00D9213F">
            <w:pPr>
              <w:spacing w:after="0" w:line="240" w:lineRule="auto"/>
              <w:ind w:left="-1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lastRenderedPageBreak/>
              <w:t>8.1 - 8.8, 3.1, 3.2, 3.3, 3.4</w:t>
            </w:r>
          </w:p>
        </w:tc>
        <w:tc>
          <w:tcPr>
            <w:tcW w:w="850" w:type="dxa"/>
            <w:vAlign w:val="center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итогового оценивания.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Понятие функции. Способы задания и график функции.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3.1, 3.2, 3.3, 3.4</w:t>
            </w:r>
          </w:p>
        </w:tc>
        <w:tc>
          <w:tcPr>
            <w:tcW w:w="850" w:type="dxa"/>
            <w:vAlign w:val="center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49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График функции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 w:rsidRPr="00F02456"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3.1, 3.2, 3.3, 3.4, 3.5, 3.6</w:t>
            </w:r>
          </w:p>
        </w:tc>
        <w:tc>
          <w:tcPr>
            <w:tcW w:w="850" w:type="dxa"/>
            <w:vAlign w:val="center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50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Функция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степени. Свойства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(zeroul, semn, monotonie).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 w:rsidRPr="00F02456"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3.3, 3.4, 3.5, 3.6</w:t>
            </w:r>
          </w:p>
        </w:tc>
        <w:tc>
          <w:tcPr>
            <w:tcW w:w="850" w:type="dxa"/>
            <w:vAlign w:val="center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51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упражнений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функция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ja-JP"/>
              </w:rPr>
              <w:t>I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ja-JP"/>
              </w:rPr>
              <w:t xml:space="preserve"> степени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 w:rsidRPr="00F02456"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3.3, 3.4, 3.5, 3.6, 3.7, 3.8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Прямая пропорциональность. Постоянная функция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53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Функция обратная пропорциональность.</w:t>
            </w:r>
          </w:p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f: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*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→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*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, 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</m:t>
                  </m:r>
                </m:den>
              </m:f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, k∈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*</m:t>
                  </m:r>
                </m:sup>
              </m:sSup>
            </m:oMath>
            <w:r>
              <w:rPr>
                <w:rFonts w:ascii="Times New Roman" w:eastAsia="Calibri" w:hAnsi="Cambria Math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График. Свойства.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на обратную пропорциональность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Функция радикал.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f: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+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→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R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+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,f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</m:t>
                  </m:r>
                </m:e>
              </m:rad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График. Свойства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C760D0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  <w:vAlign w:val="center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57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C760D0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3.3, 3.4, 3.5, 3.6, 3.7, 3.8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3.1 - 3.8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59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  <w:t>Анализ итогового оценивания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 w:rsidRPr="00564CC3"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3.1 -3.8, 2.3, 2.5, 4.3, 4.5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60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Понятие числовой последовательности. Способы задания числовой последовательности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ro-RO" w:eastAsia="ja-JP"/>
              </w:rPr>
            </w:pPr>
            <w:r w:rsidRPr="00564CC3"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eastAsia="ja-JP"/>
              </w:rPr>
              <w:t>3.1 - 3.8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61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>Классификация числовых последовательностей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(șiruri finite, șiruri infinite, șiruri monotone)</w:t>
            </w:r>
          </w:p>
        </w:tc>
        <w:tc>
          <w:tcPr>
            <w:tcW w:w="850" w:type="dxa"/>
            <w:vAlign w:val="center"/>
          </w:tcPr>
          <w:p w:rsidR="00D9213F" w:rsidRPr="00564CC3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 w:rsidRPr="00564CC3"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3.1 - 3.8</w:t>
            </w:r>
          </w:p>
        </w:tc>
        <w:tc>
          <w:tcPr>
            <w:tcW w:w="850" w:type="dxa"/>
          </w:tcPr>
          <w:p w:rsidR="00D9213F" w:rsidRPr="00F02456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упражнений: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числовые последовательности</w:t>
            </w:r>
          </w:p>
        </w:tc>
        <w:tc>
          <w:tcPr>
            <w:tcW w:w="850" w:type="dxa"/>
            <w:vAlign w:val="center"/>
          </w:tcPr>
          <w:p w:rsidR="00D9213F" w:rsidRPr="00564CC3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564CC3">
        <w:trPr>
          <w:trHeight w:val="20"/>
          <w:jc w:val="center"/>
        </w:trPr>
        <w:tc>
          <w:tcPr>
            <w:tcW w:w="567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E7E6E6" w:themeFill="background2"/>
            <w:vAlign w:val="center"/>
          </w:tcPr>
          <w:p w:rsidR="00D9213F" w:rsidRPr="00564CC3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 w:rsidRPr="009831A2">
              <w:rPr>
                <w:rFonts w:ascii="Times New Roman" w:eastAsia="Calibri" w:hAnsi="Times New Roman" w:cs="Times New Roman"/>
                <w:sz w:val="32"/>
                <w:szCs w:val="24"/>
                <w:lang w:val="en-US" w:eastAsia="ja-JP"/>
              </w:rPr>
              <w:t>II</w:t>
            </w:r>
            <w:r w:rsidRPr="009831A2">
              <w:rPr>
                <w:rFonts w:ascii="Times New Roman" w:eastAsia="Calibri" w:hAnsi="Times New Roman" w:cs="Times New Roman"/>
                <w:sz w:val="32"/>
                <w:szCs w:val="24"/>
                <w:lang w:eastAsia="ja-JP"/>
              </w:rPr>
              <w:t xml:space="preserve">  семестр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 xml:space="preserve">V. Уравнения. Неравенства.  Системы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19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:rsidR="00D9213F" w:rsidRDefault="00D9213F" w:rsidP="00D921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терминологии и обозначений, соответствующих понятиям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уравнение, неравенство, система.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4.2. Оценивание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уравнения, неравенства, системы в контексте корректности, простоты, чёткости и значимости полученных результатов.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4.3. 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в различных контекстах.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4.4. Перевод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уравнений, неравенств и/или систем,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4.5. Получение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уравнений, неравенств, систем, применяя равносильные преобразования,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полученных уравнений, неравенств, систем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4.6. Составление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простых задач по заданной модели: уравнение, неравенство, система.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lastRenderedPageBreak/>
              <w:t xml:space="preserve">4.7.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свойств функций при решении уравнений, неравенств, систем.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4.8. Использование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типов уравнений, неравенств, систем для решения задач из различных областей: физика, химия, экономика и др.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4.9.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полученного/ заданного результата или вывода относительно уравнений, неравенств, систем путём приведения аргументов, доказательств, примеров, контрпримеров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4.1, 4.2, 4.3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63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 Повторение и дополнение.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4.1, 4.2, 4.4, 4.7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двумя неизвестными. График. Угловой коэффициент прямой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4.1, 4.2, 4.4, 4.7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уравненияй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двумя неизвестными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4.1, 4.3, 4.5, 4.7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системы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неизвестными. Равносильные преобразования.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67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ind w:firstLineChars="50" w:firstLine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 графическим методом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неизвестными. Методом подстановки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4.2, 4.3, 4.7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69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неизвестными: методом сложения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4.4 –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70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текстовых задач с помощью уравнений и/или систем уравнений.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71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 «Уравнения. Системы уравнений»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№5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lastRenderedPageBreak/>
              <w:t>4.1, 4.3, 4.7, 4.9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73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Анализ итогового оценивания.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Числовые неравенства. Свойства.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4.2, 4.3, 4.5, 4.6, 4.7, 4.9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Числовые промежутки. Операции с  промежутками.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4.1, 4.3, 4.5, 4.6, 4.7, 4.8, 4.9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неравенства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4.3, 4.4, 4.7, 4.8, 4.9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4.1, 4.3, 4.5, 4.6, 4.7, 4.8, 4.9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77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системы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 Решение систем неравенств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4.1 - 4.9, 2.1 - 2.6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79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80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№6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4.1 - 4.9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81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:rsidR="00D9213F" w:rsidRPr="00564CC3" w:rsidRDefault="00D9213F" w:rsidP="00D921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eastAsia="zh-CN" w:bidi="ar"/>
              </w:rPr>
              <w:t>. Геометрические фигуры на плоскости.</w:t>
            </w:r>
          </w:p>
        </w:tc>
        <w:tc>
          <w:tcPr>
            <w:tcW w:w="850" w:type="dxa"/>
            <w:vAlign w:val="center"/>
          </w:tcPr>
          <w:p w:rsidR="00D9213F" w:rsidRPr="00564CC3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:rsidR="00D9213F" w:rsidRDefault="00D9213F" w:rsidP="00D921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изученных элементов математической логики.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ситуациях терминологии и обозначений, относящихся к изученным геометрическим понятиям.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контекстах, вербальное и письменное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понятий, используя терминологию и соответствующие обозначения.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6.4.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сравнение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по различным критериям.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6.5. Изображение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на плоскости изученных геометрических фигур, используя инструменты ИКТ, чертёжные инструменты,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полученных изображений при решении задач.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6.6.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геометрических фигур и их свойств в различных областях, в реальных и/или смоделированных ситуациях.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6.7.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геометрических фигур путём приведения аргументов, доказательств.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6.8.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простых цепочек дедуктивных суждений.</w:t>
            </w:r>
          </w:p>
          <w:p w:rsidR="00D9213F" w:rsidRDefault="00D9213F" w:rsidP="00D921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6.9.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 w:bidi="ar"/>
              </w:rPr>
              <w:t>истинностного значения утверждения, высказывания относительно изученных геометрических фигур, в том числе с помощью примеров, контрпримеров.</w:t>
            </w:r>
          </w:p>
        </w:tc>
      </w:tr>
      <w:tr w:rsidR="00D9213F">
        <w:trPr>
          <w:trHeight w:val="422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6.1, 6.2, 6.3, 6.4, 6.5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82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Окружность. Круг. Элементы.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Взаимное расположение прямой и окружности.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6.3, 6.5, 6.7, 6.8, 6.9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83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Центральный угол. Дуга окружности.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6.2, 6.3, 6.4, 6.5, 6.6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Угол, вписанный в окружность.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6.1, 6.2, 6.7, 6.8, 6.9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Элементы математической логики: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высказывание, истинностное значение высказывания, примеры, контрпримеры.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6.1 - 6.9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Итоговый урок.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highlight w:val="yellow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6.1 - 6.9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87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Pr="0089138B" w:rsidRDefault="0089138B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№7</w:t>
            </w:r>
          </w:p>
        </w:tc>
      </w:tr>
      <w:tr w:rsidR="00D9213F">
        <w:trPr>
          <w:trHeight w:val="20"/>
          <w:jc w:val="center"/>
        </w:trPr>
        <w:tc>
          <w:tcPr>
            <w:tcW w:w="567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IV. Многоугольники. Четырёхугольники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D9213F" w:rsidRDefault="00D9213F" w:rsidP="00D9213F">
            <w:pPr>
              <w:widowControl w:val="0"/>
              <w:tabs>
                <w:tab w:val="left" w:pos="273"/>
              </w:tabs>
              <w:autoSpaceDE w:val="0"/>
              <w:autoSpaceDN w:val="0"/>
              <w:spacing w:before="1" w:after="0" w:line="276" w:lineRule="auto"/>
              <w:ind w:right="14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/>
          </w:tcPr>
          <w:p w:rsidR="00D9213F" w:rsidRDefault="00D9213F" w:rsidP="00D921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lastRenderedPageBreak/>
              <w:t xml:space="preserve">9.1. Распознавание,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изображение на плоскости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изученных четырёхуголь-ников, многоугольников.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относящихся к изученным многоугольникам и четырёхугольникам, в различных контекстах.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9.3.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свойств изученных четырёхугольников при решении проблем, проблемных ситуаций из различных областей.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9.4. Перевод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ситуации, относящейся к многоугольникам и четырёхугольникам, на геометрический язык,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9.5.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геометрического характера, относящихся к многоугольникам и четырёхугольникам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9.6.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 в контексте изученных четырёхугольников.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9.7. Составление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плана для решения задачи на применение изученных четырёхугольников, многоугольников в различных контекстах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:rsidR="00D9213F" w:rsidRDefault="00D9213F" w:rsidP="00D9213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9.8.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 w:bidi="ar"/>
              </w:rPr>
              <w:t>полученного или заданного результата или вывода в контексте четырёхугольников, многоугольников путём приведения аргументов, доказательств</w:t>
            </w: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5.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lang w:val="en-US" w:eastAsia="ja-JP"/>
              </w:rPr>
              <w:t xml:space="preserve">2.1 - 2.6, 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9.1, 9.2, 9.3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9831A2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итогового оценивания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Выпуклые многоугольники. Элементы.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9.1, 9.2, 9.4, 9.6, 9.8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9831A2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89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o-RO" w:eastAsia="ja-JP"/>
              </w:rPr>
              <w:t>Понятие правильного многоугольника. Правильные многоугольники: равносторонний треугольник, квадрат, правильный шестиугольник.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9.1, 9.2, 9.3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90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Параллелограмм. Элементы. Свойства. Признаки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91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Прямоугольник. Элементы. Свойства. Признаки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Квадрат. Элементы. Свойства. Признаки.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93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Ромб. Элементы. Свойства. Признаки.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9.3 - 9.8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Трапеция. Элементы. Свойства. Признаки. Средняя лилия трапеции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 w:rsidRPr="009831A2"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9.1 - 9.8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Решение задач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 w:rsidRPr="009831A2">
              <w:rPr>
                <w:rFonts w:ascii="Times New Roman" w:eastAsia="Calibri" w:hAnsi="Times New Roman" w:cs="Times New Roman"/>
                <w:sz w:val="20"/>
                <w:szCs w:val="24"/>
                <w:lang w:eastAsia="ja-JP"/>
              </w:rPr>
              <w:t>9.1 - 9.8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97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ro-RO" w:eastAsia="ja-JP"/>
              </w:rPr>
            </w:pPr>
            <w:r w:rsidRPr="009831A2"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eastAsia="ja-JP"/>
              </w:rPr>
              <w:t xml:space="preserve">9.1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 w:eastAsia="ja-JP"/>
              </w:rPr>
              <w:t>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98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1951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</w:t>
            </w:r>
            <w:r w:rsidR="001951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8</w:t>
            </w: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9.1 - 9.8</w:t>
            </w:r>
          </w:p>
        </w:tc>
        <w:tc>
          <w:tcPr>
            <w:tcW w:w="850" w:type="dxa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99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VII. Уравнения II степени.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14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:rsidR="00D9213F" w:rsidRDefault="00D9213F" w:rsidP="00D921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lastRenderedPageBreak/>
              <w:t xml:space="preserve">5.1.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примене- 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контекстах терминологии и обозначений, соответствующих понятию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уравнение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 степени с одним неизвестным.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5.2. Оценивание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анализирование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решения уравнения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 в контексте корректности, простоты, чёткости и значимости полученных результатов.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5.3. Перевод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задачи, проблемной ситуации на язык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 с одним неизвестным или приведенным к ним,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полученной задачи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интерпретирование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результата.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5.4. Классифицирование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 различным критериям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5.5. 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 в различных контекстах, применяя рациональный метод.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5.6.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отношений Виета для решения и составления уравнений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en-US" w:eastAsia="zh-CN" w:bidi="ar"/>
              </w:rPr>
              <w:t>II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степени.</w:t>
            </w:r>
          </w:p>
          <w:p w:rsidR="00D9213F" w:rsidRDefault="00D9213F" w:rsidP="00D9213F">
            <w:pPr>
              <w:spacing w:after="0"/>
              <w:rPr>
                <w:rFonts w:ascii="Times New Roman" w:eastAsia="Calibri" w:hAnsi="Times New Roman" w:cs="Times New Roman"/>
                <w:b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ja-JP" w:bidi="ar"/>
              </w:rPr>
              <w:t xml:space="preserve">5.7.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 w:bidi="ar"/>
              </w:rPr>
              <w:t>полученного или заданного результата или вывода относительно уравнений путём приведения аргументов, доказательств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5.1, 5.2, 5.3, 5.4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 w:rsidRPr="009831A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100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Понятие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с одним неизвестным.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101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неполных квадратных уравнений видов: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a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+c=0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, a≠0, a, c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 xml:space="preserve"> ∈R</m:t>
              </m:r>
            </m:oMath>
            <w:r>
              <w:rPr>
                <w:rFonts w:ascii="Times New Roman" w:eastAsia="Calibri" w:hAnsi="Cambria Math" w:cs="Times New Roman"/>
                <w:sz w:val="24"/>
                <w:szCs w:val="24"/>
                <w:lang w:eastAsia="ja-JP"/>
              </w:rPr>
              <w:t xml:space="preserve">;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a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+bx=0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, a≠0, a, b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 xml:space="preserve"> ∈R</m:t>
              </m:r>
            </m:oMath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 уравнений вида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a</m:t>
              </m:r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x+m</m:t>
                  </m:r>
                </m:e>
              </m:d>
              <m:d>
                <m:d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x+n</m:t>
                  </m:r>
                </m:e>
              </m:d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=0, a∈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ro-RO" w:eastAsia="ja-JP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ro-RO" w:eastAsia="ja-JP"/>
                    </w:rPr>
                    <m:t>*</m:t>
                  </m:r>
                </m:sup>
              </m:sSup>
            </m:oMath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103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Формула решения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общего вида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Решение квадратных уравнений общего вида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5.1, 4.2, 5.3, 5.4, 5.5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Решение приведённого уравнения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5.1, 5.6, 5.7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Соотношения между решениями и коэффициентами. Теорема Виета.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5.2, 5.3, 5.6, 5.7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107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Разложения трёхчлена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степени на множители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position w:val="-10"/>
                <w:sz w:val="24"/>
                <w:szCs w:val="24"/>
                <w:lang w:val="en-US"/>
              </w:rPr>
              <w:drawing>
                <wp:inline distT="0" distB="0" distL="0" distR="0" wp14:anchorId="73B355CF" wp14:editId="41EFD16C">
                  <wp:extent cx="1264920" cy="2616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174" cy="262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, a, b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ja-JP"/>
                </w:rPr>
                <m:t>,c∈R</m:t>
              </m:r>
            </m:oMath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5.2, 5.3, 5.4, 5.5, 5.6, 5.7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Решение задач с помощью уравнений второй степени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109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5.1 - 5.7, 2.1 - 2.6, 4.2 - 4.6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110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  <w:t>111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19515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</w:t>
            </w:r>
            <w:r w:rsidR="001951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9</w:t>
            </w:r>
          </w:p>
        </w:tc>
      </w:tr>
      <w:tr w:rsidR="00D9213F" w:rsidTr="00285ADD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 w:eastAsia="ja-JP"/>
              </w:rPr>
              <w:t>5.1 - 5.7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ja-JP"/>
              </w:rPr>
              <w:t>112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1057" w:type="dxa"/>
            <w:gridSpan w:val="3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VI. Подобие треугольников.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  <w:t>12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9E2F3" w:themeFill="accent5" w:themeFillTint="33"/>
          </w:tcPr>
          <w:p w:rsidR="00D9213F" w:rsidRDefault="00D9213F" w:rsidP="00D921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lastRenderedPageBreak/>
              <w:t xml:space="preserve">7.1.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контекстах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 различных ситуациях терминологии и обозначений, относящихся к подобию треугольников.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подобных треугольников в реальных и/или смоделированных геометрических конфигурациях.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7.3. Установление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отношения подобия между двумя треугольниками различными методами.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7.4.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метода подобия треугольников при решении практических за-дач и/или задач из различ-ных областей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7.5.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в контексте по- добия треугольников путём приведения аргументов, доказательств.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7.6. Построение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простых цепочек дедуктивных суждений.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7.7. Составление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плана действий для решения различных практических задач, используя метод подобия треугольников,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задачи согласно разработанному плану.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7.8. Нахождение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истинностного значения утверждения, высказывания, относящегося к подобию треугольников, в том числе с помощью примеров, контрпримеров, доказательств</w:t>
            </w: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5.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</w:p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7.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7.1, 7.6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113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Пропорциональные отрезки.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7.1, 7.6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Теорема Фалеса. Применение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7.1, 7.2, 7.3, 7.6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Подобные треугольники. Основная теорема подобия.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7.2, 7.3, 7.4, 7.5, 7.6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Признаки подобия треугольников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117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признаков подобия треугольников при решении задач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Признаки подобия прямоугольных треугольников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7.2, 7.3, 7.4, 7.5, 7.6, 7.8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119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признаков подобия прямоугольных треугольников при решении задач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7.4 - 7.7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120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Приложения метода подобия треугольников.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ja-JP"/>
              </w:rPr>
              <w:t>Практическая работа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121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7.1 - 7.8, 6.4, 6.5, 6.6, 6.7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122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Обобщающий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123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19515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</w:t>
            </w:r>
            <w:r w:rsidR="001951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10</w:t>
            </w: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i/>
                <w:sz w:val="20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en-US" w:eastAsia="ja-JP"/>
              </w:rPr>
              <w:t>7.1 - 7.8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124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ja-JP"/>
              </w:rPr>
              <w:t>Анализ итогового оценивания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  <w:tc>
          <w:tcPr>
            <w:tcW w:w="11057" w:type="dxa"/>
            <w:gridSpan w:val="3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b/>
                <w:bCs/>
                <w:i/>
                <w:iCs/>
                <w:color w:val="231F20"/>
                <w:sz w:val="32"/>
                <w:szCs w:val="24"/>
                <w:lang w:val="en-US" w:eastAsia="zh-CN" w:bidi="ar"/>
              </w:rPr>
              <w:t>X. Векторы на плоскости.</w:t>
            </w:r>
          </w:p>
        </w:tc>
        <w:tc>
          <w:tcPr>
            <w:tcW w:w="850" w:type="dxa"/>
            <w:vAlign w:val="center"/>
          </w:tcPr>
          <w:p w:rsidR="00D9213F" w:rsidRPr="009831A2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shd w:val="clear" w:color="auto" w:fill="FFFFFF" w:themeFill="background1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  <w:tc>
          <w:tcPr>
            <w:tcW w:w="14884" w:type="dxa"/>
            <w:gridSpan w:val="6"/>
            <w:shd w:val="clear" w:color="auto" w:fill="DEEAF6" w:themeFill="accent1" w:themeFillTint="33"/>
          </w:tcPr>
          <w:p w:rsidR="00D9213F" w:rsidRDefault="00D9213F" w:rsidP="00D9213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  <w:t>Единицы компетенций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10.1.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терминологии и обозначений, соответствующих понятиям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Cs w:val="24"/>
                <w:lang w:val="ru" w:eastAsia="zh-CN" w:bidi="ar"/>
              </w:rPr>
              <w:t xml:space="preserve">вектор и параллельный перенос,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 различных контекстах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lastRenderedPageBreak/>
              <w:t xml:space="preserve">10.2.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параллельного переноса в реальных и/или смоделированных ситуациях.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10.3. Распознавание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элементов векторной геометрии в различных контекстах.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10.4. Применение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>векторов в реальных и/или смоделированных ситуациях.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ru" w:eastAsia="ja-JP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10.5. Экстраполирование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векторов и их свойств для решения задач из различных областей, в том числе при решении задач из физики и практических задач. </w:t>
            </w:r>
          </w:p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Cs w:val="24"/>
                <w:lang w:val="ru" w:eastAsia="zh-CN" w:bidi="ar"/>
              </w:rPr>
              <w:t xml:space="preserve">10.6. Обоснование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val="ru" w:eastAsia="zh-CN" w:bidi="ar"/>
              </w:rPr>
              <w:t xml:space="preserve">полученного или заданного результата или вывода относительно векторов путём </w:t>
            </w:r>
            <w:r>
              <w:rPr>
                <w:rFonts w:ascii="Times New Roman" w:eastAsia="Times New Roman" w:hAnsi="Times New Roman" w:cs="Times New Roman"/>
                <w:color w:val="231F20"/>
                <w:szCs w:val="24"/>
                <w:lang w:eastAsia="zh-CN" w:bidi="ar"/>
              </w:rPr>
              <w:t>приведения аргументов, доказательств</w:t>
            </w: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5.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6. 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10.1, 10.2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125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Параллельный перенос. Свойства. Приложения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126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Понятие вектора. Классификация векторов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10.1, 10.2, 10.3, 10.5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127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Длина вектора.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128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Действия над векторами: сумма ( правило треугольника, правило паралллелограмма), разность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10.1 - 10.4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129</w:t>
            </w:r>
          </w:p>
        </w:tc>
        <w:tc>
          <w:tcPr>
            <w:tcW w:w="8227" w:type="dxa"/>
            <w:vAlign w:val="center"/>
          </w:tcPr>
          <w:p w:rsidR="00D9213F" w:rsidRDefault="0089138B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Умножение вектора на число. </w:t>
            </w:r>
            <w:r w:rsidR="00D9213F"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Разложение вектора на два неколлинеарных вектора 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 – 10.6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130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Приложения векторов.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в геометрии, физике,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)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131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Итоговый урок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10.1 - 10.6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132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ja-JP"/>
              </w:rPr>
              <w:t>Итоговое оценивание.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19515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№1</w:t>
            </w:r>
            <w:r w:rsidR="001951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 w:val="restart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2.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3.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4.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5.</w:t>
            </w:r>
          </w:p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6.</w:t>
            </w:r>
          </w:p>
          <w:p w:rsidR="00D9213F" w:rsidRDefault="00D9213F" w:rsidP="00D9213F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7.</w:t>
            </w: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10.1 - 10.6,  5.1 - 5.6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133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Анализ итогового оценивания.</w:t>
            </w:r>
          </w:p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 xml:space="preserve">Повторение: уравнения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  <w:t xml:space="preserve"> II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 xml:space="preserve"> степени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4.1 - 4.5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134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Повторение: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систем двух уравнений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ja-JP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ja-JP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степени с двумя неизвестными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7.3 - 7.5, 8.2 - 8.6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135</w:t>
            </w:r>
          </w:p>
        </w:tc>
        <w:tc>
          <w:tcPr>
            <w:tcW w:w="8227" w:type="dxa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Повторение: Решение геометрических задач</w:t>
            </w:r>
          </w:p>
        </w:tc>
        <w:tc>
          <w:tcPr>
            <w:tcW w:w="850" w:type="dxa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  <w:tr w:rsidR="00D9213F">
        <w:trPr>
          <w:trHeight w:val="20"/>
          <w:jc w:val="center"/>
        </w:trPr>
        <w:tc>
          <w:tcPr>
            <w:tcW w:w="567" w:type="dxa"/>
            <w:vMerge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ja-JP"/>
              </w:rPr>
            </w:pPr>
          </w:p>
        </w:tc>
        <w:tc>
          <w:tcPr>
            <w:tcW w:w="1980" w:type="dxa"/>
            <w:vAlign w:val="center"/>
          </w:tcPr>
          <w:p w:rsidR="00D9213F" w:rsidRDefault="00D9213F" w:rsidP="00D92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  <w:lang w:val="ro-RO" w:eastAsia="ja-JP"/>
              </w:rPr>
              <w:t>1.1 - 10.6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136</w:t>
            </w:r>
          </w:p>
        </w:tc>
        <w:tc>
          <w:tcPr>
            <w:tcW w:w="8227" w:type="dxa"/>
            <w:vAlign w:val="center"/>
          </w:tcPr>
          <w:p w:rsidR="00D9213F" w:rsidRDefault="00D9213F" w:rsidP="00D921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ja-JP"/>
              </w:rPr>
              <w:t>Итоговое повторение</w:t>
            </w:r>
          </w:p>
        </w:tc>
        <w:tc>
          <w:tcPr>
            <w:tcW w:w="850" w:type="dxa"/>
            <w:vAlign w:val="center"/>
          </w:tcPr>
          <w:p w:rsidR="00D9213F" w:rsidRDefault="00D9213F" w:rsidP="00D921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ja-JP"/>
              </w:rPr>
              <w:t>1</w:t>
            </w:r>
          </w:p>
        </w:tc>
        <w:tc>
          <w:tcPr>
            <w:tcW w:w="1134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ja-JP"/>
              </w:rPr>
            </w:pPr>
          </w:p>
        </w:tc>
        <w:tc>
          <w:tcPr>
            <w:tcW w:w="1843" w:type="dxa"/>
          </w:tcPr>
          <w:p w:rsidR="00D9213F" w:rsidRDefault="00D9213F" w:rsidP="00D9213F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</w:p>
        </w:tc>
      </w:tr>
    </w:tbl>
    <w:p w:rsidR="009831A2" w:rsidRDefault="009831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31A2" w:rsidRDefault="009831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31A2" w:rsidRDefault="009831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31A2" w:rsidRDefault="009831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31A2" w:rsidRDefault="009831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86B8B" w:rsidRDefault="00EB5BE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Pentru elevii din clasa a VIII-a se propune proiectul STEAM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Aplicația Teoremei lui Thales în viața cotidiană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”:</w:t>
      </w:r>
    </w:p>
    <w:tbl>
      <w:tblPr>
        <w:tblStyle w:val="a6"/>
        <w:tblW w:w="15494" w:type="dxa"/>
        <w:jc w:val="center"/>
        <w:tblLook w:val="04A0" w:firstRow="1" w:lastRow="0" w:firstColumn="1" w:lastColumn="0" w:noHBand="0" w:noVBand="1"/>
      </w:tblPr>
      <w:tblGrid>
        <w:gridCol w:w="1557"/>
        <w:gridCol w:w="1720"/>
        <w:gridCol w:w="2884"/>
        <w:gridCol w:w="1686"/>
        <w:gridCol w:w="1176"/>
        <w:gridCol w:w="4553"/>
        <w:gridCol w:w="1918"/>
      </w:tblGrid>
      <w:tr w:rsidR="00786B8B">
        <w:trPr>
          <w:jc w:val="center"/>
        </w:trPr>
        <w:tc>
          <w:tcPr>
            <w:tcW w:w="1581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Tipul proiectului</w:t>
            </w:r>
          </w:p>
        </w:tc>
        <w:tc>
          <w:tcPr>
            <w:tcW w:w="1728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Tema/ Genericul</w:t>
            </w:r>
          </w:p>
        </w:tc>
        <w:tc>
          <w:tcPr>
            <w:tcW w:w="2933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Competența specifică</w:t>
            </w:r>
          </w:p>
        </w:tc>
        <w:tc>
          <w:tcPr>
            <w:tcW w:w="1704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Domenii</w:t>
            </w:r>
          </w:p>
        </w:tc>
        <w:tc>
          <w:tcPr>
            <w:tcW w:w="838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Perioada</w:t>
            </w:r>
          </w:p>
        </w:tc>
        <w:tc>
          <w:tcPr>
            <w:tcW w:w="4767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Produsul final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ja-JP"/>
              </w:rPr>
              <w:t>Evaluarea</w:t>
            </w:r>
          </w:p>
        </w:tc>
      </w:tr>
      <w:tr w:rsidR="00786B8B">
        <w:trPr>
          <w:jc w:val="center"/>
        </w:trPr>
        <w:tc>
          <w:tcPr>
            <w:tcW w:w="1581" w:type="dxa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ja-JP"/>
              </w:rPr>
              <w:t>STEAM</w:t>
            </w:r>
          </w:p>
        </w:tc>
        <w:tc>
          <w:tcPr>
            <w:tcW w:w="1728" w:type="dxa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Применение теоремы Фалеса в повседневной жизни</w:t>
            </w:r>
          </w:p>
        </w:tc>
        <w:tc>
          <w:tcPr>
            <w:tcW w:w="2933" w:type="dxa"/>
          </w:tcPr>
          <w:p w:rsidR="00786B8B" w:rsidRDefault="00EB5BE4">
            <w:pPr>
              <w:pStyle w:val="a7"/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4. Исследовать наборы данных, используя инструменты, в том числе цифровые, и математические модели для изучения/объяснения взаимосвязей и процессов, проявляя настойчивость и аналитический дух.</w:t>
            </w:r>
          </w:p>
          <w:p w:rsidR="00786B8B" w:rsidRDefault="00EB5BE4">
            <w:pPr>
              <w:widowControl w:val="0"/>
              <w:tabs>
                <w:tab w:val="left" w:pos="851"/>
                <w:tab w:val="left" w:pos="2694"/>
                <w:tab w:val="left" w:pos="2835"/>
                <w:tab w:val="left" w:pos="2977"/>
                <w:tab w:val="left" w:pos="3261"/>
                <w:tab w:val="left" w:pos="3402"/>
                <w:tab w:val="left" w:pos="3544"/>
                <w:tab w:val="left" w:pos="8222"/>
                <w:tab w:val="left" w:pos="907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6. Экстраполяция математических поступлений, чтобы идентифицировать и объяснять процессы, явления из различных областей, используя математические понятия и методы в подходе к различным ситуациям.</w:t>
            </w:r>
          </w:p>
        </w:tc>
        <w:tc>
          <w:tcPr>
            <w:tcW w:w="1704" w:type="dxa"/>
          </w:tcPr>
          <w:p w:rsidR="00786B8B" w:rsidRDefault="00EB5BE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Biologie</w:t>
            </w:r>
          </w:p>
          <w:p w:rsidR="00786B8B" w:rsidRDefault="00EB5BE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Matematică</w:t>
            </w:r>
          </w:p>
          <w:p w:rsidR="00786B8B" w:rsidRDefault="00EB5BE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Fizică</w:t>
            </w:r>
          </w:p>
          <w:p w:rsidR="00786B8B" w:rsidRDefault="00EB5BE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Educație tehnologică </w:t>
            </w:r>
          </w:p>
          <w:p w:rsidR="00786B8B" w:rsidRDefault="00EB5BE4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66" w:hanging="211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Informatică</w:t>
            </w:r>
          </w:p>
        </w:tc>
        <w:tc>
          <w:tcPr>
            <w:tcW w:w="838" w:type="dxa"/>
          </w:tcPr>
          <w:p w:rsidR="00786B8B" w:rsidRDefault="00EB5B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Semestrul II</w:t>
            </w:r>
          </w:p>
        </w:tc>
        <w:tc>
          <w:tcPr>
            <w:tcW w:w="4767" w:type="dxa"/>
          </w:tcPr>
          <w:p w:rsidR="00786B8B" w:rsidRDefault="00EB5BE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• Изготовление различных моделей зданий, заборов, городков и очистных сооружений.</w:t>
            </w:r>
          </w:p>
          <w:p w:rsidR="00786B8B" w:rsidRDefault="00EB5BE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• Схема расположения зданий с учетом опасности при наводнениях, землетрясениях.</w:t>
            </w:r>
          </w:p>
          <w:p w:rsidR="00786B8B" w:rsidRDefault="00EB5BE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• Таблица, диаграмма с результатами, полученными при расчете погрешности между теоретическими и практическими результатами;</w:t>
            </w:r>
          </w:p>
          <w:p w:rsidR="00786B8B" w:rsidRDefault="00EB5BE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• Реализация роботов и их программирование;</w:t>
            </w:r>
          </w:p>
          <w:p w:rsidR="00786B8B" w:rsidRDefault="00EB5BE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• Разработка программы Scratch, отображающей движение роботов, данные которой соотносятся с ответом на предложенную задачу.</w:t>
            </w:r>
          </w:p>
          <w:p w:rsidR="00786B8B" w:rsidRDefault="00EB5BE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• Разработка ментальной карты, соотносящей ответы на задачи по геометрии с содержанием с медицинской точки зрения (характерные деформации позвоночника; факторы риска, вызывающие эти состояния, и методы предотвращения деформаций);</w:t>
            </w:r>
          </w:p>
          <w:p w:rsidR="00786B8B" w:rsidRDefault="00EB5BE4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24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• Плакат на сайте canva.com: концептуальная карта, связанная с понятием треугольников и областью их применения.</w:t>
            </w:r>
          </w:p>
        </w:tc>
        <w:tc>
          <w:tcPr>
            <w:tcW w:w="1943" w:type="dxa"/>
          </w:tcPr>
          <w:p w:rsidR="00786B8B" w:rsidRDefault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Презентация проекта в зале « Clasei viitorului ».</w:t>
            </w:r>
          </w:p>
          <w:p w:rsidR="00786B8B" w:rsidRDefault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Каждая команда представляет продукцию, полученную в результате исследования.</w:t>
            </w:r>
          </w:p>
          <w:p w:rsidR="00786B8B" w:rsidRDefault="00EB5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Участвуют все актеры, участвующие в проекте, включая родителей.</w:t>
            </w:r>
          </w:p>
          <w:p w:rsidR="00786B8B" w:rsidRDefault="00786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</w:p>
        </w:tc>
      </w:tr>
      <w:tr w:rsidR="00786B8B">
        <w:trPr>
          <w:jc w:val="center"/>
        </w:trPr>
        <w:tc>
          <w:tcPr>
            <w:tcW w:w="1581" w:type="dxa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fr-FR"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59690</wp:posOffset>
                  </wp:positionV>
                  <wp:extent cx="506730" cy="619125"/>
                  <wp:effectExtent l="0" t="0" r="7620" b="9525"/>
                  <wp:wrapTight wrapText="bothSides">
                    <wp:wrapPolygon edited="0">
                      <wp:start x="0" y="0"/>
                      <wp:lineTo x="0" y="21268"/>
                      <wp:lineTo x="21113" y="21268"/>
                      <wp:lineTo x="21113" y="0"/>
                      <wp:lineTo x="0" y="0"/>
                    </wp:wrapPolygon>
                  </wp:wrapTight>
                  <wp:docPr id="1102252895" name="Рисунок 1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252895" name="Рисунок 1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7" t="8542" r="77805" b="11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3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786B8B" w:rsidRDefault="00EB5BE4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изучают:</w:t>
            </w:r>
          </w:p>
          <w:p w:rsidR="00786B8B" w:rsidRDefault="00EB5BE4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представления и сведения о применимости теоремы Фалеса и подобии треугольников в различных областях;</w:t>
            </w:r>
          </w:p>
          <w:p w:rsidR="00786B8B" w:rsidRDefault="00EB5BE4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различные библиографические источники и составить книгу под названием: «Области применения теоремы Фалеса», в которой уточняются понятия и все области применения теоремы, с конкретными примерами, в том числе из повседневной жизни;</w:t>
            </w:r>
          </w:p>
          <w:p w:rsidR="00786B8B" w:rsidRDefault="00EB5BE4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lastRenderedPageBreak/>
              <w:t>- сведения о характерных деформациях позвоночника с указанием факторов риска, вызывающих эти состояния, и методов профилактики деформаций;</w:t>
            </w:r>
          </w:p>
          <w:p w:rsidR="00786B8B" w:rsidRDefault="00EB5BE4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рассчитывает, на каком расстоянии необходимо разместить источники лучевой терапии, чтобы лучи не перекрывались и не поражали позвоночник;</w:t>
            </w:r>
          </w:p>
          <w:p w:rsidR="00786B8B" w:rsidRDefault="00EB5BE4">
            <w:pPr>
              <w:pStyle w:val="a7"/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правила защиты от различных возможных опасностей (наводнений, землетрясений, воздействия радиации, звукоизоляции и т.п.);</w:t>
            </w:r>
          </w:p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ind w:left="413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расположение зданий с учетом опасности наводнений и землетрясений.</w:t>
            </w:r>
          </w:p>
        </w:tc>
      </w:tr>
      <w:tr w:rsidR="00786B8B">
        <w:trPr>
          <w:trHeight w:val="1271"/>
          <w:jc w:val="center"/>
        </w:trPr>
        <w:tc>
          <w:tcPr>
            <w:tcW w:w="1581" w:type="dxa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78105</wp:posOffset>
                  </wp:positionV>
                  <wp:extent cx="514985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0774" y="21268"/>
                      <wp:lineTo x="20774" y="0"/>
                      <wp:lineTo x="0" y="0"/>
                    </wp:wrapPolygon>
                  </wp:wrapTight>
                  <wp:docPr id="2" name="Рисунок 2" descr="A logo of a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A logo of a company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58" t="9722" r="59759" b="9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управляют научными данными о станциях водоснабжения, местонахождении станции так, чтобы стоимость водопровода двух населенных пунктов была минимальной.</w:t>
            </w:r>
          </w:p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  <w:t>Учащиеся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 xml:space="preserve"> будут использовать известные цифровые приложения для создания цифровой книги, плаката, диаграмм, в которые будет включена полезная информация, полученная в результате проекта.</w:t>
            </w:r>
          </w:p>
        </w:tc>
      </w:tr>
      <w:tr w:rsidR="00786B8B">
        <w:trPr>
          <w:trHeight w:val="1163"/>
          <w:jc w:val="center"/>
        </w:trPr>
        <w:tc>
          <w:tcPr>
            <w:tcW w:w="1581" w:type="dxa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35560</wp:posOffset>
                  </wp:positionV>
                  <wp:extent cx="481965" cy="628650"/>
                  <wp:effectExtent l="0" t="0" r="0" b="0"/>
                  <wp:wrapTight wrapText="bothSides">
                    <wp:wrapPolygon edited="0">
                      <wp:start x="0" y="0"/>
                      <wp:lineTo x="0" y="20945"/>
                      <wp:lineTo x="20490" y="20945"/>
                      <wp:lineTo x="20490" y="0"/>
                      <wp:lineTo x="0" y="0"/>
                    </wp:wrapPolygon>
                  </wp:wrapTight>
                  <wp:docPr id="4" name="Рисунок 4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881" t="9130" r="39890" b="86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Учащиеся научатся производить различные измерения с помощью эталонного предмета, доступных измерительных инструментов, оценят точность произведенных измерений.</w:t>
            </w:r>
          </w:p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Учащиеся будут интерпретировать данные в различных таблицах, схемах, диаграммах.</w:t>
            </w:r>
          </w:p>
        </w:tc>
      </w:tr>
      <w:tr w:rsidR="00786B8B">
        <w:trPr>
          <w:jc w:val="center"/>
        </w:trPr>
        <w:tc>
          <w:tcPr>
            <w:tcW w:w="1581" w:type="dxa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44450</wp:posOffset>
                  </wp:positionV>
                  <wp:extent cx="426720" cy="584200"/>
                  <wp:effectExtent l="0" t="0" r="0" b="6350"/>
                  <wp:wrapTight wrapText="bothSides">
                    <wp:wrapPolygon edited="0">
                      <wp:start x="0" y="0"/>
                      <wp:lineTo x="0" y="21130"/>
                      <wp:lineTo x="20250" y="21130"/>
                      <wp:lineTo x="20250" y="0"/>
                      <wp:lineTo x="0" y="0"/>
                    </wp:wrapPolygon>
                  </wp:wrapTight>
                  <wp:docPr id="5" name="Рисунок 5" descr="Blog :: Edu STEAM - Conceptul Momentului în Educaţia Modernă :: Ce este  educația STEAM? - EduVolt - Magazin Online de Mobilier Scolar si Materiale  Didact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Blog :: Edu STEAM - Conceptul Momentului în Educaţia Modernă :: Ce este  educația STEAM? - EduVolt - Magazin Online de Mobilier Scolar si Materiale  Didact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78" t="8836" r="21380" b="9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Учащиеся будут делать роботов, программировать их по данным, полученным в результате решения задачи, демонстрировать их движение и использовать язык программирования Scratch.</w:t>
            </w:r>
          </w:p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ind w:right="-8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Они будут создавать различные модели, где будут демонстрировать применимость теоремы Фалеса и доказывать необходимость учитывать способ размещения зданий, исключать различные опасности, а также их эстетический вид.</w:t>
            </w:r>
          </w:p>
        </w:tc>
      </w:tr>
      <w:tr w:rsidR="00786B8B">
        <w:trPr>
          <w:trHeight w:val="1124"/>
          <w:jc w:val="center"/>
        </w:trPr>
        <w:tc>
          <w:tcPr>
            <w:tcW w:w="1581" w:type="dxa"/>
          </w:tcPr>
          <w:p w:rsidR="00786B8B" w:rsidRDefault="00EB5B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62230</wp:posOffset>
                  </wp:positionV>
                  <wp:extent cx="441960" cy="572770"/>
                  <wp:effectExtent l="0" t="0" r="0" b="0"/>
                  <wp:wrapTight wrapText="bothSides">
                    <wp:wrapPolygon edited="0">
                      <wp:start x="0" y="0"/>
                      <wp:lineTo x="0" y="20834"/>
                      <wp:lineTo x="20483" y="20834"/>
                      <wp:lineTo x="20483" y="0"/>
                      <wp:lineTo x="0" y="0"/>
                    </wp:wrapPolygon>
                  </wp:wrapTight>
                  <wp:docPr id="6" name="Рисунок 6" descr="A blue square with white letter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A blue square with white letter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3" w:type="dxa"/>
            <w:gridSpan w:val="6"/>
            <w:vAlign w:val="center"/>
          </w:tcPr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Учащиеся будут применять знания в области математики для расчета различных высот, длин, используя различные библиографические источники.</w:t>
            </w:r>
          </w:p>
          <w:p w:rsidR="00786B8B" w:rsidRDefault="00EB5BE4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ja-JP"/>
              </w:rPr>
              <w:t>- Учащиеся рассчитают минимальную стоимость труб водоснабжения двух населенных пунктов.</w:t>
            </w:r>
          </w:p>
        </w:tc>
      </w:tr>
    </w:tbl>
    <w:p w:rsidR="00786B8B" w:rsidRDefault="00786B8B">
      <w:pPr>
        <w:rPr>
          <w:rFonts w:ascii="Times New Roman" w:hAnsi="Times New Roman" w:cs="Times New Roman"/>
          <w:sz w:val="24"/>
          <w:szCs w:val="24"/>
        </w:rPr>
      </w:pPr>
    </w:p>
    <w:p w:rsidR="00786B8B" w:rsidRDefault="00786B8B">
      <w:pPr>
        <w:shd w:val="clear" w:color="auto" w:fill="FFFFFF"/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sectPr w:rsidR="00786B8B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4F4" w:rsidRDefault="00EC64F4">
      <w:pPr>
        <w:spacing w:line="240" w:lineRule="auto"/>
      </w:pPr>
      <w:r>
        <w:separator/>
      </w:r>
    </w:p>
  </w:endnote>
  <w:endnote w:type="continuationSeparator" w:id="0">
    <w:p w:rsidR="00EC64F4" w:rsidRDefault="00EC6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-Bold">
    <w:altName w:val="Segoe Print"/>
    <w:charset w:val="00"/>
    <w:family w:val="auto"/>
    <w:pitch w:val="default"/>
  </w:font>
  <w:font w:name="TimesNewRomanPS-BoldItalicMT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4F4" w:rsidRDefault="00EC64F4">
      <w:pPr>
        <w:spacing w:after="0"/>
      </w:pPr>
      <w:r>
        <w:separator/>
      </w:r>
    </w:p>
  </w:footnote>
  <w:footnote w:type="continuationSeparator" w:id="0">
    <w:p w:rsidR="00EC64F4" w:rsidRDefault="00EC64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5F5A"/>
    <w:multiLevelType w:val="multilevel"/>
    <w:tmpl w:val="12445F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20420"/>
    <w:multiLevelType w:val="multilevel"/>
    <w:tmpl w:val="331204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E0668"/>
    <w:multiLevelType w:val="multilevel"/>
    <w:tmpl w:val="350E0668"/>
    <w:lvl w:ilvl="0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32D3B"/>
    <w:multiLevelType w:val="multilevel"/>
    <w:tmpl w:val="35332D3B"/>
    <w:lvl w:ilvl="0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90F7078"/>
    <w:multiLevelType w:val="multilevel"/>
    <w:tmpl w:val="590F7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814F9"/>
    <w:multiLevelType w:val="multilevel"/>
    <w:tmpl w:val="5F9814F9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07B02"/>
    <w:multiLevelType w:val="multilevel"/>
    <w:tmpl w:val="7D207B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60"/>
    <w:rsid w:val="00013C9F"/>
    <w:rsid w:val="000343F8"/>
    <w:rsid w:val="000374F3"/>
    <w:rsid w:val="0004212C"/>
    <w:rsid w:val="000439D9"/>
    <w:rsid w:val="000575C7"/>
    <w:rsid w:val="00063D20"/>
    <w:rsid w:val="000647DB"/>
    <w:rsid w:val="00067119"/>
    <w:rsid w:val="000733A3"/>
    <w:rsid w:val="000902BE"/>
    <w:rsid w:val="0009301F"/>
    <w:rsid w:val="000B0421"/>
    <w:rsid w:val="000B2A5C"/>
    <w:rsid w:val="000B37BC"/>
    <w:rsid w:val="000C1113"/>
    <w:rsid w:val="000C17A5"/>
    <w:rsid w:val="000C3001"/>
    <w:rsid w:val="000E4006"/>
    <w:rsid w:val="0010057E"/>
    <w:rsid w:val="00115B1E"/>
    <w:rsid w:val="001218E3"/>
    <w:rsid w:val="0012211B"/>
    <w:rsid w:val="00123F96"/>
    <w:rsid w:val="00157B26"/>
    <w:rsid w:val="00164F16"/>
    <w:rsid w:val="001672B3"/>
    <w:rsid w:val="00171CB2"/>
    <w:rsid w:val="001900F8"/>
    <w:rsid w:val="001944FB"/>
    <w:rsid w:val="00195154"/>
    <w:rsid w:val="001A696F"/>
    <w:rsid w:val="001B34C5"/>
    <w:rsid w:val="001B5CA6"/>
    <w:rsid w:val="001D76F5"/>
    <w:rsid w:val="001F48D0"/>
    <w:rsid w:val="002044FE"/>
    <w:rsid w:val="00206A01"/>
    <w:rsid w:val="0021721A"/>
    <w:rsid w:val="00222F7C"/>
    <w:rsid w:val="002403D1"/>
    <w:rsid w:val="002551D2"/>
    <w:rsid w:val="002614C8"/>
    <w:rsid w:val="00274B24"/>
    <w:rsid w:val="00285C99"/>
    <w:rsid w:val="0029191B"/>
    <w:rsid w:val="0029679F"/>
    <w:rsid w:val="002A4791"/>
    <w:rsid w:val="002B2A53"/>
    <w:rsid w:val="002B70C6"/>
    <w:rsid w:val="002B7A77"/>
    <w:rsid w:val="002C06BD"/>
    <w:rsid w:val="002C5CC9"/>
    <w:rsid w:val="002C6FFC"/>
    <w:rsid w:val="002D1E80"/>
    <w:rsid w:val="002F0227"/>
    <w:rsid w:val="002F3B17"/>
    <w:rsid w:val="00306314"/>
    <w:rsid w:val="00312AA4"/>
    <w:rsid w:val="003178C9"/>
    <w:rsid w:val="00323817"/>
    <w:rsid w:val="003271CD"/>
    <w:rsid w:val="00364D19"/>
    <w:rsid w:val="00365833"/>
    <w:rsid w:val="00373594"/>
    <w:rsid w:val="003743AB"/>
    <w:rsid w:val="003776CC"/>
    <w:rsid w:val="0038610C"/>
    <w:rsid w:val="00386500"/>
    <w:rsid w:val="0039351C"/>
    <w:rsid w:val="003A0BAE"/>
    <w:rsid w:val="003C12F4"/>
    <w:rsid w:val="003D37CF"/>
    <w:rsid w:val="003F5CF9"/>
    <w:rsid w:val="00424E8B"/>
    <w:rsid w:val="00433193"/>
    <w:rsid w:val="00433C86"/>
    <w:rsid w:val="00445537"/>
    <w:rsid w:val="0046488C"/>
    <w:rsid w:val="0047315A"/>
    <w:rsid w:val="0047457D"/>
    <w:rsid w:val="004821B1"/>
    <w:rsid w:val="0049260D"/>
    <w:rsid w:val="004A59FF"/>
    <w:rsid w:val="004B78C8"/>
    <w:rsid w:val="004D33E0"/>
    <w:rsid w:val="004D5079"/>
    <w:rsid w:val="004F2140"/>
    <w:rsid w:val="00520482"/>
    <w:rsid w:val="005321DA"/>
    <w:rsid w:val="0055092C"/>
    <w:rsid w:val="00550FB5"/>
    <w:rsid w:val="0055464C"/>
    <w:rsid w:val="00564A52"/>
    <w:rsid w:val="00564CC3"/>
    <w:rsid w:val="0056571B"/>
    <w:rsid w:val="00581994"/>
    <w:rsid w:val="005837C1"/>
    <w:rsid w:val="00585676"/>
    <w:rsid w:val="00597964"/>
    <w:rsid w:val="005A151F"/>
    <w:rsid w:val="005A5CB9"/>
    <w:rsid w:val="005B0FC5"/>
    <w:rsid w:val="005E352A"/>
    <w:rsid w:val="005E4DA2"/>
    <w:rsid w:val="005E509C"/>
    <w:rsid w:val="0060463A"/>
    <w:rsid w:val="0061608F"/>
    <w:rsid w:val="00620F2F"/>
    <w:rsid w:val="00631C65"/>
    <w:rsid w:val="006440E0"/>
    <w:rsid w:val="00652179"/>
    <w:rsid w:val="0065391A"/>
    <w:rsid w:val="00670BB4"/>
    <w:rsid w:val="00684AF6"/>
    <w:rsid w:val="006910FD"/>
    <w:rsid w:val="006A1A64"/>
    <w:rsid w:val="006C6DD5"/>
    <w:rsid w:val="006E4E85"/>
    <w:rsid w:val="006F7508"/>
    <w:rsid w:val="00701D3F"/>
    <w:rsid w:val="0070566A"/>
    <w:rsid w:val="00726837"/>
    <w:rsid w:val="00731525"/>
    <w:rsid w:val="00744670"/>
    <w:rsid w:val="00746860"/>
    <w:rsid w:val="00751F59"/>
    <w:rsid w:val="007602C1"/>
    <w:rsid w:val="0076739E"/>
    <w:rsid w:val="00776D3D"/>
    <w:rsid w:val="00786B77"/>
    <w:rsid w:val="00786B8B"/>
    <w:rsid w:val="0078708C"/>
    <w:rsid w:val="007A08FD"/>
    <w:rsid w:val="007B015A"/>
    <w:rsid w:val="007B14DF"/>
    <w:rsid w:val="007B7BA3"/>
    <w:rsid w:val="007C223A"/>
    <w:rsid w:val="007C7525"/>
    <w:rsid w:val="007D591B"/>
    <w:rsid w:val="007E6A48"/>
    <w:rsid w:val="00805587"/>
    <w:rsid w:val="0080580D"/>
    <w:rsid w:val="00817163"/>
    <w:rsid w:val="00852A2D"/>
    <w:rsid w:val="008552A4"/>
    <w:rsid w:val="00860DEF"/>
    <w:rsid w:val="00871426"/>
    <w:rsid w:val="00875D11"/>
    <w:rsid w:val="0089138B"/>
    <w:rsid w:val="0089327A"/>
    <w:rsid w:val="008B219A"/>
    <w:rsid w:val="008B6BF9"/>
    <w:rsid w:val="008B7FFB"/>
    <w:rsid w:val="008C1FA7"/>
    <w:rsid w:val="008C310C"/>
    <w:rsid w:val="008D0054"/>
    <w:rsid w:val="008D0724"/>
    <w:rsid w:val="008E60A0"/>
    <w:rsid w:val="008E6509"/>
    <w:rsid w:val="00903600"/>
    <w:rsid w:val="009078E0"/>
    <w:rsid w:val="00914941"/>
    <w:rsid w:val="009215AE"/>
    <w:rsid w:val="00921FBE"/>
    <w:rsid w:val="00932458"/>
    <w:rsid w:val="009355ED"/>
    <w:rsid w:val="00936976"/>
    <w:rsid w:val="00936A5B"/>
    <w:rsid w:val="009472B8"/>
    <w:rsid w:val="009620A6"/>
    <w:rsid w:val="00964C7B"/>
    <w:rsid w:val="00967E76"/>
    <w:rsid w:val="00977F44"/>
    <w:rsid w:val="009831A2"/>
    <w:rsid w:val="009864E4"/>
    <w:rsid w:val="009968AF"/>
    <w:rsid w:val="009A4E01"/>
    <w:rsid w:val="009A63AD"/>
    <w:rsid w:val="009B4646"/>
    <w:rsid w:val="009B55E1"/>
    <w:rsid w:val="009C03CD"/>
    <w:rsid w:val="009C1905"/>
    <w:rsid w:val="009C6CDF"/>
    <w:rsid w:val="00A10727"/>
    <w:rsid w:val="00A16016"/>
    <w:rsid w:val="00A24049"/>
    <w:rsid w:val="00A24EDB"/>
    <w:rsid w:val="00A36545"/>
    <w:rsid w:val="00A52951"/>
    <w:rsid w:val="00A62CFC"/>
    <w:rsid w:val="00A97085"/>
    <w:rsid w:val="00AB22F7"/>
    <w:rsid w:val="00AB516D"/>
    <w:rsid w:val="00AC2CD3"/>
    <w:rsid w:val="00AC4910"/>
    <w:rsid w:val="00AC6607"/>
    <w:rsid w:val="00AD215A"/>
    <w:rsid w:val="00AD7123"/>
    <w:rsid w:val="00B23BC4"/>
    <w:rsid w:val="00B254B0"/>
    <w:rsid w:val="00B40BFB"/>
    <w:rsid w:val="00B60DB4"/>
    <w:rsid w:val="00B638E6"/>
    <w:rsid w:val="00BA3CD9"/>
    <w:rsid w:val="00BB5F9E"/>
    <w:rsid w:val="00BC7312"/>
    <w:rsid w:val="00BD55D8"/>
    <w:rsid w:val="00BE03EE"/>
    <w:rsid w:val="00BF26FE"/>
    <w:rsid w:val="00C12539"/>
    <w:rsid w:val="00C34612"/>
    <w:rsid w:val="00C5685D"/>
    <w:rsid w:val="00C62F22"/>
    <w:rsid w:val="00C8236E"/>
    <w:rsid w:val="00C838E9"/>
    <w:rsid w:val="00C84E9F"/>
    <w:rsid w:val="00C96C91"/>
    <w:rsid w:val="00C97CA6"/>
    <w:rsid w:val="00CA6409"/>
    <w:rsid w:val="00CB009E"/>
    <w:rsid w:val="00CB398B"/>
    <w:rsid w:val="00CE52E9"/>
    <w:rsid w:val="00CF0322"/>
    <w:rsid w:val="00CF273F"/>
    <w:rsid w:val="00D0442C"/>
    <w:rsid w:val="00D04895"/>
    <w:rsid w:val="00D12E46"/>
    <w:rsid w:val="00D14D81"/>
    <w:rsid w:val="00D26DE3"/>
    <w:rsid w:val="00D31AE7"/>
    <w:rsid w:val="00D471D5"/>
    <w:rsid w:val="00D50E8A"/>
    <w:rsid w:val="00D56044"/>
    <w:rsid w:val="00D57F99"/>
    <w:rsid w:val="00D66186"/>
    <w:rsid w:val="00D9213F"/>
    <w:rsid w:val="00DA3F9F"/>
    <w:rsid w:val="00DA42F0"/>
    <w:rsid w:val="00DB7B99"/>
    <w:rsid w:val="00DD0AB9"/>
    <w:rsid w:val="00DF73A5"/>
    <w:rsid w:val="00E0640F"/>
    <w:rsid w:val="00E120AA"/>
    <w:rsid w:val="00E1537F"/>
    <w:rsid w:val="00E20EA6"/>
    <w:rsid w:val="00E26DC2"/>
    <w:rsid w:val="00E31A95"/>
    <w:rsid w:val="00E502E8"/>
    <w:rsid w:val="00E503F7"/>
    <w:rsid w:val="00E60C90"/>
    <w:rsid w:val="00E644D6"/>
    <w:rsid w:val="00E7214B"/>
    <w:rsid w:val="00E81C48"/>
    <w:rsid w:val="00E84F47"/>
    <w:rsid w:val="00E86631"/>
    <w:rsid w:val="00E94610"/>
    <w:rsid w:val="00EA078B"/>
    <w:rsid w:val="00EB1E92"/>
    <w:rsid w:val="00EB5BE4"/>
    <w:rsid w:val="00EC47B4"/>
    <w:rsid w:val="00EC4AE1"/>
    <w:rsid w:val="00EC64F4"/>
    <w:rsid w:val="00ED56EA"/>
    <w:rsid w:val="00EE480A"/>
    <w:rsid w:val="00EE5461"/>
    <w:rsid w:val="00F02456"/>
    <w:rsid w:val="00F10697"/>
    <w:rsid w:val="00F3057D"/>
    <w:rsid w:val="00F358F3"/>
    <w:rsid w:val="00F6287C"/>
    <w:rsid w:val="00F66825"/>
    <w:rsid w:val="00F757B5"/>
    <w:rsid w:val="00F7744F"/>
    <w:rsid w:val="00F86144"/>
    <w:rsid w:val="00F86C63"/>
    <w:rsid w:val="00FD7593"/>
    <w:rsid w:val="00FE2341"/>
    <w:rsid w:val="00FF1BE9"/>
    <w:rsid w:val="0F831797"/>
    <w:rsid w:val="49503E42"/>
    <w:rsid w:val="5BE7347F"/>
    <w:rsid w:val="6CFC568B"/>
    <w:rsid w:val="719123EE"/>
    <w:rsid w:val="7D020D0B"/>
    <w:rsid w:val="7FA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321294"/>
  <w15:docId w15:val="{35BEAD53-FA00-406F-9964-ADFA7C21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Pr>
      <w:rFonts w:ascii="Calibri" w:eastAsia="Calibri" w:hAnsi="Calibri" w:cs="Calibri"/>
      <w:lang w:val="ro-RO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rPr>
      <w:lang w:val="ru-RU"/>
    </w:rPr>
  </w:style>
  <w:style w:type="paragraph" w:styleId="a9">
    <w:name w:val="No Spacing"/>
    <w:qFormat/>
    <w:rPr>
      <w:rFonts w:asciiTheme="minorHAnsi" w:eastAsiaTheme="minorHAnsi" w:hAnsiTheme="minorHAnsi" w:cstheme="minorBidi"/>
      <w:sz w:val="22"/>
      <w:szCs w:val="22"/>
      <w:lang w:val="ro-RO"/>
    </w:rPr>
  </w:style>
  <w:style w:type="paragraph" w:customStyle="1" w:styleId="Frspaiere">
    <w:name w:val="Fără spațiere"/>
    <w:qFormat/>
    <w:rPr>
      <w:rFonts w:ascii="Calibri" w:eastAsia="Calibri" w:hAnsi="Calibri"/>
      <w:sz w:val="22"/>
      <w:szCs w:val="22"/>
    </w:rPr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Hyperlink1">
    <w:name w:val="Hyperlink1"/>
    <w:basedOn w:val="a0"/>
    <w:uiPriority w:val="99"/>
    <w:unhideWhenUsed/>
    <w:qFormat/>
    <w:rPr>
      <w:color w:val="0563C1"/>
      <w:u w:val="single"/>
    </w:rPr>
  </w:style>
  <w:style w:type="paragraph" w:customStyle="1" w:styleId="10">
    <w:name w:val="Рецензия1"/>
    <w:hidden/>
    <w:uiPriority w:val="99"/>
    <w:semiHidden/>
    <w:qFormat/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90">
    <w:name w:val="A9"/>
    <w:uiPriority w:val="99"/>
    <w:qFormat/>
    <w:rPr>
      <w:color w:val="000000"/>
      <w:sz w:val="20"/>
      <w:szCs w:val="20"/>
    </w:rPr>
  </w:style>
  <w:style w:type="paragraph" w:customStyle="1" w:styleId="Normal">
    <w:name w:val="Normal"/>
    <w:rsid w:val="009B4646"/>
    <w:pPr>
      <w:jc w:val="both"/>
    </w:pPr>
    <w:rPr>
      <w:rFonts w:ascii="Calibri" w:hAnsi="Calibri" w:cs="Calibri"/>
      <w:sz w:val="24"/>
      <w:szCs w:val="24"/>
    </w:rPr>
  </w:style>
  <w:style w:type="paragraph" w:customStyle="1" w:styleId="NoSpacing">
    <w:name w:val="No Spacing"/>
    <w:basedOn w:val="a"/>
    <w:rsid w:val="009B464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table" w:customStyle="1" w:styleId="11">
    <w:name w:val="Сетка таблицы1"/>
    <w:basedOn w:val="a1"/>
    <w:next w:val="a6"/>
    <w:uiPriority w:val="99"/>
    <w:unhideWhenUsed/>
    <w:rsid w:val="0089138B"/>
    <w:rPr>
      <w:rFonts w:ascii="Calibri" w:eastAsia="Times New Roman" w:hAnsi="Calibri" w:cs="Calibri"/>
      <w:lang w:val="ro-RO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2B12B-6125-4207-951A-1960FA71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21</Pages>
  <Words>6210</Words>
  <Characters>35399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Ludmila Moroz</cp:lastModifiedBy>
  <cp:revision>4</cp:revision>
  <cp:lastPrinted>2024-08-13T19:24:00Z</cp:lastPrinted>
  <dcterms:created xsi:type="dcterms:W3CDTF">2024-08-13T18:26:00Z</dcterms:created>
  <dcterms:modified xsi:type="dcterms:W3CDTF">2024-08-13T19:25:00Z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A867B9956E3643E9A6C198938CCB55EC_13</vt:lpwstr>
  </property>
</Properties>
</file>