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88" w:rsidRDefault="003C7D88">
      <w:pPr>
        <w:rPr>
          <w:b/>
          <w:lang w:val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375"/>
        <w:gridCol w:w="1842"/>
        <w:gridCol w:w="61"/>
        <w:gridCol w:w="790"/>
        <w:gridCol w:w="48"/>
        <w:gridCol w:w="13"/>
        <w:gridCol w:w="4335"/>
        <w:gridCol w:w="709"/>
        <w:gridCol w:w="850"/>
        <w:gridCol w:w="993"/>
      </w:tblGrid>
      <w:tr w:rsidR="003C7D88">
        <w:trPr>
          <w:cantSplit/>
        </w:trPr>
        <w:tc>
          <w:tcPr>
            <w:tcW w:w="7936" w:type="dxa"/>
            <w:gridSpan w:val="3"/>
          </w:tcPr>
          <w:p w:rsidR="003C7D88" w:rsidRDefault="00465B4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Индикаторы специфических компетенции</w:t>
            </w:r>
            <w:r>
              <w:rPr>
                <w:b/>
              </w:rPr>
              <w:t>(</w:t>
            </w:r>
            <w:r>
              <w:rPr>
                <w:b/>
                <w:lang w:val="ru-RU"/>
              </w:rPr>
              <w:t xml:space="preserve">СК) и </w:t>
            </w:r>
            <w:proofErr w:type="spellStart"/>
            <w:r>
              <w:rPr>
                <w:b/>
                <w:lang w:val="ru-RU"/>
              </w:rPr>
              <w:t>субкомпетенций</w:t>
            </w:r>
            <w:proofErr w:type="spellEnd"/>
            <w:r>
              <w:rPr>
                <w:b/>
                <w:lang w:val="ru-RU"/>
              </w:rPr>
              <w:t xml:space="preserve"> (С)</w:t>
            </w:r>
          </w:p>
          <w:p w:rsidR="003C7D88" w:rsidRDefault="00465B4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согласно </w:t>
            </w:r>
            <w:proofErr w:type="spellStart"/>
            <w:r>
              <w:rPr>
                <w:b/>
                <w:lang w:val="ru-RU"/>
              </w:rPr>
              <w:t>куррикулума</w:t>
            </w:r>
            <w:proofErr w:type="spellEnd"/>
          </w:p>
        </w:tc>
        <w:tc>
          <w:tcPr>
            <w:tcW w:w="851" w:type="dxa"/>
            <w:gridSpan w:val="2"/>
          </w:tcPr>
          <w:p w:rsidR="003C7D88" w:rsidRDefault="00465B4B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п/п</w:t>
            </w:r>
          </w:p>
        </w:tc>
        <w:tc>
          <w:tcPr>
            <w:tcW w:w="4396" w:type="dxa"/>
            <w:gridSpan w:val="3"/>
          </w:tcPr>
          <w:p w:rsidR="003C7D88" w:rsidRDefault="00465B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Содержание  </w:t>
            </w:r>
          </w:p>
        </w:tc>
        <w:tc>
          <w:tcPr>
            <w:tcW w:w="709" w:type="dxa"/>
          </w:tcPr>
          <w:p w:rsidR="003C7D88" w:rsidRDefault="00465B4B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  <w:p w:rsidR="003C7D88" w:rsidRDefault="00465B4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ча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-сов</w:t>
            </w:r>
          </w:p>
        </w:tc>
        <w:tc>
          <w:tcPr>
            <w:tcW w:w="850" w:type="dxa"/>
          </w:tcPr>
          <w:p w:rsidR="003C7D88" w:rsidRDefault="00465B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Дата   </w:t>
            </w:r>
          </w:p>
          <w:p w:rsidR="003C7D88" w:rsidRDefault="00465B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993" w:type="dxa"/>
          </w:tcPr>
          <w:p w:rsidR="003C7D88" w:rsidRDefault="00465B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Примечание</w:t>
            </w:r>
          </w:p>
          <w:p w:rsidR="003C7D88" w:rsidRDefault="00465B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</w:t>
            </w:r>
          </w:p>
          <w:p w:rsidR="003C7D88" w:rsidRDefault="00465B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C7D88">
        <w:tc>
          <w:tcPr>
            <w:tcW w:w="719" w:type="dxa"/>
          </w:tcPr>
          <w:p w:rsidR="003C7D88" w:rsidRDefault="00465B4B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  <w:lang w:val="ru-RU"/>
              </w:rPr>
              <w:t>К</w:t>
            </w:r>
          </w:p>
        </w:tc>
        <w:tc>
          <w:tcPr>
            <w:tcW w:w="7217" w:type="dxa"/>
            <w:gridSpan w:val="2"/>
          </w:tcPr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С</w:t>
            </w:r>
          </w:p>
        </w:tc>
        <w:tc>
          <w:tcPr>
            <w:tcW w:w="851" w:type="dxa"/>
            <w:gridSpan w:val="2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Общее распределение часов:     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Повторение  </w:t>
            </w:r>
            <w:r>
              <w:rPr>
                <w:sz w:val="22"/>
                <w:szCs w:val="22"/>
              </w:rPr>
              <w:t xml:space="preserve"> 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Преподавание-учение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Оценивание</w:t>
            </w:r>
          </w:p>
          <w:p w:rsidR="003C7D88" w:rsidRDefault="00465B4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709" w:type="dxa"/>
          </w:tcPr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  <w:p w:rsidR="003C7D88" w:rsidRDefault="00465B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3C7D88" w:rsidRDefault="00465B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</w:t>
            </w:r>
          </w:p>
          <w:p w:rsidR="003C7D88" w:rsidRDefault="00465B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850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  <w:tr w:rsidR="003C7D88">
        <w:trPr>
          <w:trHeight w:val="495"/>
        </w:trPr>
        <w:tc>
          <w:tcPr>
            <w:tcW w:w="719" w:type="dxa"/>
            <w:vMerge w:val="restart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V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VI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>VII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375" w:type="dxa"/>
            <w:vMerge w:val="restart"/>
          </w:tcPr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 xml:space="preserve">1.1.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Распознавание и применение в реальных и/или    смоделированных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ситуациях 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терминологии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символики соответствующих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понятий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val="ru-RU" w:eastAsia="en-US"/>
              </w:rPr>
              <w:t>число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, множество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делимость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1.2. Распознавание, запись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чтение  натурал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ь</w:t>
            </w:r>
            <w:r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чисел в различных контекст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ах.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1.3.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зображение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натураль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чисел на оси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классифицирование, сравнение и упорядочивание натуральных чисел.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1.4. Применение алгоритмов, свойств действий для выполнения и 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оптимизации  вычислений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с натуральными числами.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1.5. Нахождение неизвестного компонента действий сложение, вычитание, умножение, деление натуральных чисел.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1.6. </w:t>
            </w:r>
            <w:r>
              <w:rPr>
                <w:rFonts w:eastAsia="Calibri"/>
                <w:sz w:val="22"/>
                <w:szCs w:val="22"/>
                <w:lang w:eastAsia="en-US"/>
              </w:rPr>
              <w:t>Перевод реальной и/или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с</w:t>
            </w:r>
            <w:r>
              <w:rPr>
                <w:rFonts w:eastAsia="Calibri"/>
                <w:sz w:val="22"/>
                <w:szCs w:val="22"/>
                <w:lang w:eastAsia="en-US"/>
              </w:rPr>
              <w:t>моделиро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анной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туации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на математический язык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используя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натуральные числа,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множества,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делимость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решение полученной задачи и интерпре</w:t>
            </w:r>
            <w:proofErr w:type="spellStart"/>
            <w:r>
              <w:rPr>
                <w:rFonts w:eastAsia="Calibri"/>
                <w:sz w:val="22"/>
                <w:szCs w:val="22"/>
                <w:lang w:val="ru-RU" w:eastAsia="en-US"/>
              </w:rPr>
              <w:t>тирование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полученного результата.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1.7. Применение 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признаков  делимости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на 10, 5 и 2  при решении задач.</w:t>
            </w:r>
          </w:p>
          <w:p w:rsidR="003C7D88" w:rsidRDefault="00465B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8.Обоснование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и аргументирование  полученных     результатов с натуральными числами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</w:tc>
        <w:tc>
          <w:tcPr>
            <w:tcW w:w="7089" w:type="dxa"/>
            <w:gridSpan w:val="6"/>
          </w:tcPr>
          <w:p w:rsidR="003C7D88" w:rsidRDefault="00465B4B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ru-RU"/>
              </w:rPr>
              <w:t xml:space="preserve">     Натуральные числа. Повторение и дополнение</w:t>
            </w:r>
          </w:p>
        </w:tc>
        <w:tc>
          <w:tcPr>
            <w:tcW w:w="709" w:type="dxa"/>
          </w:tcPr>
          <w:p w:rsidR="003C7D88" w:rsidRDefault="00465B4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  <w:p w:rsidR="003C7D88" w:rsidRDefault="003C7D8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  <w:tr w:rsidR="003C7D88">
        <w:trPr>
          <w:trHeight w:val="1665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1.1,1.6-1.9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1.1,1.6-1.9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 1.5 -1.9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 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1.5-1.9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1.1,1.6-1.9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1.5 -1.9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1.1, 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 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 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 1.2,1.5-1.9</w:t>
            </w:r>
          </w:p>
          <w:p w:rsidR="003C7D88" w:rsidRDefault="003C7D88">
            <w:pPr>
              <w:rPr>
                <w:b/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1.1,</w:t>
            </w:r>
            <w:r>
              <w:rPr>
                <w:sz w:val="22"/>
                <w:szCs w:val="22"/>
              </w:rPr>
              <w:t>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1.2,1.5-1.7, 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 1.2,1.5-1.7, 1.9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1.1, 1.2,1.5-1.7, 1.9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1.1,1.2,1.5-1.9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1.2,1.5,1.7-1-9, 2.7,2.8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1.1-1.9,2.6-2.8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1.1-1.9,2.6-2.8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1.1-1.9,2.6-2.8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1.1-1.9,2.6-2.8</w:t>
            </w:r>
          </w:p>
        </w:tc>
        <w:tc>
          <w:tcPr>
            <w:tcW w:w="851" w:type="dxa"/>
            <w:gridSpan w:val="2"/>
          </w:tcPr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2</w:t>
            </w:r>
          </w:p>
          <w:p w:rsidR="003C7D88" w:rsidRDefault="00465B4B">
            <w:pPr>
              <w:pStyle w:val="11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  <w:p w:rsidR="003C7D88" w:rsidRDefault="00465B4B">
            <w:pPr>
              <w:pStyle w:val="11"/>
              <w:jc w:val="both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t>4</w:t>
            </w:r>
            <w:r>
              <w:rPr>
                <w:b/>
              </w:rPr>
              <w:t xml:space="preserve"> 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14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17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21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23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5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26-27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9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4396" w:type="dxa"/>
            <w:gridSpan w:val="3"/>
          </w:tcPr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Чтение и запись натуральных чисел арабскими цифрами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Сравнение и упорядочивание натуральных чисел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Изображение натуральных чисел на числовой оси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Приближения и округления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Сложение натуральных чисел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Вычитание натуральных чисел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Решение примеров и задач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Первичное оценивание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Умножение натуральных чисел. Свойства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Общий множитель. 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Техника вычислений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Степень натурального числа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Квадрат и куб натурального числа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Разложение натуральных чисел по разрядам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Деление  натуральных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чисел. Деление с остатком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Техника вычислений с натуральными числами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Порядок выполнения действий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Решение  задач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арифметическими методами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br/>
              <w:t>Итоговый урок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Обобщающий урок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Итоговое оценивание</w:t>
            </w:r>
          </w:p>
          <w:p w:rsidR="003C7D88" w:rsidRDefault="003C7D88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pStyle w:val="afb"/>
              <w:rPr>
                <w:rFonts w:ascii="Times New Roman" w:hAnsi="Times New Roman"/>
                <w:lang w:val="ru-RU"/>
              </w:rPr>
            </w:pPr>
            <w:r w:rsidRPr="00465B4B">
              <w:rPr>
                <w:rFonts w:ascii="Times New Roman" w:hAnsi="Times New Roman"/>
                <w:lang w:val="ru-RU"/>
              </w:rPr>
              <w:t>Анализ итогового оценивания.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o-RO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01.09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27.09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03.10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04.10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19.10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20.10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24.10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25.10</w:t>
            </w: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C7D88">
        <w:trPr>
          <w:trHeight w:val="60"/>
        </w:trPr>
        <w:tc>
          <w:tcPr>
            <w:tcW w:w="719" w:type="dxa"/>
            <w:vMerge w:val="restart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V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 w:val="restart"/>
            <w:tcBorders>
              <w:top w:val="nil"/>
            </w:tcBorders>
          </w:tcPr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1.1.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Распознавание и применение в реальных и/или    смоделированных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ситуациях 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терминологии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символики соответствующих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понятий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val="ru-RU" w:eastAsia="en-US"/>
              </w:rPr>
              <w:t>число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, множество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делимость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1.2. Распознавание, запись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чтение  натурал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ь</w:t>
            </w:r>
            <w:r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чисел в различных контекст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ах.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1.3.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зображение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натураль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чисел на оси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классифицирование, сравнение и упорядочивание натуральных чисел.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1.4. Применение алгоритмов, свойств действий для выполнения и 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оптимизации  вычислений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с натуральными числами.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1.5. Нахождение неизвестного компонента действий сложение, вычитание, умножение, деление натуральных чисел.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1.6. </w:t>
            </w:r>
            <w:r>
              <w:rPr>
                <w:rFonts w:eastAsia="Calibri"/>
                <w:sz w:val="22"/>
                <w:szCs w:val="22"/>
                <w:lang w:eastAsia="en-US"/>
              </w:rPr>
              <w:t>Перевод реальной и/или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с</w:t>
            </w:r>
            <w:r>
              <w:rPr>
                <w:rFonts w:eastAsia="Calibri"/>
                <w:sz w:val="22"/>
                <w:szCs w:val="22"/>
                <w:lang w:eastAsia="en-US"/>
              </w:rPr>
              <w:t>моделиро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анной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туации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на математический язык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используя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натуральные числа,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множества,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делимость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решение полученной задачи и интерпре</w:t>
            </w:r>
            <w:proofErr w:type="spellStart"/>
            <w:r>
              <w:rPr>
                <w:rFonts w:eastAsia="Calibri"/>
                <w:sz w:val="22"/>
                <w:szCs w:val="22"/>
                <w:lang w:val="ru-RU" w:eastAsia="en-US"/>
              </w:rPr>
              <w:t>тирование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полученного результата.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1.7. Применение 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признаков  делимости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на 10, 5 и 2  при решении задач.</w:t>
            </w:r>
          </w:p>
          <w:p w:rsidR="003C7D88" w:rsidRDefault="00465B4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1.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8.Обоснование</w:t>
            </w:r>
            <w:proofErr w:type="gramEnd"/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и аргументирование  полученных     результатов с натуральными числами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</w:tc>
        <w:tc>
          <w:tcPr>
            <w:tcW w:w="7089" w:type="dxa"/>
            <w:gridSpan w:val="6"/>
          </w:tcPr>
          <w:p w:rsidR="003C7D88" w:rsidRDefault="00465B4B">
            <w:pPr>
              <w:jc w:val="center"/>
            </w:pPr>
            <w:r>
              <w:rPr>
                <w:b/>
              </w:rPr>
              <w:t>II</w:t>
            </w: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Множества</w:t>
            </w:r>
          </w:p>
        </w:tc>
        <w:tc>
          <w:tcPr>
            <w:tcW w:w="709" w:type="dxa"/>
          </w:tcPr>
          <w:p w:rsidR="003C7D88" w:rsidRDefault="00465B4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C7D88">
        <w:trPr>
          <w:trHeight w:val="1358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903" w:type="dxa"/>
            <w:gridSpan w:val="2"/>
          </w:tcPr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1.1,1.7-1.10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1.7-1.10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1.7-1.10</w:t>
            </w:r>
          </w:p>
        </w:tc>
        <w:tc>
          <w:tcPr>
            <w:tcW w:w="838" w:type="dxa"/>
            <w:gridSpan w:val="2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32-33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35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4348" w:type="dxa"/>
            <w:gridSpan w:val="2"/>
          </w:tcPr>
          <w:p w:rsidR="003C7D88" w:rsidRDefault="00465B4B">
            <w:pPr>
              <w:rPr>
                <w:i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Понятие </w:t>
            </w:r>
            <w:r>
              <w:rPr>
                <w:i/>
                <w:sz w:val="22"/>
                <w:szCs w:val="22"/>
                <w:lang w:val="ru-RU"/>
              </w:rPr>
              <w:t>множество</w:t>
            </w:r>
            <w:r>
              <w:rPr>
                <w:sz w:val="22"/>
                <w:szCs w:val="22"/>
                <w:lang w:val="ru-RU"/>
              </w:rPr>
              <w:br/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Способы задания между множествами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Решение примеров и задач</w:t>
            </w:r>
          </w:p>
        </w:tc>
        <w:tc>
          <w:tcPr>
            <w:tcW w:w="709" w:type="dxa"/>
          </w:tcPr>
          <w:p w:rsidR="003C7D88" w:rsidRDefault="00465B4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31.10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07.11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08.11</w:t>
            </w: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C7D88">
        <w:trPr>
          <w:trHeight w:val="452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7089" w:type="dxa"/>
            <w:gridSpan w:val="6"/>
          </w:tcPr>
          <w:p w:rsidR="003C7D88" w:rsidRDefault="00465B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III</w:t>
            </w:r>
            <w:r>
              <w:rPr>
                <w:b/>
                <w:lang w:val="ru-RU"/>
              </w:rPr>
              <w:t xml:space="preserve">  Делимость</w:t>
            </w:r>
          </w:p>
        </w:tc>
        <w:tc>
          <w:tcPr>
            <w:tcW w:w="709" w:type="dxa"/>
          </w:tcPr>
          <w:p w:rsidR="003C7D88" w:rsidRDefault="00465B4B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  <w:tr w:rsidR="003C7D88">
        <w:trPr>
          <w:trHeight w:val="452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903" w:type="dxa"/>
            <w:gridSpan w:val="2"/>
          </w:tcPr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1.1,1.2,1.5-1.9 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1.1-1.3, 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1.1-1.3, 1.5-1.9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1.1-1.3, 1.5-1.9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1.1-1.3, 1.5-1.9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1.1-1.10,2.6-2.8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1.1-1.10,2.6-2.8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3C7D88" w:rsidRDefault="00465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37-38</w:t>
            </w:r>
          </w:p>
          <w:p w:rsidR="003C7D88" w:rsidRDefault="003C7D88">
            <w:pPr>
              <w:jc w:val="center"/>
              <w:rPr>
                <w:sz w:val="22"/>
                <w:szCs w:val="22"/>
              </w:rPr>
            </w:pPr>
          </w:p>
          <w:p w:rsidR="003C7D88" w:rsidRDefault="00465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3C7D88" w:rsidRDefault="003C7D88">
            <w:pPr>
              <w:jc w:val="center"/>
              <w:rPr>
                <w:sz w:val="22"/>
                <w:szCs w:val="22"/>
              </w:rPr>
            </w:pPr>
          </w:p>
          <w:p w:rsidR="003C7D88" w:rsidRDefault="00465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3C7D88" w:rsidRDefault="003C7D88">
            <w:pPr>
              <w:jc w:val="center"/>
              <w:rPr>
                <w:sz w:val="22"/>
                <w:szCs w:val="22"/>
              </w:rPr>
            </w:pPr>
          </w:p>
          <w:p w:rsidR="003C7D88" w:rsidRDefault="00465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3C7D88" w:rsidRDefault="003C7D88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3C7D88" w:rsidRDefault="003C7D88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  <w:p w:rsidR="003C7D88" w:rsidRDefault="003C7D88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335" w:type="dxa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Делитель. Кратное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Признак делимости на 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Признак делимости на 5</w:t>
            </w:r>
            <w:r>
              <w:rPr>
                <w:sz w:val="22"/>
                <w:szCs w:val="22"/>
              </w:rPr>
              <w:t>,10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3C7D88" w:rsidRDefault="00465B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  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Итоговый урок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Обобщающий урок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Итоговое оценивание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pStyle w:val="afb"/>
              <w:rPr>
                <w:rFonts w:ascii="Times New Roman" w:hAnsi="Times New Roman"/>
                <w:lang w:val="ru-RU"/>
              </w:rPr>
            </w:pPr>
            <w:r w:rsidRPr="00465B4B">
              <w:rPr>
                <w:rFonts w:ascii="Times New Roman" w:hAnsi="Times New Roman"/>
                <w:lang w:val="ru-RU"/>
              </w:rPr>
              <w:t>Анализ итогового оценивания.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C7D88" w:rsidRDefault="00465B4B">
            <w:pPr>
              <w:pStyle w:val="1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21.11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  <w:tr w:rsidR="003C7D88">
        <w:trPr>
          <w:trHeight w:val="291"/>
        </w:trPr>
        <w:tc>
          <w:tcPr>
            <w:tcW w:w="719" w:type="dxa"/>
            <w:vMerge w:val="restart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 w:val="restart"/>
          </w:tcPr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2.1. Распознавание и применение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терминологии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относящейся к понятиям </w:t>
            </w:r>
            <w:r>
              <w:rPr>
                <w:rFonts w:ascii="Times New Roman" w:hAnsi="Times New Roman"/>
                <w:i/>
                <w:lang w:val="ru-RU"/>
              </w:rPr>
              <w:t>обыкновенная дробь, конечное десятичное число</w:t>
            </w:r>
            <w:r>
              <w:rPr>
                <w:rFonts w:ascii="Times New Roman" w:hAnsi="Times New Roman"/>
                <w:lang w:val="ru-RU"/>
              </w:rPr>
              <w:t xml:space="preserve"> в различных контекстах.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2.2.</w:t>
            </w:r>
            <w:r>
              <w:rPr>
                <w:rFonts w:ascii="Times New Roman" w:hAnsi="Times New Roman"/>
                <w:lang w:val="ru-RU"/>
              </w:rPr>
              <w:t xml:space="preserve"> Распознавание и представление обыкновенных дробей и конечных десятичных чисел в различных формах.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2.3. Изображение на числовой оси</w:t>
            </w:r>
            <w:r>
              <w:rPr>
                <w:rFonts w:ascii="Times New Roman" w:hAnsi="Times New Roman"/>
                <w:lang w:val="ru-RU"/>
              </w:rPr>
              <w:t>, классифицирование, сравнение и упорядочивание</w:t>
            </w:r>
            <w:r>
              <w:rPr>
                <w:rFonts w:ascii="Times New Roman" w:hAnsi="Times New Roman"/>
                <w:lang w:val="ro-RO"/>
              </w:rPr>
              <w:t xml:space="preserve"> обыкновенных дробей и конечных десятичных чисел.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2.4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Применение  </w:t>
            </w:r>
            <w:r>
              <w:rPr>
                <w:rFonts w:ascii="Times New Roman" w:hAnsi="Times New Roman"/>
                <w:lang w:val="ro-RO"/>
              </w:rPr>
              <w:t>алгоритмов</w:t>
            </w:r>
            <w:proofErr w:type="gramEnd"/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и свойств </w:t>
            </w:r>
            <w:r>
              <w:rPr>
                <w:rFonts w:ascii="Times New Roman" w:hAnsi="Times New Roman"/>
                <w:lang w:val="ro-RO"/>
              </w:rPr>
              <w:t xml:space="preserve">для выполнения </w:t>
            </w:r>
            <w:r>
              <w:rPr>
                <w:rFonts w:ascii="Times New Roman" w:hAnsi="Times New Roman"/>
                <w:lang w:val="ru-RU"/>
              </w:rPr>
              <w:t xml:space="preserve">и оптимизации </w:t>
            </w:r>
            <w:r>
              <w:rPr>
                <w:rFonts w:ascii="Times New Roman" w:hAnsi="Times New Roman"/>
                <w:lang w:val="ro-RO"/>
              </w:rPr>
              <w:t>действий с</w:t>
            </w:r>
            <w:r>
              <w:rPr>
                <w:rFonts w:ascii="Times New Roman" w:hAnsi="Times New Roman"/>
                <w:lang w:val="ru-RU"/>
              </w:rPr>
              <w:t xml:space="preserve"> обыкновенными дробями и </w:t>
            </w:r>
            <w:r>
              <w:rPr>
                <w:rFonts w:ascii="Times New Roman" w:hAnsi="Times New Roman"/>
                <w:lang w:val="ro-RO"/>
              </w:rPr>
              <w:t>конечными десятичными числами</w:t>
            </w:r>
            <w:r>
              <w:rPr>
                <w:rFonts w:ascii="Times New Roman" w:hAnsi="Times New Roman"/>
                <w:lang w:val="ru-RU"/>
              </w:rPr>
              <w:t>, округления десятичных чисел.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2.5. Нахождение неизвестного компонента действий сложение, вычитание, умножение, деление (неизвестное слагаемое, уменьшаемое, вычитаемое, неизвестный множитель, делимое, делитель) обыкновенных дробей и </w:t>
            </w:r>
            <w:proofErr w:type="gramStart"/>
            <w:r>
              <w:rPr>
                <w:rFonts w:ascii="Times New Roman" w:hAnsi="Times New Roman"/>
                <w:lang w:val="ru-RU"/>
              </w:rPr>
              <w:t>десятичных  чисел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3C7D88" w:rsidRDefault="00465B4B">
            <w:pPr>
              <w:pStyle w:val="af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lang w:val="ru-RU"/>
              </w:rPr>
              <w:t xml:space="preserve">Перевод реальной </w:t>
            </w:r>
            <w:r>
              <w:rPr>
                <w:rFonts w:ascii="Times New Roman" w:hAnsi="Times New Roman"/>
                <w:lang w:val="ro-RO"/>
              </w:rPr>
              <w:t xml:space="preserve">и/или   </w:t>
            </w:r>
            <w:proofErr w:type="gramStart"/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ситуации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 математический язык, решение полученной задачи и интерпретирование полученных результатов используя натуральные числа, обыкновенные дроби и конечные десятичные числа. 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2.7. </w:t>
            </w:r>
            <w:r>
              <w:rPr>
                <w:rFonts w:ascii="Times New Roman" w:hAnsi="Times New Roman"/>
                <w:lang w:val="ru-RU"/>
              </w:rPr>
              <w:t xml:space="preserve">Разработка плана по решению реальной </w:t>
            </w:r>
            <w:r>
              <w:rPr>
                <w:rFonts w:ascii="Times New Roman" w:hAnsi="Times New Roman"/>
                <w:lang w:val="ro-RO"/>
              </w:rPr>
              <w:t xml:space="preserve">и/или   </w:t>
            </w:r>
            <w:proofErr w:type="gramStart"/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задачи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, используя обыкновенные дроби </w:t>
            </w:r>
            <w:r>
              <w:rPr>
                <w:rFonts w:ascii="Times New Roman" w:hAnsi="Times New Roman"/>
                <w:lang w:val="ro-RO"/>
              </w:rPr>
              <w:t>и/или</w:t>
            </w:r>
            <w:r>
              <w:rPr>
                <w:rFonts w:ascii="Times New Roman" w:hAnsi="Times New Roman"/>
                <w:lang w:val="ru-RU"/>
              </w:rPr>
              <w:t xml:space="preserve"> десятичные числа. </w:t>
            </w:r>
          </w:p>
          <w:p w:rsidR="003C7D88" w:rsidRDefault="00465B4B">
            <w:pPr>
              <w:pStyle w:val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</w:t>
            </w:r>
            <w:r>
              <w:rPr>
                <w:rFonts w:ascii="Times New Roman" w:hAnsi="Times New Roman"/>
                <w:lang w:val="ru-RU"/>
              </w:rPr>
              <w:t xml:space="preserve">8. </w:t>
            </w:r>
            <w:proofErr w:type="gramStart"/>
            <w:r>
              <w:rPr>
                <w:rFonts w:ascii="Times New Roman" w:hAnsi="Times New Roman"/>
                <w:lang w:val="ru-RU"/>
              </w:rPr>
              <w:t>Обоснование  полученных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   результатов в вычислениях с обыкновенными дробями и десятичными числами, используя аргументы,  поддерживая собственные идеи и мнения.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2.1. Распознавание и применение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терминологии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относящейся к понятиям </w:t>
            </w:r>
            <w:r>
              <w:rPr>
                <w:rFonts w:ascii="Times New Roman" w:hAnsi="Times New Roman"/>
                <w:i/>
                <w:lang w:val="ru-RU"/>
              </w:rPr>
              <w:t>обыкновенная дробь, конечное десятичное число</w:t>
            </w:r>
            <w:r>
              <w:rPr>
                <w:rFonts w:ascii="Times New Roman" w:hAnsi="Times New Roman"/>
                <w:lang w:val="ru-RU"/>
              </w:rPr>
              <w:t xml:space="preserve"> в различных контекстах.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2.2.</w:t>
            </w:r>
            <w:r>
              <w:rPr>
                <w:rFonts w:ascii="Times New Roman" w:hAnsi="Times New Roman"/>
                <w:lang w:val="ru-RU"/>
              </w:rPr>
              <w:t xml:space="preserve"> Распознавание и представление обыкновенных дробей и конечных десятичных чисел в различных формах.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2.3. Изображение на числовой оси</w:t>
            </w:r>
            <w:r>
              <w:rPr>
                <w:rFonts w:ascii="Times New Roman" w:hAnsi="Times New Roman"/>
                <w:lang w:val="ru-RU"/>
              </w:rPr>
              <w:t>, классифицирование, сравнение и упорядочивание</w:t>
            </w:r>
            <w:r>
              <w:rPr>
                <w:rFonts w:ascii="Times New Roman" w:hAnsi="Times New Roman"/>
                <w:lang w:val="ro-RO"/>
              </w:rPr>
              <w:t xml:space="preserve"> обыкновенных дробей и конечных десятичных чисел.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2.4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Применение  </w:t>
            </w:r>
            <w:r>
              <w:rPr>
                <w:rFonts w:ascii="Times New Roman" w:hAnsi="Times New Roman"/>
                <w:lang w:val="ro-RO"/>
              </w:rPr>
              <w:t>алгоритмов</w:t>
            </w:r>
            <w:proofErr w:type="gramEnd"/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и свойств </w:t>
            </w:r>
            <w:r>
              <w:rPr>
                <w:rFonts w:ascii="Times New Roman" w:hAnsi="Times New Roman"/>
                <w:lang w:val="ro-RO"/>
              </w:rPr>
              <w:t xml:space="preserve">для выполнения </w:t>
            </w:r>
            <w:r>
              <w:rPr>
                <w:rFonts w:ascii="Times New Roman" w:hAnsi="Times New Roman"/>
                <w:lang w:val="ru-RU"/>
              </w:rPr>
              <w:t xml:space="preserve">и оптимизации </w:t>
            </w:r>
            <w:r>
              <w:rPr>
                <w:rFonts w:ascii="Times New Roman" w:hAnsi="Times New Roman"/>
                <w:lang w:val="ro-RO"/>
              </w:rPr>
              <w:t>действий с</w:t>
            </w:r>
            <w:r>
              <w:rPr>
                <w:rFonts w:ascii="Times New Roman" w:hAnsi="Times New Roman"/>
                <w:lang w:val="ru-RU"/>
              </w:rPr>
              <w:t xml:space="preserve"> обыкновенными дробями и </w:t>
            </w:r>
            <w:r>
              <w:rPr>
                <w:rFonts w:ascii="Times New Roman" w:hAnsi="Times New Roman"/>
                <w:lang w:val="ro-RO"/>
              </w:rPr>
              <w:t>конечными десятичными числами</w:t>
            </w:r>
            <w:r>
              <w:rPr>
                <w:rFonts w:ascii="Times New Roman" w:hAnsi="Times New Roman"/>
                <w:lang w:val="ru-RU"/>
              </w:rPr>
              <w:t>, округления десятичных чисел.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2.5. Нахождение неизвестного компонента действий сложение, вычитание, умножение, деление (неизвестное слагаемое, уменьшаемое, вычитаемое, неизвестный множитель, делимое, делитель) обыкновенных дробей и </w:t>
            </w:r>
            <w:proofErr w:type="gramStart"/>
            <w:r>
              <w:rPr>
                <w:rFonts w:ascii="Times New Roman" w:hAnsi="Times New Roman"/>
                <w:lang w:val="ru-RU"/>
              </w:rPr>
              <w:t>десятичных  чисел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3C7D88" w:rsidRDefault="00465B4B">
            <w:pPr>
              <w:pStyle w:val="af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lang w:val="ru-RU"/>
              </w:rPr>
              <w:t xml:space="preserve">Перевод реальной </w:t>
            </w:r>
            <w:r>
              <w:rPr>
                <w:rFonts w:ascii="Times New Roman" w:hAnsi="Times New Roman"/>
                <w:lang w:val="ro-RO"/>
              </w:rPr>
              <w:t xml:space="preserve">и/или   </w:t>
            </w:r>
            <w:proofErr w:type="gramStart"/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ситуации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 математический язык, решение полученной задачи и интерпретирование полученных результатов используя натуральные числа, обыкновенные дроби и конечные десятичные числа. 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2.7. </w:t>
            </w:r>
            <w:r>
              <w:rPr>
                <w:rFonts w:ascii="Times New Roman" w:hAnsi="Times New Roman"/>
                <w:lang w:val="ru-RU"/>
              </w:rPr>
              <w:t xml:space="preserve">Разработка плана по решению реальной </w:t>
            </w:r>
            <w:r>
              <w:rPr>
                <w:rFonts w:ascii="Times New Roman" w:hAnsi="Times New Roman"/>
                <w:lang w:val="ro-RO"/>
              </w:rPr>
              <w:t xml:space="preserve">и/или   </w:t>
            </w:r>
            <w:proofErr w:type="gramStart"/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задачи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, используя обыкновенные дроби </w:t>
            </w:r>
            <w:r>
              <w:rPr>
                <w:rFonts w:ascii="Times New Roman" w:hAnsi="Times New Roman"/>
                <w:lang w:val="ro-RO"/>
              </w:rPr>
              <w:t>и/или</w:t>
            </w:r>
            <w:r>
              <w:rPr>
                <w:rFonts w:ascii="Times New Roman" w:hAnsi="Times New Roman"/>
                <w:lang w:val="ru-RU"/>
              </w:rPr>
              <w:t xml:space="preserve"> десятичные числа. </w:t>
            </w:r>
          </w:p>
          <w:p w:rsidR="003C7D88" w:rsidRDefault="00465B4B">
            <w:pPr>
              <w:pStyle w:val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</w:t>
            </w:r>
            <w:r>
              <w:rPr>
                <w:rFonts w:ascii="Times New Roman" w:hAnsi="Times New Roman"/>
                <w:lang w:val="ru-RU"/>
              </w:rPr>
              <w:t xml:space="preserve">8. </w:t>
            </w:r>
            <w:proofErr w:type="gramStart"/>
            <w:r>
              <w:rPr>
                <w:rFonts w:ascii="Times New Roman" w:hAnsi="Times New Roman"/>
                <w:lang w:val="ru-RU"/>
              </w:rPr>
              <w:t>Обоснование  полученных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   результатов в вычислениях с обыкновенными дробями и десятичными числами, используя аргументы,  поддерживая собственные идеи и мнения.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9" w:type="dxa"/>
            <w:gridSpan w:val="6"/>
          </w:tcPr>
          <w:p w:rsidR="003C7D88" w:rsidRDefault="00465B4B">
            <w:pPr>
              <w:pStyle w:val="1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IV</w:t>
            </w:r>
            <w:r>
              <w:rPr>
                <w:szCs w:val="24"/>
                <w:lang w:val="ru-RU"/>
              </w:rPr>
              <w:t xml:space="preserve">  Дроби</w:t>
            </w:r>
          </w:p>
        </w:tc>
        <w:tc>
          <w:tcPr>
            <w:tcW w:w="709" w:type="dxa"/>
          </w:tcPr>
          <w:p w:rsidR="003C7D88" w:rsidRDefault="00465B4B">
            <w:pPr>
              <w:pStyle w:val="1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850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C7D88">
        <w:trPr>
          <w:trHeight w:val="2880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2.1,2.2,2.6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2.1,2.2,2.6,2.8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2.1,2.2,2.6,2.8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2.1,2.2,2.6,2.8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2.1,2.2,2.6,2.8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 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2.1-2.3, 2.6,2.8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47-48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49-50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56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>60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:rsidR="003C7D88" w:rsidRDefault="00465B4B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Понятие </w:t>
            </w:r>
            <w:r>
              <w:rPr>
                <w:i/>
                <w:sz w:val="22"/>
                <w:szCs w:val="22"/>
                <w:lang w:val="ru-RU"/>
              </w:rPr>
              <w:t>дробь</w:t>
            </w:r>
          </w:p>
          <w:p w:rsidR="003C7D88" w:rsidRDefault="003C7D88">
            <w:pPr>
              <w:rPr>
                <w:i/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Правильные, неправильные дроби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Выделение целой части из дроби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Равносильные дроби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Основное свойство дроби. </w:t>
            </w: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Сокращение дробей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Изображение дроби на числовой оси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Сравнение дробей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Сложение дробей с одинаковыми знаменателями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Сложение дробей с разными знаменателями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Преобразование смешанного числа в неправильную дробь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Вычитание дробей с одинаковыми знаменателями</w:t>
            </w: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Вычитание дробей с разными знаменателями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Решение примеров и задач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Итоговое повторение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C7D88" w:rsidRDefault="00465B4B">
            <w:pPr>
              <w:pStyle w:val="11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  <w:p w:rsidR="003C7D88" w:rsidRDefault="003C7D88">
            <w:pPr>
              <w:pStyle w:val="11"/>
              <w:rPr>
                <w:rFonts w:ascii="Times New Roman" w:hAnsi="Times New Roman"/>
                <w:lang w:val="ro-RO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7D88" w:rsidRDefault="003C7D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7D88" w:rsidRDefault="003C7D88">
            <w:pPr>
              <w:pStyle w:val="11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  <w:p w:rsidR="003C7D88" w:rsidRDefault="003C7D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7D88" w:rsidRDefault="003C7D88">
            <w:pPr>
              <w:pStyle w:val="11"/>
              <w:rPr>
                <w:rFonts w:ascii="Times New Roman" w:hAnsi="Times New Roman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23.11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24.11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28.11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30.11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01.12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13.12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20.12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21.12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22.12</w:t>
            </w:r>
          </w:p>
        </w:tc>
        <w:tc>
          <w:tcPr>
            <w:tcW w:w="993" w:type="dxa"/>
          </w:tcPr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</w:tr>
      <w:tr w:rsidR="003C7D88">
        <w:trPr>
          <w:trHeight w:val="141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1" w:type="dxa"/>
            <w:gridSpan w:val="9"/>
          </w:tcPr>
          <w:p w:rsidR="003C7D88" w:rsidRDefault="00465B4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 СЕМЕСТР</w:t>
            </w:r>
          </w:p>
        </w:tc>
      </w:tr>
      <w:tr w:rsidR="003C7D88">
        <w:trPr>
          <w:trHeight w:val="5355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2.1-2.3, 2.6-2.8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2.1-2.3, 2.6-2.8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1.1-1.10, 2.1-2.3, 2.6-2.8</w:t>
            </w: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1.1-1.10, 2.1-2.3, 2.6-2.8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1.1-1.10, 2.1-2.3, 2.6-2.8</w:t>
            </w:r>
          </w:p>
        </w:tc>
        <w:tc>
          <w:tcPr>
            <w:tcW w:w="851" w:type="dxa"/>
            <w:gridSpan w:val="2"/>
          </w:tcPr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ru-RU"/>
              </w:rPr>
              <w:t>-6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ru-RU"/>
              </w:rPr>
              <w:t>-6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  <w:lang w:val="ru-RU"/>
              </w:rPr>
              <w:t>-71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396" w:type="dxa"/>
            <w:gridSpan w:val="3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Нахождение дроби от числа  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Умножение дробей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Взаимно обратные дроби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Деление дробей </w:t>
            </w: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Решение примеров и задач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Итоговый урок 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Обобщающий урок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Итоговое оценивание</w:t>
            </w:r>
            <w:r>
              <w:rPr>
                <w:sz w:val="22"/>
                <w:szCs w:val="22"/>
                <w:lang w:val="ru-RU"/>
              </w:rPr>
              <w:t xml:space="preserve">      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af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Анализ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итогового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оценивания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</w:t>
            </w:r>
          </w:p>
        </w:tc>
        <w:tc>
          <w:tcPr>
            <w:tcW w:w="709" w:type="dxa"/>
          </w:tcPr>
          <w:p w:rsidR="003C7D88" w:rsidRDefault="00465B4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C7D88" w:rsidRDefault="003C7D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  <w:p w:rsidR="003C7D88" w:rsidRDefault="003C7D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3C7D88" w:rsidRDefault="003C7D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3C7D88" w:rsidRDefault="003C7D88">
            <w:pPr>
              <w:pStyle w:val="11"/>
              <w:rPr>
                <w:rFonts w:ascii="Times New Roman" w:hAnsi="Times New Roman"/>
                <w:lang w:val="ru-RU"/>
              </w:rPr>
            </w:pPr>
          </w:p>
          <w:p w:rsidR="003C7D88" w:rsidRDefault="00465B4B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C7D88" w:rsidRDefault="003C7D88">
            <w:pPr>
              <w:pStyle w:val="11"/>
              <w:rPr>
                <w:rFonts w:ascii="Times New Roman" w:hAnsi="Times New Roman"/>
              </w:rPr>
            </w:pPr>
          </w:p>
          <w:p w:rsidR="003C7D88" w:rsidRDefault="003C7D88">
            <w:pPr>
              <w:pStyle w:val="11"/>
              <w:rPr>
                <w:rFonts w:ascii="Times New Roman" w:hAnsi="Times New Roman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25.01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30.01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31.01</w:t>
            </w:r>
          </w:p>
        </w:tc>
        <w:tc>
          <w:tcPr>
            <w:tcW w:w="993" w:type="dxa"/>
          </w:tcPr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</w:tr>
      <w:tr w:rsidR="003C7D88">
        <w:trPr>
          <w:trHeight w:val="422"/>
        </w:trPr>
        <w:tc>
          <w:tcPr>
            <w:tcW w:w="719" w:type="dxa"/>
            <w:vMerge w:val="restart"/>
          </w:tcPr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 w:rsidR="003C7D88" w:rsidRDefault="00465B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 w:val="restart"/>
          </w:tcPr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2.1. Распознавание и применение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терминологии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относящейся к понятиям </w:t>
            </w:r>
            <w:r>
              <w:rPr>
                <w:rFonts w:ascii="Times New Roman" w:hAnsi="Times New Roman"/>
                <w:i/>
                <w:lang w:val="ru-RU"/>
              </w:rPr>
              <w:t>обыкновенная дробь, конечное десятичное число</w:t>
            </w:r>
            <w:r>
              <w:rPr>
                <w:rFonts w:ascii="Times New Roman" w:hAnsi="Times New Roman"/>
                <w:lang w:val="ru-RU"/>
              </w:rPr>
              <w:t xml:space="preserve"> в различных контекстах.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2.2.</w:t>
            </w:r>
            <w:r>
              <w:rPr>
                <w:rFonts w:ascii="Times New Roman" w:hAnsi="Times New Roman"/>
                <w:lang w:val="ru-RU"/>
              </w:rPr>
              <w:t xml:space="preserve"> Распознавание и представление обыкновенных дробей и конечных десятичных чисел в различных формах.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2.3. Изображение на числовой оси</w:t>
            </w:r>
            <w:r>
              <w:rPr>
                <w:rFonts w:ascii="Times New Roman" w:hAnsi="Times New Roman"/>
                <w:lang w:val="ru-RU"/>
              </w:rPr>
              <w:t>, классифицирование, сравнение и упорядочивание</w:t>
            </w:r>
            <w:r>
              <w:rPr>
                <w:rFonts w:ascii="Times New Roman" w:hAnsi="Times New Roman"/>
                <w:lang w:val="ro-RO"/>
              </w:rPr>
              <w:t xml:space="preserve"> обыкновенных дробей и конечных десятичных чисел.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2.4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Применение  </w:t>
            </w:r>
            <w:r>
              <w:rPr>
                <w:rFonts w:ascii="Times New Roman" w:hAnsi="Times New Roman"/>
                <w:lang w:val="ro-RO"/>
              </w:rPr>
              <w:t>алгоритмов</w:t>
            </w:r>
            <w:proofErr w:type="gramEnd"/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и свойств </w:t>
            </w:r>
            <w:r>
              <w:rPr>
                <w:rFonts w:ascii="Times New Roman" w:hAnsi="Times New Roman"/>
                <w:lang w:val="ro-RO"/>
              </w:rPr>
              <w:t xml:space="preserve">для выполнения </w:t>
            </w:r>
            <w:r>
              <w:rPr>
                <w:rFonts w:ascii="Times New Roman" w:hAnsi="Times New Roman"/>
                <w:lang w:val="ru-RU"/>
              </w:rPr>
              <w:t xml:space="preserve">и оптимизации </w:t>
            </w:r>
            <w:r>
              <w:rPr>
                <w:rFonts w:ascii="Times New Roman" w:hAnsi="Times New Roman"/>
                <w:lang w:val="ro-RO"/>
              </w:rPr>
              <w:t>действий с</w:t>
            </w:r>
            <w:r>
              <w:rPr>
                <w:rFonts w:ascii="Times New Roman" w:hAnsi="Times New Roman"/>
                <w:lang w:val="ru-RU"/>
              </w:rPr>
              <w:t xml:space="preserve"> обыкновенными дробями и </w:t>
            </w:r>
            <w:r>
              <w:rPr>
                <w:rFonts w:ascii="Times New Roman" w:hAnsi="Times New Roman"/>
                <w:lang w:val="ro-RO"/>
              </w:rPr>
              <w:t>конечными десятичными числами</w:t>
            </w:r>
            <w:r>
              <w:rPr>
                <w:rFonts w:ascii="Times New Roman" w:hAnsi="Times New Roman"/>
                <w:lang w:val="ru-RU"/>
              </w:rPr>
              <w:t>, округления десятичных чисел.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2.5. Нахождение неизвестного компонента действий сложение, вычитание, умножение, деление (неизвестное слагаемое, уменьшаемое, вычитаемое, неизвестный множитель, делимое, делитель) обыкновенных дробей и </w:t>
            </w:r>
            <w:proofErr w:type="gramStart"/>
            <w:r>
              <w:rPr>
                <w:rFonts w:ascii="Times New Roman" w:hAnsi="Times New Roman"/>
                <w:lang w:val="ru-RU"/>
              </w:rPr>
              <w:t>десятичных  чисел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3C7D88" w:rsidRDefault="00465B4B">
            <w:pPr>
              <w:pStyle w:val="af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lang w:val="ru-RU"/>
              </w:rPr>
              <w:t xml:space="preserve">Перевод реальной </w:t>
            </w:r>
            <w:r>
              <w:rPr>
                <w:rFonts w:ascii="Times New Roman" w:hAnsi="Times New Roman"/>
                <w:lang w:val="ro-RO"/>
              </w:rPr>
              <w:t xml:space="preserve">и/или   </w:t>
            </w:r>
            <w:proofErr w:type="gramStart"/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ситуации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 математический язык, решение полученной задачи и интерпретирование полученных результатов используя натуральные числа, обыкновенные дроби и конечные десятичные числа. </w:t>
            </w:r>
          </w:p>
          <w:p w:rsidR="003C7D88" w:rsidRDefault="00465B4B">
            <w:pPr>
              <w:pStyle w:val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2.7. </w:t>
            </w:r>
            <w:r>
              <w:rPr>
                <w:rFonts w:ascii="Times New Roman" w:hAnsi="Times New Roman"/>
                <w:lang w:val="ru-RU"/>
              </w:rPr>
              <w:t xml:space="preserve">Разработка плана по решению реальной </w:t>
            </w:r>
            <w:r>
              <w:rPr>
                <w:rFonts w:ascii="Times New Roman" w:hAnsi="Times New Roman"/>
                <w:lang w:val="ro-RO"/>
              </w:rPr>
              <w:t xml:space="preserve">и/или   </w:t>
            </w:r>
            <w:proofErr w:type="gramStart"/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задачи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, используя обыкновенные дроби </w:t>
            </w:r>
            <w:r>
              <w:rPr>
                <w:rFonts w:ascii="Times New Roman" w:hAnsi="Times New Roman"/>
                <w:lang w:val="ro-RO"/>
              </w:rPr>
              <w:t>и/или</w:t>
            </w:r>
            <w:r>
              <w:rPr>
                <w:rFonts w:ascii="Times New Roman" w:hAnsi="Times New Roman"/>
                <w:lang w:val="ru-RU"/>
              </w:rPr>
              <w:t xml:space="preserve"> десятичные числа. </w:t>
            </w:r>
          </w:p>
          <w:p w:rsidR="003C7D88" w:rsidRDefault="00465B4B">
            <w:pPr>
              <w:pStyle w:val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</w:t>
            </w:r>
            <w:r>
              <w:rPr>
                <w:rFonts w:ascii="Times New Roman" w:hAnsi="Times New Roman"/>
                <w:lang w:val="ru-RU"/>
              </w:rPr>
              <w:t xml:space="preserve">8. </w:t>
            </w:r>
            <w:proofErr w:type="gramStart"/>
            <w:r>
              <w:rPr>
                <w:rFonts w:ascii="Times New Roman" w:hAnsi="Times New Roman"/>
                <w:lang w:val="ru-RU"/>
              </w:rPr>
              <w:t>Обоснование  полученных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   результатов в вычислениях с обыкновенными дробями и десятичными числами, используя аргументы,  поддерживая собственные идеи и мнения.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3.1.</w:t>
            </w:r>
            <w:r>
              <w:rPr>
                <w:rFonts w:ascii="Times New Roman" w:hAnsi="Times New Roman"/>
                <w:lang w:val="ru-RU"/>
              </w:rPr>
              <w:t xml:space="preserve"> Распознавание и применение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терминологии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относящейся к изученным геометрическим фигурам и единицам измерения в различных контекстах, в том числе при общении.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ascii="Times New Roman" w:hAnsi="Times New Roman"/>
                <w:lang w:val="ro-RO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, описание различных </w:t>
            </w:r>
            <w:r>
              <w:rPr>
                <w:rFonts w:ascii="Times New Roman" w:hAnsi="Times New Roman"/>
                <w:lang w:val="ro-RO"/>
              </w:rPr>
              <w:t>геометрических</w:t>
            </w:r>
            <w:r>
              <w:rPr>
                <w:rFonts w:ascii="Times New Roman" w:hAnsi="Times New Roman"/>
                <w:lang w:val="ru-RU"/>
              </w:rPr>
              <w:t xml:space="preserve"> конфигураций ,</w:t>
            </w:r>
            <w:r>
              <w:rPr>
                <w:rFonts w:ascii="Times New Roman" w:hAnsi="Times New Roman"/>
                <w:lang w:val="ro-RO"/>
              </w:rPr>
              <w:t xml:space="preserve"> фигур, тел и их элементов</w:t>
            </w:r>
            <w:r>
              <w:rPr>
                <w:rFonts w:ascii="Times New Roman" w:hAnsi="Times New Roman"/>
                <w:lang w:val="ru-RU"/>
              </w:rPr>
              <w:t xml:space="preserve"> в реальных и/или смоделированных ситуациях.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>Применение геометрических инструментов для измерения или построения</w:t>
            </w:r>
            <w:r>
              <w:rPr>
                <w:rFonts w:ascii="Times New Roman" w:hAnsi="Times New Roman"/>
                <w:lang w:val="ro-RO"/>
              </w:rPr>
              <w:t>/</w:t>
            </w:r>
            <w:r>
              <w:rPr>
                <w:rFonts w:ascii="Times New Roman" w:hAnsi="Times New Roman"/>
                <w:lang w:val="ru-RU"/>
              </w:rPr>
              <w:t xml:space="preserve">изображения  геометрической кон-фигурации в различных кон-текстах.. 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Изготовление из различных материалов изученных планиметрических фигур и тел.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Нахождение периметров, площадей (квадрата, прямо-угольника) и объемов (куба, кубоида), выполняя приближения и округления измерений  объектов из окружающей действительности , применяя международную и/или национальную  систему мер . 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3.6.</w:t>
            </w:r>
            <w:r>
              <w:rPr>
                <w:rFonts w:ascii="Times New Roman" w:hAnsi="Times New Roman"/>
                <w:lang w:val="ru-RU"/>
              </w:rPr>
              <w:t xml:space="preserve">Выполнение указанных в содержании преобразований  основных единиц измерения длины, площади, объема, массы, времени. 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3.7. Анализирование и ин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терпретирование резуль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татов</w:t>
            </w:r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o-RO"/>
              </w:rPr>
              <w:t xml:space="preserve">  полученных при решении практических задач с использованием изученных геометрических фигур и </w:t>
            </w:r>
            <w:r>
              <w:rPr>
                <w:rFonts w:ascii="Times New Roman" w:hAnsi="Times New Roman"/>
                <w:lang w:val="ru-RU"/>
              </w:rPr>
              <w:t>тел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3.8. Использование изученных единиц измерения при решении задач их различных областей.</w:t>
            </w:r>
          </w:p>
          <w:p w:rsidR="003C7D88" w:rsidRDefault="00465B4B">
            <w:pPr>
              <w:pStyle w:val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9.Обоснование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полученного или заданного результата, вывода, относительно изученных геометрических фигур, тел    и единиц измерения, используя аргументы.</w:t>
            </w:r>
          </w:p>
          <w:p w:rsidR="003C7D88" w:rsidRPr="00465B4B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3.10.</w:t>
            </w:r>
            <w:r>
              <w:rPr>
                <w:sz w:val="22"/>
                <w:szCs w:val="22"/>
                <w:lang w:val="ru-RU"/>
              </w:rPr>
              <w:t xml:space="preserve"> Нахождение истинностного значения предложения, высказывания, используя примеры, </w:t>
            </w:r>
            <w:proofErr w:type="gramStart"/>
            <w:r>
              <w:rPr>
                <w:sz w:val="22"/>
                <w:szCs w:val="22"/>
                <w:lang w:val="ru-RU"/>
              </w:rPr>
              <w:t>контр примеры</w:t>
            </w:r>
            <w:proofErr w:type="gramEnd"/>
            <w:r>
              <w:rPr>
                <w:sz w:val="22"/>
                <w:szCs w:val="22"/>
                <w:lang w:val="ru-RU"/>
              </w:rPr>
              <w:t>.</w:t>
            </w: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3.1.</w:t>
            </w:r>
            <w:r>
              <w:rPr>
                <w:rFonts w:ascii="Times New Roman" w:hAnsi="Times New Roman"/>
                <w:lang w:val="ru-RU"/>
              </w:rPr>
              <w:t xml:space="preserve"> Распознавание и применение </w:t>
            </w:r>
            <w:proofErr w:type="gramStart"/>
            <w:r>
              <w:rPr>
                <w:rFonts w:ascii="Times New Roman" w:hAnsi="Times New Roman"/>
                <w:lang w:val="ru-RU"/>
              </w:rPr>
              <w:t>терминологии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относящейся к изученным геометрическим фигурам и единицам измерения в различных контекстах, в том числе при общении.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ascii="Times New Roman" w:hAnsi="Times New Roman"/>
                <w:lang w:val="ro-RO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, описание различных </w:t>
            </w:r>
            <w:r>
              <w:rPr>
                <w:rFonts w:ascii="Times New Roman" w:hAnsi="Times New Roman"/>
                <w:lang w:val="ro-RO"/>
              </w:rPr>
              <w:t>геометрических</w:t>
            </w:r>
            <w:r>
              <w:rPr>
                <w:rFonts w:ascii="Times New Roman" w:hAnsi="Times New Roman"/>
                <w:lang w:val="ru-RU"/>
              </w:rPr>
              <w:t xml:space="preserve"> конфигураций ,</w:t>
            </w:r>
            <w:r>
              <w:rPr>
                <w:rFonts w:ascii="Times New Roman" w:hAnsi="Times New Roman"/>
                <w:lang w:val="ro-RO"/>
              </w:rPr>
              <w:t xml:space="preserve"> фигур, тел и их элементов</w:t>
            </w:r>
            <w:r>
              <w:rPr>
                <w:rFonts w:ascii="Times New Roman" w:hAnsi="Times New Roman"/>
                <w:lang w:val="ru-RU"/>
              </w:rPr>
              <w:t xml:space="preserve"> в реальных и/или смоделированных ситуациях.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>Применение геометрических инструментов для измерения или построения</w:t>
            </w:r>
            <w:r>
              <w:rPr>
                <w:rFonts w:ascii="Times New Roman" w:hAnsi="Times New Roman"/>
                <w:lang w:val="ro-RO"/>
              </w:rPr>
              <w:t>/</w:t>
            </w:r>
            <w:r>
              <w:rPr>
                <w:rFonts w:ascii="Times New Roman" w:hAnsi="Times New Roman"/>
                <w:lang w:val="ru-RU"/>
              </w:rPr>
              <w:t xml:space="preserve">изображения  геометрической кон-фигурации в различных кон-текстах.. 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Изготовление из различных материалов изученных планиметрических фигур и тел.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Нахождение периметров, площадей (квадрата, прямо-угольника) и объемов (куба, кубоида), выполняя приближения и округления измерений  объектов из окружающей действительности , применяя международную и/или национальную  систему мер . 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3.6.</w:t>
            </w:r>
            <w:r>
              <w:rPr>
                <w:rFonts w:ascii="Times New Roman" w:hAnsi="Times New Roman"/>
                <w:lang w:val="ru-RU"/>
              </w:rPr>
              <w:t xml:space="preserve">Выполнение указанных в содержании преобразований  основных единиц измерения длины, площади, объема, массы, времени. 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3.7. Анализирование и ин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терпретирование резуль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татов</w:t>
            </w:r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o-RO"/>
              </w:rPr>
              <w:t xml:space="preserve">  полученных при решении практических задач с использованием изученных геометрических фигур и </w:t>
            </w:r>
            <w:r>
              <w:rPr>
                <w:rFonts w:ascii="Times New Roman" w:hAnsi="Times New Roman"/>
                <w:lang w:val="ru-RU"/>
              </w:rPr>
              <w:t>тел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3C7D88" w:rsidRDefault="00465B4B">
            <w:pPr>
              <w:pStyle w:val="13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3.8. Использование изученных единиц измерения при решении задач их различных областей.</w:t>
            </w:r>
          </w:p>
          <w:p w:rsidR="003C7D88" w:rsidRDefault="00465B4B">
            <w:pPr>
              <w:pStyle w:val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9.Обоснование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полученного или заданного результата, вывода, относительно изученных геометрических фигур, тел    и единиц измерения, используя аргументы.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3.10.</w:t>
            </w:r>
            <w:r>
              <w:rPr>
                <w:sz w:val="22"/>
                <w:szCs w:val="22"/>
                <w:lang w:val="ru-RU"/>
              </w:rPr>
              <w:t xml:space="preserve"> Нахождение истинностного значения предложения, высказывания, используя примеры, контр примеры.</w:t>
            </w:r>
          </w:p>
        </w:tc>
        <w:tc>
          <w:tcPr>
            <w:tcW w:w="7089" w:type="dxa"/>
            <w:gridSpan w:val="6"/>
          </w:tcPr>
          <w:p w:rsidR="003C7D88" w:rsidRDefault="00465B4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lastRenderedPageBreak/>
              <w:t>V</w:t>
            </w:r>
            <w:r>
              <w:rPr>
                <w:b/>
                <w:sz w:val="22"/>
                <w:szCs w:val="22"/>
                <w:lang w:val="ru-RU"/>
              </w:rPr>
              <w:t xml:space="preserve">  Десятичные числа</w:t>
            </w:r>
          </w:p>
        </w:tc>
        <w:tc>
          <w:tcPr>
            <w:tcW w:w="709" w:type="dxa"/>
          </w:tcPr>
          <w:p w:rsidR="003C7D88" w:rsidRDefault="00465B4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850" w:type="dxa"/>
          </w:tcPr>
          <w:p w:rsidR="003C7D88" w:rsidRDefault="003C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  <w:tr w:rsidR="003C7D88">
        <w:trPr>
          <w:trHeight w:val="9025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2.1,2.2,2.6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2.1,2.2,2.6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2.1-2.3,2.6,2.8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2.3-2.6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b/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2.1-2.6, 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2.4-2.6,2.8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1.1-1.10, 2.1-2.8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1.1-1.10, 2.1-2.8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1.1-1.10, 2.1-2.8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77-78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80-81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82-83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84-85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86-87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88-89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90-91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95-96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97-98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396" w:type="dxa"/>
            <w:gridSpan w:val="3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Понятие </w:t>
            </w:r>
            <w:r>
              <w:rPr>
                <w:i/>
                <w:sz w:val="22"/>
                <w:szCs w:val="22"/>
                <w:lang w:val="ru-RU"/>
              </w:rPr>
              <w:t>десятичное число</w:t>
            </w:r>
            <w:r>
              <w:rPr>
                <w:sz w:val="22"/>
                <w:szCs w:val="22"/>
                <w:lang w:val="ru-RU"/>
              </w:rPr>
              <w:t>. Запись и чтение десятичных чисел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Запись десятичных дробей в виде десятичных чисел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Сравнение десятичных чисел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Округление десятичных чисел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Сложение десятичных чисел. Свойства сложения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Вычитание десятичных чисел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Умножение десятичного числа на натуральное число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Умножение двух десятичных чисел. Свойства умножения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Умножение десятичного числа на круглые числа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Деление десятичного числа на 10,100,1000 и т.д.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Возведение десятичного числа в степень с натуральным показателем.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Порядок выполнения действий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Решение примеров и задач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Итоговый урок 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Обобщающий урок   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</w:t>
            </w:r>
          </w:p>
          <w:p w:rsidR="003C7D88" w:rsidRDefault="00465B4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Итоговое оценивание</w:t>
            </w:r>
          </w:p>
          <w:p w:rsidR="003C7D88" w:rsidRDefault="003C7D88">
            <w:pPr>
              <w:rPr>
                <w:i/>
                <w:sz w:val="22"/>
                <w:szCs w:val="22"/>
              </w:rPr>
            </w:pPr>
          </w:p>
          <w:p w:rsidR="003C7D88" w:rsidRDefault="00465B4B">
            <w:pPr>
              <w:pStyle w:val="af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Анализ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итогового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оценивания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23.02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01.03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05.03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06.03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07.03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13.03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14.03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15.03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19.03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20.03</w:t>
            </w:r>
          </w:p>
        </w:tc>
        <w:tc>
          <w:tcPr>
            <w:tcW w:w="993" w:type="dxa"/>
          </w:tcPr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3C7D88">
            <w:pPr>
              <w:rPr>
                <w:sz w:val="22"/>
                <w:szCs w:val="22"/>
              </w:rPr>
            </w:pPr>
          </w:p>
        </w:tc>
      </w:tr>
      <w:tr w:rsidR="003C7D88">
        <w:trPr>
          <w:trHeight w:val="318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rPr>
                <w:lang w:val="ru-RU"/>
              </w:rPr>
            </w:pPr>
          </w:p>
        </w:tc>
        <w:tc>
          <w:tcPr>
            <w:tcW w:w="7089" w:type="dxa"/>
            <w:gridSpan w:val="6"/>
          </w:tcPr>
          <w:p w:rsidR="003C7D88" w:rsidRDefault="00465B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  Элементы геометрии</w:t>
            </w:r>
          </w:p>
        </w:tc>
        <w:tc>
          <w:tcPr>
            <w:tcW w:w="709" w:type="dxa"/>
          </w:tcPr>
          <w:p w:rsidR="003C7D88" w:rsidRDefault="00465B4B">
            <w:r>
              <w:rPr>
                <w:b/>
                <w:lang w:val="ru-RU"/>
              </w:rPr>
              <w:t>17</w:t>
            </w:r>
          </w:p>
        </w:tc>
        <w:tc>
          <w:tcPr>
            <w:tcW w:w="850" w:type="dxa"/>
          </w:tcPr>
          <w:p w:rsidR="003C7D88" w:rsidRDefault="003C7D88">
            <w:pPr>
              <w:jc w:val="center"/>
            </w:pPr>
          </w:p>
        </w:tc>
        <w:tc>
          <w:tcPr>
            <w:tcW w:w="993" w:type="dxa"/>
          </w:tcPr>
          <w:p w:rsidR="003C7D88" w:rsidRDefault="003C7D88">
            <w:pPr>
              <w:jc w:val="center"/>
            </w:pPr>
          </w:p>
        </w:tc>
      </w:tr>
      <w:tr w:rsidR="003C7D88">
        <w:trPr>
          <w:trHeight w:val="5123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3.1-3.3,3.9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3.1-3.3,3.9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3.1-3.3,3.9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3.1-3.3,3.8,3.9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3.1-3.9</w:t>
            </w:r>
          </w:p>
          <w:p w:rsidR="003C7D88" w:rsidRDefault="003C7D88">
            <w:pPr>
              <w:rPr>
                <w:b/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1.1-1.10,3.1-3.9</w:t>
            </w:r>
          </w:p>
        </w:tc>
        <w:tc>
          <w:tcPr>
            <w:tcW w:w="851" w:type="dxa"/>
            <w:gridSpan w:val="2"/>
          </w:tcPr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104-105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108-109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110-111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112-113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114-115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116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117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ru-RU"/>
              </w:rPr>
              <w:t>118</w:t>
            </w:r>
          </w:p>
          <w:p w:rsidR="003C7D88" w:rsidRDefault="003C7D8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</w:t>
            </w:r>
          </w:p>
        </w:tc>
        <w:tc>
          <w:tcPr>
            <w:tcW w:w="4396" w:type="dxa"/>
            <w:gridSpan w:val="3"/>
          </w:tcPr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Точка и прямая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Углы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Взаимное расположение двух прямых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Треугольники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Четырехугольники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фигуры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Окружность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Геометрические тела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Объем геометрического тела</w:t>
            </w: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Итоговый урок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3C7D88" w:rsidRPr="00465B4B" w:rsidRDefault="00465B4B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Итоговое оценивание</w:t>
            </w:r>
          </w:p>
          <w:p w:rsidR="003C7D88" w:rsidRPr="00465B4B" w:rsidRDefault="003C7D88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af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Анализ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итогового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оценивания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21.03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22.03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26.03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27.03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28.03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en-US"/>
              </w:rPr>
              <w:t>.04</w:t>
            </w:r>
          </w:p>
          <w:p w:rsidR="00465B4B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09.04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en-US"/>
              </w:rPr>
              <w:t>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16.04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en-US"/>
              </w:rPr>
            </w:pPr>
            <w:r w:rsidRPr="00465B4B">
              <w:rPr>
                <w:sz w:val="22"/>
                <w:szCs w:val="22"/>
                <w:lang w:val="en-US"/>
              </w:rPr>
              <w:t>17.04</w:t>
            </w:r>
          </w:p>
          <w:p w:rsidR="003C7D88" w:rsidRDefault="003C7D8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3C7D88" w:rsidRDefault="00465B4B" w:rsidP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65B4B">
              <w:rPr>
                <w:b/>
                <w:sz w:val="22"/>
                <w:szCs w:val="22"/>
                <w:lang w:val="en-US"/>
              </w:rPr>
              <w:t>1</w:t>
            </w:r>
            <w:r w:rsidRPr="00465B4B">
              <w:rPr>
                <w:b/>
                <w:sz w:val="22"/>
                <w:szCs w:val="22"/>
                <w:lang w:val="ru-RU"/>
              </w:rPr>
              <w:t>9</w:t>
            </w:r>
            <w:r w:rsidRPr="00465B4B">
              <w:rPr>
                <w:b/>
                <w:sz w:val="22"/>
                <w:szCs w:val="22"/>
                <w:lang w:val="en-US"/>
              </w:rPr>
              <w:t>.04</w:t>
            </w:r>
          </w:p>
          <w:p w:rsidR="00465B4B" w:rsidRDefault="00465B4B" w:rsidP="00465B4B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465B4B" w:rsidRPr="00465B4B" w:rsidRDefault="00465B4B" w:rsidP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22.04</w:t>
            </w: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  <w:tr w:rsidR="003C7D88">
        <w:trPr>
          <w:trHeight w:val="242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9" w:type="dxa"/>
            <w:gridSpan w:val="6"/>
          </w:tcPr>
          <w:p w:rsidR="003C7D88" w:rsidRDefault="00465B4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VI</w:t>
            </w:r>
            <w:r>
              <w:rPr>
                <w:b/>
                <w:lang w:val="ru-RU"/>
              </w:rPr>
              <w:t xml:space="preserve">  Единицы измерения</w:t>
            </w:r>
          </w:p>
        </w:tc>
        <w:tc>
          <w:tcPr>
            <w:tcW w:w="709" w:type="dxa"/>
          </w:tcPr>
          <w:p w:rsidR="003C7D88" w:rsidRDefault="00465B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</w:tcPr>
          <w:p w:rsidR="003C7D88" w:rsidRDefault="003C7D88">
            <w:pPr>
              <w:jc w:val="center"/>
            </w:pPr>
          </w:p>
        </w:tc>
        <w:tc>
          <w:tcPr>
            <w:tcW w:w="993" w:type="dxa"/>
          </w:tcPr>
          <w:p w:rsidR="003C7D88" w:rsidRDefault="003C7D88">
            <w:pPr>
              <w:jc w:val="center"/>
            </w:pPr>
          </w:p>
        </w:tc>
      </w:tr>
      <w:tr w:rsidR="003C7D88">
        <w:trPr>
          <w:trHeight w:val="3669"/>
        </w:trPr>
        <w:tc>
          <w:tcPr>
            <w:tcW w:w="719" w:type="dxa"/>
            <w:vMerge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5" w:type="dxa"/>
            <w:vMerge/>
          </w:tcPr>
          <w:p w:rsidR="003C7D88" w:rsidRDefault="003C7D88">
            <w:pPr>
              <w:pStyle w:val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1.1-3.9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1.1-3.9</w:t>
            </w:r>
          </w:p>
          <w:p w:rsidR="003C7D88" w:rsidRDefault="003C7D88">
            <w:pPr>
              <w:rPr>
                <w:sz w:val="22"/>
                <w:szCs w:val="22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3.1,3.4-3.9</w:t>
            </w:r>
          </w:p>
          <w:p w:rsidR="003C7D88" w:rsidRDefault="003C7D88">
            <w:pPr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1.1-3.9</w:t>
            </w:r>
          </w:p>
        </w:tc>
        <w:tc>
          <w:tcPr>
            <w:tcW w:w="851" w:type="dxa"/>
            <w:gridSpan w:val="2"/>
          </w:tcPr>
          <w:p w:rsidR="003C7D88" w:rsidRDefault="00465B4B">
            <w:pPr>
              <w:pStyle w:val="4"/>
              <w:spacing w:before="0" w:after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120-</w:t>
            </w:r>
          </w:p>
          <w:p w:rsidR="003C7D88" w:rsidRDefault="00465B4B">
            <w:pPr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  <w:p w:rsidR="003C7D88" w:rsidRDefault="00465B4B">
            <w:pPr>
              <w:pStyle w:val="4"/>
              <w:spacing w:before="0" w:after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122-123</w:t>
            </w:r>
          </w:p>
          <w:p w:rsidR="003C7D88" w:rsidRDefault="00465B4B">
            <w:pPr>
              <w:rPr>
                <w:lang w:val="ru-RU"/>
              </w:rPr>
            </w:pPr>
            <w:r>
              <w:rPr>
                <w:lang w:val="ru-RU"/>
              </w:rPr>
              <w:t>124-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126-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128-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130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131</w:t>
            </w:r>
          </w:p>
          <w:p w:rsidR="003C7D88" w:rsidRDefault="00465B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  <w:p w:rsidR="003C7D88" w:rsidRDefault="003C7D88">
            <w:pPr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ru-RU"/>
              </w:rPr>
              <w:t>134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137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138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139</w:t>
            </w:r>
          </w:p>
        </w:tc>
        <w:tc>
          <w:tcPr>
            <w:tcW w:w="4396" w:type="dxa"/>
            <w:gridSpan w:val="3"/>
          </w:tcPr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Единицы измерения длин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Единицы измерения площадей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Единицы измерения объемов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Единицы измерения масс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Единицы измерения времени</w:t>
            </w: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Денежные единицы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Итоговый урок </w:t>
            </w: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Обобщающий урок   </w:t>
            </w: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Итоговое оценивание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pStyle w:val="af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итогового оценивания.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Решение примеров и задач</w:t>
            </w: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Итоговое повторение</w:t>
            </w:r>
          </w:p>
          <w:p w:rsidR="003C7D88" w:rsidRPr="00465B4B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bookmarkStart w:id="0" w:name="_GoBack"/>
            <w:r>
              <w:rPr>
                <w:sz w:val="22"/>
                <w:szCs w:val="22"/>
                <w:lang w:val="ru-RU"/>
              </w:rPr>
              <w:t>Итоговый урок</w:t>
            </w:r>
            <w:bookmarkEnd w:id="0"/>
          </w:p>
        </w:tc>
        <w:tc>
          <w:tcPr>
            <w:tcW w:w="709" w:type="dxa"/>
          </w:tcPr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  <w:r>
              <w:rPr>
                <w:sz w:val="22"/>
                <w:szCs w:val="22"/>
                <w:lang w:val="en-US"/>
              </w:rPr>
              <w:t>.04</w:t>
            </w: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ru-RU"/>
              </w:rPr>
              <w:t>4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en-US"/>
              </w:rPr>
              <w:t>.05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Pr="00465B4B" w:rsidRDefault="00465B4B">
            <w:pPr>
              <w:jc w:val="both"/>
              <w:rPr>
                <w:sz w:val="22"/>
                <w:szCs w:val="22"/>
                <w:lang w:val="en-US"/>
              </w:rPr>
            </w:pPr>
            <w:r w:rsidRPr="00465B4B">
              <w:rPr>
                <w:sz w:val="22"/>
                <w:szCs w:val="22"/>
                <w:lang w:val="en-US"/>
              </w:rPr>
              <w:t>23.05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Pr="00465B4B" w:rsidRDefault="00465B4B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65B4B">
              <w:rPr>
                <w:b/>
                <w:sz w:val="22"/>
                <w:szCs w:val="22"/>
                <w:lang w:val="en-US"/>
              </w:rPr>
              <w:t>24.05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en-US"/>
              </w:rPr>
              <w:t>.05</w:t>
            </w: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30.05</w:t>
            </w:r>
          </w:p>
          <w:p w:rsidR="003C7D88" w:rsidRDefault="003C7D8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7D88" w:rsidRDefault="00465B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31.05</w:t>
            </w:r>
          </w:p>
        </w:tc>
        <w:tc>
          <w:tcPr>
            <w:tcW w:w="993" w:type="dxa"/>
          </w:tcPr>
          <w:p w:rsidR="003C7D88" w:rsidRDefault="003C7D88">
            <w:pPr>
              <w:jc w:val="both"/>
              <w:rPr>
                <w:sz w:val="22"/>
                <w:szCs w:val="22"/>
              </w:rPr>
            </w:pPr>
          </w:p>
        </w:tc>
      </w:tr>
    </w:tbl>
    <w:p w:rsidR="003C7D88" w:rsidRDefault="003C7D88">
      <w:pPr>
        <w:pStyle w:val="11"/>
        <w:rPr>
          <w:b/>
          <w:sz w:val="24"/>
          <w:szCs w:val="24"/>
          <w:lang w:val="ru-RU"/>
        </w:rPr>
      </w:pPr>
    </w:p>
    <w:p w:rsidR="003C7D88" w:rsidRDefault="003C7D88"/>
    <w:sectPr w:rsidR="003C7D8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40A1E"/>
    <w:multiLevelType w:val="multilevel"/>
    <w:tmpl w:val="3F740A1E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" w15:restartNumberingAfterBreak="0">
    <w:nsid w:val="7DE925C9"/>
    <w:multiLevelType w:val="multilevel"/>
    <w:tmpl w:val="7DE925C9"/>
    <w:lvl w:ilvl="0">
      <w:start w:val="1"/>
      <w:numFmt w:val="none"/>
      <w:isLgl/>
      <w:suff w:val="nothing"/>
      <w:lvlText w:val=""/>
      <w:lvlJc w:val="left"/>
      <w:pPr>
        <w:ind w:left="-1487" w:hanging="357"/>
      </w:pPr>
      <w:rPr>
        <w:rFonts w:hint="default"/>
      </w:rPr>
    </w:lvl>
    <w:lvl w:ilvl="1">
      <w:start w:val="1"/>
      <w:numFmt w:val="decimal"/>
      <w:lvlRestart w:val="0"/>
      <w:pStyle w:val="Intrebarea"/>
      <w:isLgl/>
      <w:suff w:val="nothing"/>
      <w:lvlText w:val="Întrebarea %2: "/>
      <w:lvlJc w:val="left"/>
      <w:pPr>
        <w:ind w:left="284" w:firstLine="0"/>
      </w:pPr>
      <w:rPr>
        <w:rFonts w:ascii="Arial"/>
        <w:sz w:val="24"/>
      </w:rPr>
    </w:lvl>
    <w:lvl w:ilvl="2">
      <w:start w:val="1"/>
      <w:numFmt w:val="none"/>
      <w:lvlText w:val=""/>
      <w:lvlJc w:val="left"/>
      <w:pPr>
        <w:tabs>
          <w:tab w:val="left" w:pos="-44"/>
        </w:tabs>
        <w:ind w:left="-40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676"/>
        </w:tabs>
        <w:ind w:left="31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left" w:pos="1396"/>
        </w:tabs>
        <w:ind w:left="1036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16"/>
        </w:tabs>
        <w:ind w:left="175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836"/>
        </w:tabs>
        <w:ind w:left="247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3556"/>
        </w:tabs>
        <w:ind w:left="31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4276"/>
        </w:tabs>
        <w:ind w:left="3916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E3"/>
    <w:rsid w:val="00054FED"/>
    <w:rsid w:val="000D489D"/>
    <w:rsid w:val="00110F92"/>
    <w:rsid w:val="0014034E"/>
    <w:rsid w:val="001C3563"/>
    <w:rsid w:val="001F0A09"/>
    <w:rsid w:val="00207759"/>
    <w:rsid w:val="00230FD5"/>
    <w:rsid w:val="00251457"/>
    <w:rsid w:val="002C45FA"/>
    <w:rsid w:val="002D44E3"/>
    <w:rsid w:val="00324A14"/>
    <w:rsid w:val="00334AC1"/>
    <w:rsid w:val="00363EC6"/>
    <w:rsid w:val="003B4830"/>
    <w:rsid w:val="003C7D88"/>
    <w:rsid w:val="00465297"/>
    <w:rsid w:val="00465B4B"/>
    <w:rsid w:val="00494B14"/>
    <w:rsid w:val="004C181F"/>
    <w:rsid w:val="004D3A34"/>
    <w:rsid w:val="00561E82"/>
    <w:rsid w:val="005735D5"/>
    <w:rsid w:val="00580C5D"/>
    <w:rsid w:val="00584C93"/>
    <w:rsid w:val="0064758D"/>
    <w:rsid w:val="00647FB0"/>
    <w:rsid w:val="00690657"/>
    <w:rsid w:val="006A698A"/>
    <w:rsid w:val="006B0B7E"/>
    <w:rsid w:val="006D2066"/>
    <w:rsid w:val="006F16F7"/>
    <w:rsid w:val="0078793A"/>
    <w:rsid w:val="007D2F31"/>
    <w:rsid w:val="007D6A97"/>
    <w:rsid w:val="00834B50"/>
    <w:rsid w:val="00843F8A"/>
    <w:rsid w:val="008742DA"/>
    <w:rsid w:val="008C1012"/>
    <w:rsid w:val="008F30E1"/>
    <w:rsid w:val="008F3DD2"/>
    <w:rsid w:val="008F51B5"/>
    <w:rsid w:val="009C0F9C"/>
    <w:rsid w:val="009C7443"/>
    <w:rsid w:val="009E38BC"/>
    <w:rsid w:val="00A41CB3"/>
    <w:rsid w:val="00A42766"/>
    <w:rsid w:val="00AD2CD8"/>
    <w:rsid w:val="00BD4186"/>
    <w:rsid w:val="00C26A30"/>
    <w:rsid w:val="00C60442"/>
    <w:rsid w:val="00C66BE6"/>
    <w:rsid w:val="00C91EA6"/>
    <w:rsid w:val="00CC160B"/>
    <w:rsid w:val="00CD6870"/>
    <w:rsid w:val="00CF12D2"/>
    <w:rsid w:val="00DD656B"/>
    <w:rsid w:val="00DF7C58"/>
    <w:rsid w:val="00E542FF"/>
    <w:rsid w:val="00EA3B53"/>
    <w:rsid w:val="00F1188F"/>
    <w:rsid w:val="00F25F2A"/>
    <w:rsid w:val="00F271DE"/>
    <w:rsid w:val="00FE1AA0"/>
    <w:rsid w:val="60D7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FE68C"/>
  <w15:docId w15:val="{5193C440-2B2C-4A77-B912-3043E949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</w:style>
  <w:style w:type="paragraph" w:styleId="a5">
    <w:name w:val="Balloon Text"/>
    <w:basedOn w:val="a"/>
    <w:link w:val="a6"/>
    <w:rPr>
      <w:rFonts w:ascii="Tahoma" w:eastAsia="Calibri" w:hAnsi="Tahoma"/>
      <w:sz w:val="16"/>
      <w:szCs w:val="16"/>
    </w:rPr>
  </w:style>
  <w:style w:type="paragraph" w:styleId="21">
    <w:name w:val="Body Text 2"/>
    <w:basedOn w:val="a"/>
    <w:link w:val="22"/>
    <w:pPr>
      <w:jc w:val="both"/>
    </w:p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styleId="ab">
    <w:name w:val="Document Map"/>
    <w:basedOn w:val="a"/>
    <w:link w:val="ac"/>
    <w:pPr>
      <w:shd w:val="clear" w:color="auto" w:fill="000080"/>
    </w:pPr>
    <w:rPr>
      <w:rFonts w:ascii="Tahoma" w:eastAsia="Calibri" w:hAnsi="Tahoma"/>
      <w:sz w:val="20"/>
      <w:szCs w:val="20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Cs w:val="20"/>
    </w:rPr>
  </w:style>
  <w:style w:type="paragraph" w:styleId="af">
    <w:name w:val="Body Text"/>
    <w:basedOn w:val="a"/>
    <w:link w:val="af0"/>
    <w:rPr>
      <w:sz w:val="28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8"/>
    </w:rPr>
  </w:style>
  <w:style w:type="paragraph" w:styleId="af3">
    <w:name w:val="Title"/>
    <w:basedOn w:val="a"/>
    <w:link w:val="af4"/>
    <w:qFormat/>
    <w:pPr>
      <w:jc w:val="center"/>
    </w:pPr>
    <w:rPr>
      <w:sz w:val="28"/>
      <w:lang w:val="en-US"/>
    </w:rPr>
  </w:style>
  <w:style w:type="paragraph" w:styleId="af5">
    <w:name w:val="footer"/>
    <w:basedOn w:val="a"/>
    <w:link w:val="af6"/>
    <w:pPr>
      <w:tabs>
        <w:tab w:val="center" w:pos="4536"/>
        <w:tab w:val="right" w:pos="9072"/>
      </w:tabs>
    </w:pPr>
  </w:style>
  <w:style w:type="paragraph" w:styleId="31">
    <w:name w:val="Body Text 3"/>
    <w:basedOn w:val="a"/>
    <w:link w:val="32"/>
    <w:pPr>
      <w:tabs>
        <w:tab w:val="left" w:pos="6885"/>
      </w:tabs>
      <w:jc w:val="both"/>
    </w:pPr>
    <w:rPr>
      <w:sz w:val="28"/>
    </w:rPr>
  </w:style>
  <w:style w:type="paragraph" w:styleId="af7">
    <w:name w:val="Subtitle"/>
    <w:basedOn w:val="a"/>
    <w:link w:val="af8"/>
    <w:qFormat/>
    <w:pPr>
      <w:jc w:val="center"/>
    </w:pPr>
    <w:rPr>
      <w:b/>
      <w:bCs/>
    </w:rPr>
  </w:style>
  <w:style w:type="paragraph" w:styleId="af9">
    <w:name w:val="Block Text"/>
    <w:basedOn w:val="a"/>
    <w:pPr>
      <w:ind w:left="-1080" w:right="-1414" w:firstLine="540"/>
    </w:pPr>
    <w:rPr>
      <w:lang w:val="ru-RU" w:eastAsia="en-US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Pr>
      <w:b/>
      <w:sz w:val="24"/>
      <w:lang w:val="ro-RO" w:eastAsia="ru-RU" w:bidi="ar-SA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1">
    <w:name w:val="Без интервала1"/>
    <w:qFormat/>
    <w:rPr>
      <w:rFonts w:ascii="Calibri" w:eastAsia="Calibri" w:hAnsi="Calibri"/>
      <w:sz w:val="22"/>
      <w:szCs w:val="22"/>
    </w:rPr>
  </w:style>
  <w:style w:type="paragraph" w:customStyle="1" w:styleId="UNITheadingChar">
    <w:name w:val="UNIT heading Char"/>
    <w:link w:val="UNITheadingCharChar"/>
    <w:pPr>
      <w:keepNext/>
      <w:pageBreakBefore/>
      <w:widowControl w:val="0"/>
      <w:pBdr>
        <w:top w:val="single" w:sz="4" w:space="1" w:color="auto"/>
      </w:pBdr>
      <w:tabs>
        <w:tab w:val="right" w:pos="8789"/>
      </w:tabs>
      <w:spacing w:before="200" w:after="120"/>
      <w:ind w:right="-567"/>
      <w:jc w:val="center"/>
      <w:outlineLvl w:val="1"/>
    </w:pPr>
    <w:rPr>
      <w:rFonts w:ascii="Arial" w:hAnsi="Arial"/>
      <w:caps/>
      <w:sz w:val="36"/>
      <w:szCs w:val="24"/>
      <w:lang w:val="en-GB"/>
    </w:rPr>
  </w:style>
  <w:style w:type="character" w:customStyle="1" w:styleId="UNITheadingCharChar">
    <w:name w:val="UNIT heading Char Char"/>
    <w:link w:val="UNITheadingChar"/>
    <w:rPr>
      <w:rFonts w:ascii="Arial" w:hAnsi="Arial"/>
      <w:caps/>
      <w:sz w:val="36"/>
      <w:szCs w:val="24"/>
      <w:lang w:val="en-GB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paragraph" w:customStyle="1" w:styleId="Frspaiere1">
    <w:name w:val="Fără spațiere1"/>
    <w:qFormat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link w:val="2"/>
    <w:rPr>
      <w:sz w:val="24"/>
      <w:lang w:val="ro-RO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Основной текст Знак"/>
    <w:link w:val="af"/>
    <w:rPr>
      <w:sz w:val="28"/>
      <w:szCs w:val="24"/>
      <w:lang w:val="ro-RO"/>
    </w:rPr>
  </w:style>
  <w:style w:type="character" w:customStyle="1" w:styleId="22">
    <w:name w:val="Основной текст 2 Знак"/>
    <w:link w:val="21"/>
    <w:rPr>
      <w:sz w:val="24"/>
      <w:szCs w:val="24"/>
      <w:lang w:val="ro-RO"/>
    </w:rPr>
  </w:style>
  <w:style w:type="character" w:customStyle="1" w:styleId="32">
    <w:name w:val="Основной текст 3 Знак"/>
    <w:link w:val="31"/>
    <w:rPr>
      <w:sz w:val="28"/>
      <w:szCs w:val="24"/>
      <w:lang w:val="ro-RO"/>
    </w:rPr>
  </w:style>
  <w:style w:type="character" w:customStyle="1" w:styleId="af8">
    <w:name w:val="Подзаголовок Знак"/>
    <w:link w:val="af7"/>
    <w:rPr>
      <w:b/>
      <w:bCs/>
      <w:sz w:val="24"/>
      <w:szCs w:val="24"/>
      <w:lang w:val="ro-RO"/>
    </w:rPr>
  </w:style>
  <w:style w:type="character" w:customStyle="1" w:styleId="af2">
    <w:name w:val="Основной текст с отступом Знак"/>
    <w:link w:val="af1"/>
    <w:rPr>
      <w:sz w:val="28"/>
      <w:szCs w:val="24"/>
      <w:lang w:val="ro-RO"/>
    </w:rPr>
  </w:style>
  <w:style w:type="character" w:customStyle="1" w:styleId="af4">
    <w:name w:val="Заголовок Знак"/>
    <w:link w:val="af3"/>
    <w:rPr>
      <w:sz w:val="28"/>
      <w:szCs w:val="24"/>
      <w:lang w:val="en-US"/>
    </w:r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customStyle="1" w:styleId="btcenter">
    <w:name w:val="bt_center"/>
    <w:pPr>
      <w:tabs>
        <w:tab w:val="left" w:pos="360"/>
      </w:tabs>
      <w:spacing w:line="280" w:lineRule="atLeast"/>
      <w:jc w:val="center"/>
    </w:pPr>
    <w:rPr>
      <w:snapToGrid w:val="0"/>
      <w:sz w:val="22"/>
      <w:lang w:val="en-AU"/>
    </w:rPr>
  </w:style>
  <w:style w:type="paragraph" w:customStyle="1" w:styleId="BT">
    <w:name w:val="BT"/>
    <w:pPr>
      <w:tabs>
        <w:tab w:val="left" w:pos="360"/>
      </w:tabs>
      <w:spacing w:line="280" w:lineRule="atLeast"/>
      <w:ind w:firstLine="283"/>
      <w:jc w:val="both"/>
    </w:pPr>
    <w:rPr>
      <w:snapToGrid w:val="0"/>
      <w:sz w:val="22"/>
      <w:lang w:val="en-AU"/>
    </w:rPr>
  </w:style>
  <w:style w:type="paragraph" w:customStyle="1" w:styleId="BT5-5">
    <w:name w:val="BT 5 -5"/>
    <w:pPr>
      <w:tabs>
        <w:tab w:val="left" w:pos="283"/>
      </w:tabs>
      <w:spacing w:before="113" w:line="280" w:lineRule="atLeast"/>
      <w:ind w:left="283" w:hanging="283"/>
      <w:jc w:val="both"/>
    </w:pPr>
    <w:rPr>
      <w:snapToGrid w:val="0"/>
      <w:sz w:val="22"/>
      <w:lang w:val="en-AU"/>
    </w:rPr>
  </w:style>
  <w:style w:type="paragraph" w:customStyle="1" w:styleId="Listparagraf1">
    <w:name w:val="Listă paragraf1"/>
    <w:basedOn w:val="a"/>
    <w:qFormat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Frspaiere">
    <w:name w:val="Fără spațiere"/>
    <w:qFormat/>
    <w:rPr>
      <w:rFonts w:ascii="Calibri" w:eastAsia="Calibri" w:hAnsi="Calibri"/>
      <w:sz w:val="22"/>
      <w:szCs w:val="22"/>
    </w:rPr>
  </w:style>
  <w:style w:type="character" w:customStyle="1" w:styleId="ae">
    <w:name w:val="Верхний колонтитул Знак"/>
    <w:link w:val="ad"/>
    <w:rPr>
      <w:sz w:val="24"/>
    </w:rPr>
  </w:style>
  <w:style w:type="paragraph" w:customStyle="1" w:styleId="RGB33">
    <w:name w:val="Обычный + Другой цвет (RGB(33"/>
    <w:basedOn w:val="a"/>
    <w:pPr>
      <w:spacing w:line="360" w:lineRule="auto"/>
      <w:ind w:firstLine="720"/>
      <w:jc w:val="both"/>
    </w:pPr>
    <w:rPr>
      <w:color w:val="212121"/>
      <w:spacing w:val="-5"/>
      <w:lang w:val="en-US"/>
    </w:rPr>
  </w:style>
  <w:style w:type="paragraph" w:customStyle="1" w:styleId="Arial7">
    <w:name w:val="Arial7"/>
    <w:basedOn w:val="a"/>
    <w:rPr>
      <w:rFonts w:ascii="Arial" w:hAnsi="Arial"/>
      <w:sz w:val="14"/>
      <w:szCs w:val="20"/>
      <w:lang w:eastAsia="en-US"/>
    </w:rPr>
  </w:style>
  <w:style w:type="paragraph" w:customStyle="1" w:styleId="ariel10">
    <w:name w:val="ariel10"/>
    <w:basedOn w:val="a"/>
    <w:rPr>
      <w:rFonts w:ascii="Arial" w:hAnsi="Arial"/>
      <w:sz w:val="20"/>
      <w:lang w:eastAsia="en-US"/>
    </w:rPr>
  </w:style>
  <w:style w:type="paragraph" w:customStyle="1" w:styleId="note">
    <w:name w:val="note"/>
    <w:basedOn w:val="a"/>
    <w:pPr>
      <w:keepNext/>
      <w:widowControl w:val="0"/>
      <w:spacing w:before="120" w:after="120"/>
    </w:pPr>
    <w:rPr>
      <w:b/>
      <w:sz w:val="22"/>
      <w:szCs w:val="20"/>
      <w:lang w:eastAsia="en-AU"/>
    </w:rPr>
  </w:style>
  <w:style w:type="paragraph" w:customStyle="1" w:styleId="stemCharCharCharCharChar">
    <w:name w:val="stem Char Char Char Char Char"/>
    <w:basedOn w:val="a"/>
    <w:link w:val="stemCharCharCharCharCharChar"/>
    <w:pPr>
      <w:keepNext/>
      <w:spacing w:after="220"/>
    </w:pPr>
    <w:rPr>
      <w:rFonts w:ascii="Arial" w:hAnsi="Arial"/>
      <w:sz w:val="22"/>
      <w:lang w:val="en-AU" w:eastAsia="en-US"/>
    </w:rPr>
  </w:style>
  <w:style w:type="character" w:customStyle="1" w:styleId="stemCharCharCharCharCharChar">
    <w:name w:val="stem Char Char Char Char Char Char"/>
    <w:link w:val="stemCharCharCharCharChar"/>
    <w:rPr>
      <w:rFonts w:ascii="Arial" w:hAnsi="Arial"/>
      <w:sz w:val="22"/>
      <w:szCs w:val="24"/>
      <w:lang w:val="en-AU" w:eastAsia="en-US"/>
    </w:rPr>
  </w:style>
  <w:style w:type="paragraph" w:customStyle="1" w:styleId="Arial8R">
    <w:name w:val="Arial8R"/>
    <w:basedOn w:val="a"/>
    <w:pPr>
      <w:jc w:val="right"/>
    </w:pPr>
    <w:rPr>
      <w:rFonts w:ascii="Arial" w:hAnsi="Arial"/>
      <w:sz w:val="16"/>
      <w:szCs w:val="20"/>
      <w:lang w:val="en-AU" w:eastAsia="en-US"/>
    </w:rPr>
  </w:style>
  <w:style w:type="paragraph" w:customStyle="1" w:styleId="Arial8">
    <w:name w:val="Arial8"/>
    <w:basedOn w:val="a"/>
    <w:rPr>
      <w:rFonts w:ascii="Arial" w:hAnsi="Arial"/>
      <w:sz w:val="16"/>
      <w:szCs w:val="20"/>
      <w:lang w:val="en-AU" w:eastAsia="en-US"/>
    </w:rPr>
  </w:style>
  <w:style w:type="paragraph" w:customStyle="1" w:styleId="ariel8C">
    <w:name w:val="ariel8C"/>
    <w:basedOn w:val="a"/>
    <w:pPr>
      <w:jc w:val="center"/>
    </w:pPr>
    <w:rPr>
      <w:rFonts w:ascii="Arial" w:hAnsi="Arial"/>
      <w:sz w:val="16"/>
      <w:lang w:val="en-GB" w:eastAsia="en-US"/>
    </w:rPr>
  </w:style>
  <w:style w:type="paragraph" w:customStyle="1" w:styleId="stringintableheading">
    <w:name w:val="string in table heading"/>
    <w:basedOn w:val="a"/>
    <w:pPr>
      <w:spacing w:before="120" w:after="220"/>
      <w:jc w:val="center"/>
    </w:pPr>
    <w:rPr>
      <w:rFonts w:ascii="Arial" w:hAnsi="Arial"/>
      <w:b/>
      <w:sz w:val="22"/>
      <w:szCs w:val="20"/>
      <w:lang w:val="en-AU" w:eastAsia="en-AU"/>
    </w:rPr>
  </w:style>
  <w:style w:type="paragraph" w:customStyle="1" w:styleId="Times7">
    <w:name w:val="Times7"/>
    <w:rPr>
      <w:sz w:val="14"/>
      <w:lang w:val="en-GB"/>
    </w:rPr>
  </w:style>
  <w:style w:type="paragraph" w:customStyle="1" w:styleId="Times8R">
    <w:name w:val="Times8R"/>
    <w:basedOn w:val="a"/>
    <w:pPr>
      <w:jc w:val="right"/>
    </w:pPr>
    <w:rPr>
      <w:sz w:val="16"/>
      <w:szCs w:val="20"/>
      <w:lang w:val="en-AU" w:eastAsia="en-US"/>
    </w:rPr>
  </w:style>
  <w:style w:type="character" w:customStyle="1" w:styleId="12">
    <w:name w:val="Знак Знак1"/>
    <w:rPr>
      <w:rFonts w:eastAsia="Times New Roman" w:cs="Times New Roman"/>
      <w:sz w:val="28"/>
      <w:szCs w:val="20"/>
      <w:lang w:val="ro-RO"/>
    </w:rPr>
  </w:style>
  <w:style w:type="character" w:customStyle="1" w:styleId="Heading3Char">
    <w:name w:val="Heading 3 Char"/>
    <w:aliases w:val="Char Char1"/>
    <w:locked/>
    <w:rPr>
      <w:rFonts w:ascii="Arial" w:hAnsi="Arial" w:cs="Arial"/>
      <w:b/>
      <w:bCs/>
      <w:sz w:val="26"/>
      <w:szCs w:val="26"/>
      <w:lang w:eastAsia="ru-RU"/>
    </w:rPr>
  </w:style>
  <w:style w:type="paragraph" w:customStyle="1" w:styleId="UNITheading">
    <w:name w:val="UNIT heading"/>
    <w:pPr>
      <w:keepNext/>
      <w:pageBreakBefore/>
      <w:widowControl w:val="0"/>
      <w:pBdr>
        <w:top w:val="single" w:sz="4" w:space="1" w:color="auto"/>
      </w:pBdr>
      <w:tabs>
        <w:tab w:val="right" w:pos="8789"/>
      </w:tabs>
      <w:spacing w:before="200" w:after="120"/>
      <w:ind w:right="-567"/>
      <w:jc w:val="center"/>
      <w:outlineLvl w:val="1"/>
    </w:pPr>
    <w:rPr>
      <w:rFonts w:ascii="Arial" w:eastAsia="Calibri" w:hAnsi="Arial"/>
      <w:caps/>
      <w:sz w:val="36"/>
      <w:lang w:val="en-GB"/>
    </w:rPr>
  </w:style>
  <w:style w:type="character" w:customStyle="1" w:styleId="110">
    <w:name w:val="Знак Знак11"/>
    <w:rPr>
      <w:rFonts w:eastAsia="Times New Roman" w:cs="Times New Roman"/>
      <w:sz w:val="20"/>
      <w:szCs w:val="20"/>
      <w:lang w:val="ro-RO"/>
    </w:rPr>
  </w:style>
  <w:style w:type="character" w:customStyle="1" w:styleId="Heading1Char">
    <w:name w:val="Heading 1 Char"/>
    <w:locked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Heading2Char">
    <w:name w:val="Heading 2 Char"/>
    <w:locked/>
    <w:rPr>
      <w:rFonts w:ascii="Times New Roman" w:hAnsi="Times New Roman" w:cs="Times New Roman"/>
      <w:sz w:val="20"/>
      <w:szCs w:val="20"/>
      <w:lang w:val="ro-RO" w:eastAsia="ru-RU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BodyTextChar">
    <w:name w:val="Body Text Char"/>
    <w:locked/>
    <w:rPr>
      <w:rFonts w:ascii="Times New Roman" w:hAnsi="Times New Roman" w:cs="Times New Roman"/>
      <w:sz w:val="24"/>
      <w:szCs w:val="24"/>
      <w:lang w:val="ro-RO" w:eastAsia="ru-RU"/>
    </w:rPr>
  </w:style>
  <w:style w:type="character" w:customStyle="1" w:styleId="BodyText2Char">
    <w:name w:val="Body Text 2 Char"/>
    <w:locked/>
    <w:rPr>
      <w:rFonts w:ascii="Times New Roman" w:hAnsi="Times New Roman" w:cs="Times New Roman"/>
      <w:sz w:val="24"/>
      <w:szCs w:val="24"/>
      <w:lang w:val="ro-RO" w:eastAsia="ru-RU"/>
    </w:rPr>
  </w:style>
  <w:style w:type="character" w:customStyle="1" w:styleId="BodyText3Char">
    <w:name w:val="Body Text 3 Char"/>
    <w:locked/>
    <w:rPr>
      <w:rFonts w:ascii="Times New Roman" w:hAnsi="Times New Roman" w:cs="Times New Roman"/>
      <w:sz w:val="24"/>
      <w:szCs w:val="24"/>
      <w:lang w:val="ro-RO" w:eastAsia="ru-RU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BodyTextIndentChar">
    <w:name w:val="Body Text Indent Char"/>
    <w:locked/>
    <w:rPr>
      <w:rFonts w:ascii="Times New Roman" w:hAnsi="Times New Roman" w:cs="Times New Roman"/>
      <w:sz w:val="24"/>
      <w:szCs w:val="24"/>
      <w:lang w:val="ro-RO" w:eastAsia="ru-RU"/>
    </w:rPr>
  </w:style>
  <w:style w:type="character" w:customStyle="1" w:styleId="TitleChar">
    <w:name w:val="Title Char"/>
    <w:locked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oterChar">
    <w:name w:val="Footer Char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emP2009">
    <w:name w:val="stem_P2009"/>
    <w:link w:val="stemP2009Char"/>
    <w:pPr>
      <w:keepNext/>
      <w:spacing w:after="220"/>
    </w:pPr>
    <w:rPr>
      <w:rFonts w:ascii="Arial" w:hAnsi="Arial"/>
      <w:sz w:val="22"/>
      <w:szCs w:val="22"/>
      <w:lang w:val="ro-RO"/>
    </w:rPr>
  </w:style>
  <w:style w:type="character" w:customStyle="1" w:styleId="stemP2009Char">
    <w:name w:val="stem_P2009 Char"/>
    <w:link w:val="stemP2009"/>
    <w:rPr>
      <w:rFonts w:ascii="Arial" w:hAnsi="Arial"/>
      <w:sz w:val="22"/>
      <w:szCs w:val="22"/>
      <w:lang w:val="ro-RO" w:eastAsia="en-US" w:bidi="ar-SA"/>
    </w:rPr>
  </w:style>
  <w:style w:type="paragraph" w:customStyle="1" w:styleId="Intrebarea">
    <w:name w:val="Intrebarea"/>
    <w:basedOn w:val="a"/>
    <w:link w:val="IntrebareaCharChar"/>
    <w:pPr>
      <w:keepNext/>
      <w:numPr>
        <w:ilvl w:val="1"/>
        <w:numId w:val="1"/>
      </w:numPr>
      <w:pBdr>
        <w:top w:val="single" w:sz="4" w:space="6" w:color="auto"/>
      </w:pBdr>
      <w:tabs>
        <w:tab w:val="right" w:pos="9498"/>
      </w:tabs>
      <w:spacing w:before="240" w:after="240"/>
      <w:ind w:left="0"/>
      <w:jc w:val="both"/>
      <w:outlineLvl w:val="1"/>
    </w:pPr>
    <w:rPr>
      <w:rFonts w:ascii="Arial" w:hAnsi="Arial"/>
      <w:b/>
      <w:bCs/>
      <w:snapToGrid w:val="0"/>
      <w:lang w:val="en-GB" w:eastAsia="en-US"/>
    </w:rPr>
  </w:style>
  <w:style w:type="character" w:customStyle="1" w:styleId="IntrebareaCharChar">
    <w:name w:val="Intrebarea Char Char"/>
    <w:link w:val="Intrebarea"/>
    <w:rPr>
      <w:rFonts w:ascii="Arial" w:hAnsi="Arial" w:cs="Arial"/>
      <w:b/>
      <w:bCs/>
      <w:snapToGrid/>
      <w:sz w:val="24"/>
      <w:szCs w:val="24"/>
      <w:lang w:val="en-GB" w:eastAsia="en-US"/>
    </w:rPr>
  </w:style>
  <w:style w:type="paragraph" w:customStyle="1" w:styleId="Ariel11">
    <w:name w:val="Ariel11"/>
    <w:basedOn w:val="a"/>
    <w:rPr>
      <w:rFonts w:ascii="Arial" w:hAnsi="Arial"/>
      <w:sz w:val="22"/>
      <w:szCs w:val="20"/>
      <w:lang w:val="en-US" w:eastAsia="en-US"/>
    </w:rPr>
  </w:style>
  <w:style w:type="paragraph" w:customStyle="1" w:styleId="arial11CBold">
    <w:name w:val="arial11C_Bold"/>
    <w:basedOn w:val="a"/>
    <w:pPr>
      <w:jc w:val="center"/>
    </w:pPr>
    <w:rPr>
      <w:rFonts w:ascii="Arial" w:hAnsi="Arial"/>
      <w:b/>
      <w:sz w:val="22"/>
      <w:szCs w:val="20"/>
      <w:lang w:val="en-GB" w:eastAsia="en-US"/>
    </w:rPr>
  </w:style>
  <w:style w:type="character" w:customStyle="1" w:styleId="ItemLabel">
    <w:name w:val="ItemLabel"/>
    <w:rPr>
      <w:i/>
      <w:color w:val="808080"/>
      <w:position w:val="8"/>
      <w:sz w:val="16"/>
    </w:rPr>
  </w:style>
  <w:style w:type="paragraph" w:customStyle="1" w:styleId="IntrebareaNoLine">
    <w:name w:val="Intrebarea No Line"/>
    <w:basedOn w:val="Intrebarea"/>
    <w:next w:val="stemCharCharCharCharChar"/>
    <w:link w:val="IntrebareaNoLineCharChar"/>
    <w:pPr>
      <w:numPr>
        <w:ilvl w:val="0"/>
        <w:numId w:val="0"/>
      </w:numPr>
      <w:pBdr>
        <w:top w:val="none" w:sz="0" w:space="0" w:color="auto"/>
      </w:pBdr>
    </w:pPr>
    <w:rPr>
      <w:lang w:val="ro-RO"/>
    </w:rPr>
  </w:style>
  <w:style w:type="character" w:customStyle="1" w:styleId="IntrebareaNoLineCharChar">
    <w:name w:val="Intrebarea No Line Char Char"/>
    <w:link w:val="IntrebareaNoLine"/>
    <w:rPr>
      <w:rFonts w:ascii="Arial" w:hAnsi="Arial" w:cs="Arial"/>
      <w:b/>
      <w:bCs/>
      <w:snapToGrid/>
      <w:sz w:val="24"/>
      <w:szCs w:val="24"/>
      <w:lang w:val="ro-RO" w:eastAsia="en-US"/>
    </w:rPr>
  </w:style>
  <w:style w:type="paragraph" w:customStyle="1" w:styleId="stringheadexample">
    <w:name w:val="string head example"/>
    <w:basedOn w:val="a"/>
    <w:pPr>
      <w:spacing w:before="40" w:after="60"/>
      <w:jc w:val="center"/>
    </w:pPr>
    <w:rPr>
      <w:rFonts w:ascii="Arial" w:hAnsi="Arial"/>
      <w:b/>
      <w:sz w:val="22"/>
      <w:szCs w:val="20"/>
      <w:lang w:val="en-GB" w:eastAsia="en-US"/>
    </w:rPr>
  </w:style>
  <w:style w:type="paragraph" w:customStyle="1" w:styleId="stemwithlargespacebefore">
    <w:name w:val="stem with large space before"/>
    <w:basedOn w:val="a"/>
    <w:pPr>
      <w:spacing w:before="960" w:after="220"/>
    </w:pPr>
    <w:rPr>
      <w:rFonts w:ascii="Arial" w:hAnsi="Arial"/>
      <w:sz w:val="22"/>
      <w:lang w:val="en-AU" w:eastAsia="en-US"/>
    </w:rPr>
  </w:style>
  <w:style w:type="paragraph" w:customStyle="1" w:styleId="numbering">
    <w:name w:val="numbering"/>
    <w:basedOn w:val="a"/>
    <w:pPr>
      <w:keepNext/>
      <w:keepLines/>
      <w:ind w:left="357" w:hanging="357"/>
    </w:pPr>
    <w:rPr>
      <w:rFonts w:ascii="Arial" w:hAnsi="Arial"/>
      <w:sz w:val="22"/>
      <w:szCs w:val="20"/>
      <w:lang w:val="en-AU" w:eastAsia="en-US"/>
    </w:rPr>
  </w:style>
  <w:style w:type="character" w:customStyle="1" w:styleId="ac">
    <w:name w:val="Схема документа Знак"/>
    <w:link w:val="ab"/>
    <w:rPr>
      <w:rFonts w:ascii="Tahoma" w:eastAsia="Calibri" w:hAnsi="Tahoma" w:cs="Tahoma"/>
      <w:shd w:val="clear" w:color="auto" w:fill="000080"/>
      <w:lang w:val="ro-RO"/>
    </w:rPr>
  </w:style>
  <w:style w:type="character" w:customStyle="1" w:styleId="a6">
    <w:name w:val="Текст выноски Знак"/>
    <w:link w:val="a5"/>
    <w:rPr>
      <w:rFonts w:ascii="Tahoma" w:eastAsia="Calibri" w:hAnsi="Tahoma" w:cs="Tahoma"/>
      <w:sz w:val="16"/>
      <w:szCs w:val="16"/>
      <w:lang w:val="ro-RO"/>
    </w:rPr>
  </w:style>
  <w:style w:type="paragraph" w:customStyle="1" w:styleId="Listparagraf">
    <w:name w:val="Listă paragraf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qFormat/>
    <w:rPr>
      <w:rFonts w:ascii="Calibri" w:eastAsia="Calibri" w:hAnsi="Calibri"/>
      <w:sz w:val="22"/>
      <w:szCs w:val="22"/>
    </w:rPr>
  </w:style>
  <w:style w:type="paragraph" w:styleId="afb">
    <w:name w:val="No Spacing"/>
    <w:qFormat/>
    <w:rPr>
      <w:rFonts w:ascii="Calibri" w:eastAsia="Calibri" w:hAnsi="Calibri"/>
      <w:sz w:val="22"/>
      <w:szCs w:val="22"/>
    </w:rPr>
  </w:style>
  <w:style w:type="paragraph" w:customStyle="1" w:styleId="111">
    <w:name w:val="Без интервала11"/>
    <w:qFormat/>
    <w:rPr>
      <w:rFonts w:ascii="Calibri" w:eastAsia="Calibri" w:hAnsi="Calibri"/>
      <w:sz w:val="22"/>
      <w:szCs w:val="22"/>
    </w:rPr>
  </w:style>
  <w:style w:type="paragraph" w:customStyle="1" w:styleId="120">
    <w:name w:val="Без интервала12"/>
    <w:qFormat/>
    <w:rPr>
      <w:rFonts w:ascii="Calibri" w:eastAsia="Calibri" w:hAnsi="Calibri"/>
      <w:sz w:val="22"/>
      <w:szCs w:val="22"/>
    </w:rPr>
  </w:style>
  <w:style w:type="character" w:customStyle="1" w:styleId="a8">
    <w:name w:val="Текст примечания Знак"/>
    <w:link w:val="a7"/>
    <w:rPr>
      <w:lang w:val="ro-RO"/>
    </w:rPr>
  </w:style>
  <w:style w:type="character" w:customStyle="1" w:styleId="aa">
    <w:name w:val="Тема примечания Знак"/>
    <w:link w:val="a9"/>
    <w:rPr>
      <w:b/>
      <w:bCs/>
      <w:lang w:val="ro-RO"/>
    </w:rPr>
  </w:style>
  <w:style w:type="paragraph" w:customStyle="1" w:styleId="130">
    <w:name w:val="Без интервала13"/>
    <w:qFormat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D47-D6A7-4BB8-895C-595E9DAF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 класс</vt:lpstr>
    </vt:vector>
  </TitlesOfParts>
  <Company>MoBIL GROUP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класс</dc:title>
  <dc:creator>Admin</dc:creator>
  <cp:lastModifiedBy>Ludmila Moroz</cp:lastModifiedBy>
  <cp:revision>6</cp:revision>
  <cp:lastPrinted>2021-09-09T13:43:00Z</cp:lastPrinted>
  <dcterms:created xsi:type="dcterms:W3CDTF">2023-08-30T10:05:00Z</dcterms:created>
  <dcterms:modified xsi:type="dcterms:W3CDTF">2024-03-25T17:41:00Z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4DF3D327F45B4777893711EDA83358BE_13</vt:lpwstr>
  </property>
</Properties>
</file>