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Proiectul didactic al lecției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Disciplina: Matematică</w:t>
      </w:r>
    </w:p>
    <w:p w:rsidR="00000000" w:rsidDel="00000000" w:rsidP="00000000" w:rsidRDefault="00000000" w:rsidRPr="00000000" w14:paraId="00000003">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Clasa: a X-a, profil umanist</w:t>
      </w:r>
    </w:p>
    <w:p w:rsidR="00000000" w:rsidDel="00000000" w:rsidP="00000000" w:rsidRDefault="00000000" w:rsidRPr="00000000" w14:paraId="00000004">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Unitatea de conținut: </w:t>
      </w:r>
      <w:r w:rsidDel="00000000" w:rsidR="00000000" w:rsidRPr="00000000">
        <w:rPr>
          <w:rFonts w:ascii="Times New Roman" w:cs="Times New Roman" w:eastAsia="Times New Roman" w:hAnsi="Times New Roman"/>
          <w:sz w:val="24"/>
          <w:szCs w:val="24"/>
          <w:rtl w:val="0"/>
        </w:rPr>
        <w:t xml:space="preserve">Numere reale. Recapitulare și completări</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Numărul lecției în unitatea de conținut (conform proiectării didactice de lungă durată): 12/</w:t>
      </w:r>
      <w:r w:rsidDel="00000000" w:rsidR="00000000" w:rsidRPr="00000000">
        <w:rPr>
          <w:rFonts w:ascii="Times New Roman" w:cs="Times New Roman" w:eastAsia="Times New Roman" w:hAnsi="Times New Roman"/>
          <w:b w:val="1"/>
          <w:i w:val="1"/>
          <w:sz w:val="24"/>
          <w:szCs w:val="24"/>
          <w:rtl w:val="0"/>
        </w:rPr>
        <w:t xml:space="preserve">16</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Subiectul lecției: </w:t>
      </w: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Aplicații ale operațiilor cu numere reale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Durata lectiei:</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45 de minute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Unități de competență:</w:t>
      </w:r>
      <w:r w:rsidDel="00000000" w:rsidR="00000000" w:rsidRPr="00000000">
        <w:rPr>
          <w:rtl w:val="0"/>
        </w:rPr>
      </w:r>
    </w:p>
    <w:p w:rsidR="00000000" w:rsidDel="00000000" w:rsidP="00000000" w:rsidRDefault="00000000" w:rsidRPr="00000000" w14:paraId="000000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Efectuarea </w:t>
      </w:r>
      <w:r w:rsidDel="00000000" w:rsidR="00000000" w:rsidRPr="00000000">
        <w:rPr>
          <w:rFonts w:ascii="Times New Roman" w:cs="Times New Roman" w:eastAsia="Times New Roman" w:hAnsi="Times New Roman"/>
          <w:sz w:val="24"/>
          <w:szCs w:val="24"/>
          <w:rtl w:val="0"/>
        </w:rPr>
        <w:t xml:space="preserve">trecerii de la o formă de scriere a numerelor reale la alta.</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Argumentarea </w:t>
      </w:r>
      <w:r w:rsidDel="00000000" w:rsidR="00000000" w:rsidRPr="00000000">
        <w:rPr>
          <w:rFonts w:ascii="Times New Roman" w:cs="Times New Roman" w:eastAsia="Times New Roman" w:hAnsi="Times New Roman"/>
          <w:sz w:val="24"/>
          <w:szCs w:val="24"/>
          <w:rtl w:val="0"/>
        </w:rPr>
        <w:t xml:space="preserve">rezultatului obținut în calcule cu numere reale în contextul corectitudinii, </w:t>
      </w:r>
    </w:p>
    <w:p w:rsidR="00000000" w:rsidDel="00000000" w:rsidP="00000000" w:rsidRDefault="00000000" w:rsidRPr="00000000" w14:paraId="0000000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simplității, clarității și al semnificației acestuia.</w:t>
      </w:r>
    </w:p>
    <w:p w:rsidR="00000000" w:rsidDel="00000000" w:rsidP="00000000" w:rsidRDefault="00000000" w:rsidRPr="00000000" w14:paraId="0000000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Aplicarea</w:t>
      </w:r>
      <w:r w:rsidDel="00000000" w:rsidR="00000000" w:rsidRPr="00000000">
        <w:rPr>
          <w:rFonts w:ascii="Times New Roman" w:cs="Times New Roman" w:eastAsia="Times New Roman" w:hAnsi="Times New Roman"/>
          <w:sz w:val="24"/>
          <w:szCs w:val="24"/>
          <w:rtl w:val="0"/>
        </w:rPr>
        <w:t xml:space="preserve"> numerelor reale în diverse contexte și domenii pentru a studia/explica relații și </w:t>
      </w:r>
    </w:p>
    <w:p w:rsidR="00000000" w:rsidDel="00000000" w:rsidP="00000000" w:rsidRDefault="00000000" w:rsidRPr="00000000" w14:paraId="0000000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procese.</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Operarea</w:t>
      </w:r>
      <w:r w:rsidDel="00000000" w:rsidR="00000000" w:rsidRPr="00000000">
        <w:rPr>
          <w:rFonts w:ascii="Times New Roman" w:cs="Times New Roman" w:eastAsia="Times New Roman" w:hAnsi="Times New Roman"/>
          <w:sz w:val="24"/>
          <w:szCs w:val="24"/>
          <w:rtl w:val="0"/>
        </w:rPr>
        <w:t xml:space="preserve"> cu numere în calcule în situații reale și/sau modelate.</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Investigarea</w:t>
      </w:r>
      <w:r w:rsidDel="00000000" w:rsidR="00000000" w:rsidRPr="00000000">
        <w:rPr>
          <w:rFonts w:ascii="Times New Roman" w:cs="Times New Roman" w:eastAsia="Times New Roman" w:hAnsi="Times New Roman"/>
          <w:sz w:val="24"/>
          <w:szCs w:val="24"/>
          <w:rtl w:val="0"/>
        </w:rPr>
        <w:t xml:space="preserve"> valorii de adevăr a unei afirmații, propoziții referitoare la numere.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Obiectivele lecției: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La finele lecției, elevii vor fi capabili:</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O.1. – Să </w:t>
      </w:r>
      <w:r w:rsidDel="00000000" w:rsidR="00000000" w:rsidRPr="00000000">
        <w:rPr>
          <w:rFonts w:ascii="Times New Roman" w:cs="Times New Roman" w:eastAsia="Times New Roman" w:hAnsi="Times New Roman"/>
          <w:b w:val="1"/>
          <w:i w:val="1"/>
          <w:sz w:val="24"/>
          <w:szCs w:val="24"/>
          <w:rtl w:val="0"/>
        </w:rPr>
        <w:t xml:space="preserve"> efectueze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trecerea de la o formă de scriere a numerelor reale la alta;</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O.2. –Să </w:t>
      </w:r>
      <w:r w:rsidDel="00000000" w:rsidR="00000000" w:rsidRPr="00000000">
        <w:rPr>
          <w:rFonts w:ascii="Times New Roman" w:cs="Times New Roman" w:eastAsia="Times New Roman" w:hAnsi="Times New Roman"/>
          <w:b w:val="1"/>
          <w:i w:val="1"/>
          <w:sz w:val="24"/>
          <w:szCs w:val="24"/>
          <w:rtl w:val="0"/>
        </w:rPr>
        <w:t xml:space="preserve">opereze</w:t>
      </w:r>
      <w:r w:rsidDel="00000000" w:rsidR="00000000" w:rsidRPr="00000000">
        <w:rPr>
          <w:rFonts w:ascii="Times New Roman" w:cs="Times New Roman" w:eastAsia="Times New Roman" w:hAnsi="Times New Roman"/>
          <w:sz w:val="24"/>
          <w:szCs w:val="24"/>
          <w:rtl w:val="0"/>
        </w:rPr>
        <w:t xml:space="preserve"> cu numere reale  în calcule în situații reale și/sau modelate;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O.3. – Să </w:t>
      </w:r>
      <w:r w:rsidDel="00000000" w:rsidR="00000000" w:rsidRPr="00000000">
        <w:rPr>
          <w:rFonts w:ascii="Times New Roman" w:cs="Times New Roman" w:eastAsia="Times New Roman" w:hAnsi="Times New Roman"/>
          <w:b w:val="1"/>
          <w:i w:val="1"/>
          <w:sz w:val="24"/>
          <w:szCs w:val="24"/>
          <w:rtl w:val="0"/>
        </w:rPr>
        <w:t xml:space="preserve">aplice</w:t>
      </w:r>
      <w:r w:rsidDel="00000000" w:rsidR="00000000" w:rsidRPr="00000000">
        <w:rPr>
          <w:rFonts w:ascii="Times New Roman" w:cs="Times New Roman" w:eastAsia="Times New Roman" w:hAnsi="Times New Roman"/>
          <w:sz w:val="24"/>
          <w:szCs w:val="24"/>
          <w:rtl w:val="0"/>
        </w:rPr>
        <w:t xml:space="preserve"> numerele reale în diverse contexte și domenii pentru a studia/explica relații și </w:t>
      </w:r>
    </w:p>
    <w:p w:rsidR="00000000" w:rsidDel="00000000" w:rsidP="00000000" w:rsidRDefault="00000000" w:rsidRPr="00000000" w14:paraId="00000014">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procese;</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O.4. – Să </w:t>
      </w:r>
      <w:r w:rsidDel="00000000" w:rsidR="00000000" w:rsidRPr="00000000">
        <w:rPr>
          <w:rFonts w:ascii="Times New Roman" w:cs="Times New Roman" w:eastAsia="Times New Roman" w:hAnsi="Times New Roman"/>
          <w:b w:val="1"/>
          <w:i w:val="1"/>
          <w:sz w:val="24"/>
          <w:szCs w:val="24"/>
          <w:rtl w:val="0"/>
        </w:rPr>
        <w:t xml:space="preserve">argumenteze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rezultatele obținute în calcule cu numere reale în contextul corectitudinii, </w:t>
      </w:r>
    </w:p>
    <w:p w:rsidR="00000000" w:rsidDel="00000000" w:rsidP="00000000" w:rsidRDefault="00000000" w:rsidRPr="00000000" w14:paraId="00000016">
      <w:pPr>
        <w:spacing w:after="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simplității, clarității și al semnificației acestuia;</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O.5. – Să  </w:t>
      </w:r>
      <w:r w:rsidDel="00000000" w:rsidR="00000000" w:rsidRPr="00000000">
        <w:rPr>
          <w:rFonts w:ascii="Times New Roman" w:cs="Times New Roman" w:eastAsia="Times New Roman" w:hAnsi="Times New Roman"/>
          <w:b w:val="1"/>
          <w:i w:val="1"/>
          <w:sz w:val="24"/>
          <w:szCs w:val="24"/>
          <w:rtl w:val="0"/>
        </w:rPr>
        <w:t xml:space="preserve">investigheze</w:t>
      </w:r>
      <w:r w:rsidDel="00000000" w:rsidR="00000000" w:rsidRPr="00000000">
        <w:rPr>
          <w:rFonts w:ascii="Times New Roman" w:cs="Times New Roman" w:eastAsia="Times New Roman" w:hAnsi="Times New Roman"/>
          <w:sz w:val="24"/>
          <w:szCs w:val="24"/>
          <w:rtl w:val="0"/>
        </w:rPr>
        <w:t xml:space="preserve"> valoarea de adevăr a unei afirmații, propoziții referitoare la numere;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O.6-</w:t>
      </w:r>
      <w:r w:rsidDel="00000000" w:rsidR="00000000" w:rsidRPr="00000000">
        <w:rPr>
          <w:rFonts w:ascii="Times New Roman" w:cs="Times New Roman" w:eastAsia="Times New Roman" w:hAnsi="Times New Roman"/>
          <w:b w:val="1"/>
          <w:i w:val="1"/>
          <w:sz w:val="24"/>
          <w:szCs w:val="24"/>
          <w:rtl w:val="0"/>
        </w:rPr>
        <w:t xml:space="preserve"> Să manifeste </w:t>
      </w:r>
      <w:r w:rsidDel="00000000" w:rsidR="00000000" w:rsidRPr="00000000">
        <w:rPr>
          <w:rFonts w:ascii="Times New Roman" w:cs="Times New Roman" w:eastAsia="Times New Roman" w:hAnsi="Times New Roman"/>
          <w:sz w:val="24"/>
          <w:szCs w:val="24"/>
          <w:rtl w:val="0"/>
        </w:rPr>
        <w:t xml:space="preserve">încredere în propria capacitate de a rezolva probleme complexe care implică operații cu numere reale</w:t>
      </w: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Tipul lecției:</w:t>
      </w: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lecție de formare a capacităților de aplicare a cunoștințelor.</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Tehnologii didactice:</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Forme:</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frontală;</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în </w:t>
      </w:r>
      <w:r w:rsidDel="00000000" w:rsidR="00000000" w:rsidRPr="00000000">
        <w:rPr>
          <w:rFonts w:ascii="Times New Roman" w:cs="Times New Roman" w:eastAsia="Times New Roman" w:hAnsi="Times New Roman"/>
          <w:sz w:val="24"/>
          <w:szCs w:val="24"/>
          <w:rtl w:val="0"/>
        </w:rPr>
        <w:t xml:space="preserve">grup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individual.</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Metode:</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conversația;</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joc didactic: „Imaginație și rapiditate”;</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metoda exercițiului;</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metoda „Floarea de nufăr”;</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algoritmizarea;</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problematizarea;</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investigația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1"/>
          <w:smallCaps w:val="0"/>
          <w:strike w:val="0"/>
          <w:color w:val="000000"/>
          <w:sz w:val="24"/>
          <w:szCs w:val="24"/>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Mijloace de învățământ:</w:t>
      </w:r>
    </w:p>
    <w:p w:rsidR="00000000" w:rsidDel="00000000" w:rsidP="00000000" w:rsidRDefault="00000000" w:rsidRPr="00000000" w14:paraId="00000028">
      <w:pPr>
        <w:numPr>
          <w:ilvl w:val="0"/>
          <w:numId w:val="4"/>
        </w:numPr>
        <w:spacing w:after="0" w:line="36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I. Achiri, P. Efros, V. Garit, N. Prodan. Matematică. Manual pentru clasa a X-a. Editura Prut Internațional. Chișinău, 2012;</w:t>
      </w:r>
    </w:p>
    <w:p w:rsidR="00000000" w:rsidDel="00000000" w:rsidP="00000000" w:rsidRDefault="00000000" w:rsidRPr="00000000" w14:paraId="00000029">
      <w:pPr>
        <w:numPr>
          <w:ilvl w:val="0"/>
          <w:numId w:val="4"/>
        </w:numPr>
        <w:spacing w:after="0" w:line="36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Computerul;</w:t>
      </w:r>
    </w:p>
    <w:p w:rsidR="00000000" w:rsidDel="00000000" w:rsidP="00000000" w:rsidRDefault="00000000" w:rsidRPr="00000000" w14:paraId="0000002A">
      <w:pPr>
        <w:numPr>
          <w:ilvl w:val="0"/>
          <w:numId w:val="4"/>
        </w:numPr>
        <w:spacing w:after="0" w:line="36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Proiectorul sau tabla interactivă;</w:t>
      </w:r>
    </w:p>
    <w:p w:rsidR="00000000" w:rsidDel="00000000" w:rsidP="00000000" w:rsidRDefault="00000000" w:rsidRPr="00000000" w14:paraId="0000002B">
      <w:pPr>
        <w:numPr>
          <w:ilvl w:val="0"/>
          <w:numId w:val="4"/>
        </w:numPr>
        <w:spacing w:after="0" w:line="360" w:lineRule="auto"/>
        <w:ind w:left="1080" w:hanging="360"/>
        <w:jc w:val="both"/>
        <w:rPr>
          <w:sz w:val="24"/>
          <w:szCs w:val="24"/>
        </w:rPr>
      </w:pPr>
      <w:r w:rsidDel="00000000" w:rsidR="00000000" w:rsidRPr="00000000">
        <w:rPr>
          <w:rFonts w:ascii="Times New Roman" w:cs="Times New Roman" w:eastAsia="Times New Roman" w:hAnsi="Times New Roman"/>
          <w:sz w:val="24"/>
          <w:szCs w:val="24"/>
          <w:rtl w:val="0"/>
        </w:rPr>
        <w:t xml:space="preserve">Fișa cu exerciții;</w:t>
      </w:r>
    </w:p>
    <w:p w:rsidR="00000000" w:rsidDel="00000000" w:rsidP="00000000" w:rsidRDefault="00000000" w:rsidRPr="00000000" w14:paraId="0000002C">
      <w:pPr>
        <w:numPr>
          <w:ilvl w:val="0"/>
          <w:numId w:val="4"/>
        </w:numPr>
        <w:spacing w:after="0" w:line="360" w:lineRule="auto"/>
        <w:ind w:left="108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Plic cu bilețele;</w:t>
      </w:r>
    </w:p>
    <w:p w:rsidR="00000000" w:rsidDel="00000000" w:rsidP="00000000" w:rsidRDefault="00000000" w:rsidRPr="00000000" w14:paraId="0000002D">
      <w:pPr>
        <w:numPr>
          <w:ilvl w:val="0"/>
          <w:numId w:val="4"/>
        </w:numPr>
        <w:spacing w:after="0" w:line="276"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Fișă de lucru pentru buget personal lunar;</w:t>
      </w:r>
    </w:p>
    <w:p w:rsidR="00000000" w:rsidDel="00000000" w:rsidP="00000000" w:rsidRDefault="00000000" w:rsidRPr="00000000" w14:paraId="0000002E">
      <w:pPr>
        <w:numPr>
          <w:ilvl w:val="0"/>
          <w:numId w:val="4"/>
        </w:numPr>
        <w:spacing w:after="0" w:line="360" w:lineRule="auto"/>
        <w:ind w:left="108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Fișa „Floarea de nufăr”.</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Evaluarea:</w:t>
      </w: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ormativă, evaluare orală și în scris, reciprocă;  produse: problemă rezolvată, răspuns oral, exercițiu rezolvat, </w:t>
      </w:r>
      <w:r w:rsidDel="00000000" w:rsidR="00000000" w:rsidRPr="00000000">
        <w:rPr>
          <w:rFonts w:ascii="Times New Roman" w:cs="Times New Roman" w:eastAsia="Times New Roman" w:hAnsi="Times New Roman"/>
          <w:sz w:val="24"/>
          <w:szCs w:val="24"/>
          <w:rtl w:val="0"/>
        </w:rPr>
        <w:t xml:space="preserve">fișă de lucru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completat.</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sectPr>
          <w:pgSz w:h="15840" w:w="12240" w:orient="portrait"/>
          <w:pgMar w:bottom="1440" w:top="1440" w:left="1080" w:right="1080" w:header="720" w:footer="720"/>
          <w:pgNumType w:start="1"/>
        </w:sect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Scenariul lecției</w:t>
      </w:r>
      <w:r w:rsidDel="00000000" w:rsidR="00000000" w:rsidRPr="00000000">
        <w:rPr>
          <w:rtl w:val="0"/>
        </w:rPr>
      </w:r>
    </w:p>
    <w:tbl>
      <w:tblPr>
        <w:tblStyle w:val="Table1"/>
        <w:tblW w:w="14035.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56"/>
        <w:gridCol w:w="1184"/>
        <w:gridCol w:w="7892"/>
        <w:gridCol w:w="990"/>
        <w:gridCol w:w="1913"/>
        <w:tblGridChange w:id="0">
          <w:tblGrid>
            <w:gridCol w:w="2056"/>
            <w:gridCol w:w="1184"/>
            <w:gridCol w:w="7892"/>
            <w:gridCol w:w="990"/>
            <w:gridCol w:w="1913"/>
          </w:tblGrid>
        </w:tblGridChange>
      </w:tblGrid>
      <w:tr>
        <w:trPr>
          <w:cantSplit w:val="0"/>
          <w:tblHeader w:val="0"/>
        </w:trPr>
        <w:tc>
          <w:tcP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Etapele activității didactice</w:t>
            </w:r>
          </w:p>
        </w:tc>
        <w:tc>
          <w:tcP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Obiective</w:t>
            </w:r>
          </w:p>
        </w:tc>
        <w:tc>
          <w:tcP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Demers acțional al lecției</w:t>
            </w:r>
          </w:p>
        </w:tc>
        <w:tc>
          <w:tcP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Timp</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(în minute)</w:t>
            </w:r>
          </w:p>
        </w:tc>
        <w:tc>
          <w:tcP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Tehnologia realizării</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89" w:right="-104" w:firstLine="0"/>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(Metodă/Formă de</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activitate/Resurse)</w:t>
            </w:r>
            <w:r w:rsidDel="00000000" w:rsidR="00000000" w:rsidRPr="00000000">
              <w:rPr>
                <w:rtl w:val="0"/>
              </w:rPr>
            </w:r>
          </w:p>
        </w:tc>
      </w:tr>
      <w:tr>
        <w:trPr>
          <w:cantSplit w:val="0"/>
          <w:tblHeader w:val="0"/>
        </w:trPr>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Evocare</w:t>
            </w:r>
            <w:r w:rsidDel="00000000" w:rsidR="00000000" w:rsidRPr="00000000">
              <w:rPr>
                <w:rtl w:val="0"/>
              </w:rPr>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O.4</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O.6</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O.5</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O.1</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O.2</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O.3</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O.4</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O.6</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Momentul organizatoric: </w:t>
            </w:r>
            <w:r w:rsidDel="00000000" w:rsidR="00000000" w:rsidRPr="00000000">
              <w:rPr>
                <w:rFonts w:ascii="Times New Roman" w:cs="Times New Roman" w:eastAsia="Times New Roman" w:hAnsi="Times New Roman"/>
                <w:sz w:val="24"/>
                <w:szCs w:val="24"/>
                <w:rtl w:val="0"/>
              </w:rPr>
              <w:t xml:space="preserve">Se stabilește un climat corespunzător desfășurării lecției (</w:t>
            </w:r>
            <w:r w:rsidDel="00000000" w:rsidR="00000000" w:rsidRPr="00000000">
              <w:rPr>
                <w:rFonts w:ascii="Times New Roman" w:cs="Times New Roman" w:eastAsia="Times New Roman" w:hAnsi="Times New Roman"/>
                <w:i w:val="1"/>
                <w:sz w:val="24"/>
                <w:szCs w:val="24"/>
                <w:rtl w:val="0"/>
              </w:rPr>
              <w:t xml:space="preserve">salutul, prezența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5">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Captarea atenție: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 realizează printr-un JOC „Imaginație și rapiditate”</w:t>
            </w:r>
          </w:p>
          <w:p w:rsidR="00000000" w:rsidDel="00000000" w:rsidP="00000000" w:rsidRDefault="00000000" w:rsidRPr="00000000" w14:paraId="00000067">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Elevii vor alege din plic un bilețel, apoi vor citi rapid cuvântul și își vor imagina unde îl pot folosi.   (Anexa 1)</w:t>
            </w:r>
          </w:p>
          <w:p w:rsidR="00000000" w:rsidDel="00000000" w:rsidP="00000000" w:rsidRDefault="00000000" w:rsidRPr="00000000" w14:paraId="00000068">
            <w:pPr>
              <w:spacing w:line="27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Verificarea temei pentru acasă: </w:t>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Care a fost tema pentru acasă?</w:t>
            </w:r>
          </w:p>
          <w:p w:rsidR="00000000" w:rsidDel="00000000" w:rsidP="00000000" w:rsidRDefault="00000000" w:rsidRPr="00000000" w14:paraId="0000006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Temă pentru acasă: </w:t>
            </w:r>
            <w:r w:rsidDel="00000000" w:rsidR="00000000" w:rsidRPr="00000000">
              <w:rPr>
                <w:rFonts w:ascii="Times New Roman" w:cs="Times New Roman" w:eastAsia="Times New Roman" w:hAnsi="Times New Roman"/>
                <w:sz w:val="24"/>
                <w:szCs w:val="24"/>
                <w:rtl w:val="0"/>
              </w:rPr>
              <w:t xml:space="preserve">De repetat tema:</w:t>
            </w:r>
            <m:oMath>
              <m:r>
                <w:rPr>
                  <w:rFonts w:ascii="Times New Roman" w:cs="Times New Roman" w:eastAsia="Times New Roman" w:hAnsi="Times New Roman"/>
                  <w:sz w:val="24"/>
                  <w:szCs w:val="24"/>
                </w:rPr>
                <m:t xml:space="preserve"> §1</m:t>
              </m:r>
            </m:oMath>
            <w:r w:rsidDel="00000000" w:rsidR="00000000" w:rsidRPr="00000000">
              <w:rPr>
                <w:rFonts w:ascii="Times New Roman" w:cs="Times New Roman" w:eastAsia="Times New Roman" w:hAnsi="Times New Roman"/>
                <w:sz w:val="24"/>
                <w:szCs w:val="24"/>
                <w:rtl w:val="0"/>
              </w:rPr>
              <w:t xml:space="preserve"> „Logaritmi”, din manual  de la pagina   38-41, de rezolvat exercițiul 4, 6, pagina 41, manual.</w:t>
            </w:r>
          </w:p>
          <w:p w:rsidR="00000000" w:rsidDel="00000000" w:rsidP="00000000" w:rsidRDefault="00000000" w:rsidRPr="00000000" w14:paraId="0000006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34343"/>
                <w:sz w:val="24"/>
                <w:szCs w:val="24"/>
                <w:rtl w:val="0"/>
              </w:rPr>
              <w:t xml:space="preserve">Pentru cei pasionați de matematică vor rezolva suplimentar exercițiul 7 de la pagina 41 manual.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C">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Profesorul din timp va scrie pe tablă sau pe un flipchart rezolvarea temei de casă rezolvată, iar elevii vor verifica individual rezolvarea efectuată de ei acasă și vor autocorecta și depista greșelile efectuate.</w:t>
            </w:r>
          </w:p>
          <w:p w:rsidR="00000000" w:rsidDel="00000000" w:rsidP="00000000" w:rsidRDefault="00000000" w:rsidRPr="00000000" w14:paraId="0000006D">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Ce întrebări sunt la tema pentru acasă?</w:t>
            </w:r>
          </w:p>
          <w:p w:rsidR="00000000" w:rsidDel="00000000" w:rsidP="00000000" w:rsidRDefault="00000000" w:rsidRPr="00000000" w14:paraId="0000006E">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Dacă este cazul, elevii formulează întrebări.</w:t>
            </w:r>
          </w:p>
          <w:p w:rsidR="00000000" w:rsidDel="00000000" w:rsidP="00000000" w:rsidRDefault="00000000" w:rsidRPr="00000000" w14:paraId="0000006F">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Reactualizarea cunoștințelor și a capacităților:</w:t>
            </w:r>
          </w:p>
          <w:p w:rsidR="00000000" w:rsidDel="00000000" w:rsidP="00000000" w:rsidRDefault="00000000" w:rsidRPr="00000000" w14:paraId="00000070">
            <w:pPr>
              <w:pStyle w:val="Heading3"/>
              <w:keepNext w:val="0"/>
              <w:keepLines w:val="0"/>
              <w:pBdr>
                <w:top w:color="auto" w:space="0" w:sz="0" w:val="none"/>
                <w:left w:color="auto" w:space="0" w:sz="0" w:val="none"/>
                <w:bottom w:color="auto" w:space="3" w:sz="0" w:val="none"/>
                <w:right w:color="auto" w:space="0" w:sz="0" w:val="none"/>
              </w:pBdr>
              <w:shd w:fill="ffffff" w:val="clear"/>
              <w:spacing w:after="0" w:before="0" w:line="276" w:lineRule="auto"/>
              <w:jc w:val="both"/>
              <w:rPr>
                <w:rFonts w:ascii="Times New Roman" w:cs="Times New Roman" w:eastAsia="Times New Roman" w:hAnsi="Times New Roman"/>
                <w:b w:val="0"/>
                <w:sz w:val="24"/>
                <w:szCs w:val="24"/>
              </w:rPr>
            </w:pPr>
            <w:bookmarkStart w:colFirst="0" w:colLast="0" w:name="_heading=h.5ny3o8og7hu" w:id="0"/>
            <w:bookmarkEnd w:id="0"/>
            <w:r w:rsidDel="00000000" w:rsidR="00000000" w:rsidRPr="00000000">
              <w:rPr>
                <w:rFonts w:ascii="Times New Roman" w:cs="Times New Roman" w:eastAsia="Times New Roman" w:hAnsi="Times New Roman"/>
                <w:b w:val="0"/>
                <w:sz w:val="24"/>
                <w:szCs w:val="24"/>
                <w:rtl w:val="0"/>
              </w:rPr>
              <w:t xml:space="preserve">Activitate digitală la ecran comună să </w:t>
            </w:r>
            <w:r w:rsidDel="00000000" w:rsidR="00000000" w:rsidRPr="00000000">
              <w:rPr>
                <w:rFonts w:ascii="Times New Roman" w:cs="Times New Roman" w:eastAsia="Times New Roman" w:hAnsi="Times New Roman"/>
                <w:b w:val="0"/>
                <w:color w:val="383838"/>
                <w:sz w:val="24"/>
                <w:szCs w:val="24"/>
                <w:highlight w:val="white"/>
                <w:rtl w:val="0"/>
              </w:rPr>
              <w:t xml:space="preserve">aplice </w:t>
            </w:r>
            <w:r w:rsidDel="00000000" w:rsidR="00000000" w:rsidRPr="00000000">
              <w:rPr>
                <w:rFonts w:ascii="Times New Roman" w:cs="Times New Roman" w:eastAsia="Times New Roman" w:hAnsi="Times New Roman"/>
                <w:b w:val="0"/>
                <w:color w:val="555555"/>
                <w:sz w:val="24"/>
                <w:szCs w:val="24"/>
                <w:rtl w:val="0"/>
              </w:rPr>
              <w:t xml:space="preserve">r</w:t>
            </w:r>
            <w:r w:rsidDel="00000000" w:rsidR="00000000" w:rsidRPr="00000000">
              <w:rPr>
                <w:rFonts w:ascii="Times New Roman" w:cs="Times New Roman" w:eastAsia="Times New Roman" w:hAnsi="Times New Roman"/>
                <w:b w:val="0"/>
                <w:color w:val="555555"/>
                <w:sz w:val="24"/>
                <w:szCs w:val="24"/>
                <w:rtl w:val="0"/>
              </w:rPr>
              <w:t xml:space="preserve">egulile de calcul cu puteri</w:t>
            </w:r>
            <w:r w:rsidDel="00000000" w:rsidR="00000000" w:rsidRPr="00000000">
              <w:rPr>
                <w:rtl w:val="0"/>
              </w:rPr>
            </w:r>
          </w:p>
          <w:p w:rsidR="00000000" w:rsidDel="00000000" w:rsidP="00000000" w:rsidRDefault="00000000" w:rsidRPr="00000000" w14:paraId="00000071">
            <w:pPr>
              <w:spacing w:line="276" w:lineRule="auto"/>
              <w:jc w:val="both"/>
              <w:rPr>
                <w:rFonts w:ascii="Times New Roman" w:cs="Times New Roman" w:eastAsia="Times New Roman" w:hAnsi="Times New Roman"/>
                <w:b w:val="1"/>
                <w:i w:val="1"/>
                <w:sz w:val="24"/>
                <w:szCs w:val="24"/>
              </w:rPr>
            </w:pPr>
            <w:hyperlink r:id="rId7">
              <w:r w:rsidDel="00000000" w:rsidR="00000000" w:rsidRPr="00000000">
                <w:rPr>
                  <w:rFonts w:ascii="Times New Roman" w:cs="Times New Roman" w:eastAsia="Times New Roman" w:hAnsi="Times New Roman"/>
                  <w:b w:val="1"/>
                  <w:i w:val="1"/>
                  <w:color w:val="1155cc"/>
                  <w:sz w:val="24"/>
                  <w:szCs w:val="24"/>
                  <w:u w:val="single"/>
                  <w:rtl w:val="0"/>
                </w:rPr>
                <w:t xml:space="preserve">https://learningapps.org/7793391</w:t>
              </w:r>
            </w:hyperlink>
            <w:r w:rsidDel="00000000" w:rsidR="00000000" w:rsidRPr="00000000">
              <w:rPr>
                <w:rFonts w:ascii="Times New Roman" w:cs="Times New Roman" w:eastAsia="Times New Roman" w:hAnsi="Times New Roman"/>
                <w:b w:val="1"/>
                <w:i w:val="1"/>
                <w:sz w:val="24"/>
                <w:szCs w:val="24"/>
                <w:rtl w:val="0"/>
              </w:rPr>
              <w:t xml:space="preserve"> </w:t>
            </w:r>
          </w:p>
          <w:p w:rsidR="00000000" w:rsidDel="00000000" w:rsidP="00000000" w:rsidRDefault="00000000" w:rsidRPr="00000000" w14:paraId="0000007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anunță subiectul  și se explică obiectivele lecției pe care le vor atinge împreună. </w:t>
            </w:r>
          </w:p>
          <w:p w:rsidR="00000000" w:rsidDel="00000000" w:rsidP="00000000" w:rsidRDefault="00000000" w:rsidRPr="00000000" w14:paraId="0000007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Scriem subiectul lecției: „Aplicații ale operațiilor cu numere reale.”</w:t>
            </w:r>
          </w:p>
          <w:p w:rsidR="00000000" w:rsidDel="00000000" w:rsidP="00000000" w:rsidRDefault="00000000" w:rsidRPr="00000000" w14:paraId="00000074">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Reactualizarea noţiunilor referitoare la operaţiile cu numere reale se va realiza prin metoda activă  “floarea de nufăr”: se prezintă floarea principală care are ca noţiune centrală: </w:t>
            </w:r>
            <w:r w:rsidDel="00000000" w:rsidR="00000000" w:rsidRPr="00000000">
              <w:rPr>
                <w:rFonts w:ascii="Times New Roman" w:cs="Times New Roman" w:eastAsia="Times New Roman" w:hAnsi="Times New Roman"/>
                <w:b w:val="1"/>
                <w:sz w:val="24"/>
                <w:szCs w:val="24"/>
                <w:rtl w:val="0"/>
              </w:rPr>
              <w:t xml:space="preserve">Operaţii cu numere reale</w:t>
            </w:r>
            <w:r w:rsidDel="00000000" w:rsidR="00000000" w:rsidRPr="00000000">
              <w:rPr>
                <w:rFonts w:ascii="Times New Roman" w:cs="Times New Roman" w:eastAsia="Times New Roman" w:hAnsi="Times New Roman"/>
                <w:sz w:val="24"/>
                <w:szCs w:val="24"/>
                <w:rtl w:val="0"/>
              </w:rPr>
              <w:t xml:space="preserve">, iar câte un elev va completa o petală a acesteia cu una din operaţiile studiate, iar alt elev va spune oral o proprietate studiată. (Anexa 2)</w:t>
            </w:r>
            <w:r w:rsidDel="00000000" w:rsidR="00000000" w:rsidRPr="00000000">
              <w:rPr>
                <w:rtl w:val="0"/>
              </w:rPr>
            </w:r>
          </w:p>
        </w:tc>
        <w:tc>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Conversația.</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frontală.</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Joc didactic.</w:t>
            </w:r>
          </w:p>
          <w:p w:rsidR="00000000" w:rsidDel="00000000" w:rsidP="00000000" w:rsidRDefault="00000000" w:rsidRPr="00000000" w14:paraId="00000092">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frontală.</w:t>
            </w:r>
          </w:p>
          <w:p w:rsidR="00000000" w:rsidDel="00000000" w:rsidP="00000000" w:rsidRDefault="00000000" w:rsidRPr="00000000" w14:paraId="00000093">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Plic cu bilețele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Conversația.</w:t>
            </w:r>
          </w:p>
          <w:p w:rsidR="00000000" w:rsidDel="00000000" w:rsidP="00000000" w:rsidRDefault="00000000" w:rsidRPr="00000000" w14:paraId="00000098">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frontală.</w:t>
            </w:r>
          </w:p>
          <w:p w:rsidR="00000000" w:rsidDel="00000000" w:rsidP="00000000" w:rsidRDefault="00000000" w:rsidRPr="00000000" w14:paraId="00000099">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Tablă sau flipchart.</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Metoda exercițiului.</w:t>
            </w:r>
          </w:p>
          <w:p w:rsidR="00000000" w:rsidDel="00000000" w:rsidP="00000000" w:rsidRDefault="00000000" w:rsidRPr="00000000" w14:paraId="0000009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frontală.</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Computerul, proiector.</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Observaţia;</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Conversaţia;</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Explicaţia;</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Metodă „Floarea de nufăr”.</w:t>
            </w:r>
          </w:p>
          <w:p w:rsidR="00000000" w:rsidDel="00000000" w:rsidP="00000000" w:rsidRDefault="00000000" w:rsidRPr="00000000" w14:paraId="000000A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frontală.</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Fișa (Anexa 2)</w:t>
            </w:r>
          </w:p>
        </w:tc>
      </w:tr>
      <w:tr>
        <w:trPr>
          <w:cantSplit w:val="0"/>
          <w:tblHeader w:val="0"/>
        </w:trPr>
        <w:tc>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Reflecție</w:t>
            </w:r>
            <w:r w:rsidDel="00000000" w:rsidR="00000000" w:rsidRPr="00000000">
              <w:rPr>
                <w:rtl w:val="0"/>
              </w:rPr>
            </w:r>
          </w:p>
        </w:tc>
        <w:tc>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O.1</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O.2</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O.3</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O.4</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O.5</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O.6</w:t>
            </w:r>
          </w:p>
        </w:tc>
        <w:tc>
          <w:tcPr/>
          <w:p w:rsidR="00000000" w:rsidDel="00000000" w:rsidP="00000000" w:rsidRDefault="00000000" w:rsidRPr="00000000" w14:paraId="000000B9">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Consolidarea materiei și formarea capacităților:</w:t>
            </w:r>
          </w:p>
          <w:p w:rsidR="00000000" w:rsidDel="00000000" w:rsidP="00000000" w:rsidRDefault="00000000" w:rsidRPr="00000000" w14:paraId="000000BA">
            <w:pPr>
              <w:spacing w:before="0" w:line="276" w:lineRule="auto"/>
              <w:jc w:val="both"/>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Elevii vor lucra în grupuri a câte 4 elevi pentru a proiecta un buget personal lunar, utilizând conceptele de numere reale pentru a calcula veniturile și cheltuielile. </w:t>
            </w:r>
            <w:r w:rsidDel="00000000" w:rsidR="00000000" w:rsidRPr="00000000">
              <w:rPr>
                <w:rFonts w:ascii="Times New Roman" w:cs="Times New Roman" w:eastAsia="Times New Roman" w:hAnsi="Times New Roman"/>
                <w:color w:val="111111"/>
                <w:sz w:val="24"/>
                <w:szCs w:val="24"/>
                <w:rtl w:val="0"/>
              </w:rPr>
              <w:t xml:space="preserve">Fiecare grup va primi o fișă de lucru cu următoarele informații:</w:t>
            </w:r>
          </w:p>
          <w:p w:rsidR="00000000" w:rsidDel="00000000" w:rsidP="00000000" w:rsidRDefault="00000000" w:rsidRPr="00000000" w14:paraId="000000BB">
            <w:pPr>
              <w:numPr>
                <w:ilvl w:val="0"/>
                <w:numId w:val="1"/>
              </w:numPr>
              <w:spacing w:before="0" w:line="276" w:lineRule="auto"/>
              <w:ind w:left="720" w:hanging="360"/>
              <w:rPr>
                <w:rFonts w:ascii="Times New Roman" w:cs="Times New Roman" w:eastAsia="Times New Roman" w:hAnsi="Times New Roman"/>
                <w:color w:val="111111"/>
                <w:sz w:val="24"/>
                <w:szCs w:val="24"/>
                <w:u w:val="none"/>
              </w:rPr>
            </w:pPr>
            <w:r w:rsidDel="00000000" w:rsidR="00000000" w:rsidRPr="00000000">
              <w:rPr>
                <w:rFonts w:ascii="Times New Roman" w:cs="Times New Roman" w:eastAsia="Times New Roman" w:hAnsi="Times New Roman"/>
                <w:color w:val="111111"/>
                <w:sz w:val="24"/>
                <w:szCs w:val="24"/>
                <w:rtl w:val="0"/>
              </w:rPr>
              <w:t xml:space="preserve">Venituri lunare (salariu, alocație, alte surse de venit).</w:t>
            </w:r>
          </w:p>
          <w:p w:rsidR="00000000" w:rsidDel="00000000" w:rsidP="00000000" w:rsidRDefault="00000000" w:rsidRPr="00000000" w14:paraId="000000BC">
            <w:pPr>
              <w:numPr>
                <w:ilvl w:val="0"/>
                <w:numId w:val="1"/>
              </w:numPr>
              <w:spacing w:before="0" w:line="276" w:lineRule="auto"/>
              <w:ind w:left="720" w:hanging="360"/>
              <w:rPr>
                <w:rFonts w:ascii="Times New Roman" w:cs="Times New Roman" w:eastAsia="Times New Roman" w:hAnsi="Times New Roman"/>
                <w:color w:val="111111"/>
                <w:sz w:val="24"/>
                <w:szCs w:val="24"/>
                <w:u w:val="none"/>
              </w:rPr>
            </w:pPr>
            <w:r w:rsidDel="00000000" w:rsidR="00000000" w:rsidRPr="00000000">
              <w:rPr>
                <w:rFonts w:ascii="Times New Roman" w:cs="Times New Roman" w:eastAsia="Times New Roman" w:hAnsi="Times New Roman"/>
                <w:color w:val="111111"/>
                <w:sz w:val="24"/>
                <w:szCs w:val="24"/>
                <w:rtl w:val="0"/>
              </w:rPr>
              <w:t xml:space="preserve">Cheltuieli lunare (chirie, utilități, transport, mâncare, divertisment, economii).</w:t>
            </w:r>
          </w:p>
          <w:p w:rsidR="00000000" w:rsidDel="00000000" w:rsidP="00000000" w:rsidRDefault="00000000" w:rsidRPr="00000000" w14:paraId="000000BD">
            <w:pPr>
              <w:spacing w:before="0" w:line="276" w:lineRule="auto"/>
              <w:ind w:left="0" w:firstLine="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Elevii vor trebui să scrie și să calculeze totalul veniturilor și cheltuielilor. Vor discuta și vor decide cum să aloce bugetul pentru fiecare categorie de cheltuieli. Vor calcula economiile lunare și vor discuta despre importanța economisirii.</w:t>
            </w:r>
          </w:p>
          <w:p w:rsidR="00000000" w:rsidDel="00000000" w:rsidP="00000000" w:rsidRDefault="00000000" w:rsidRPr="00000000" w14:paraId="000000BE">
            <w:pPr>
              <w:spacing w:before="0" w:line="276" w:lineRule="auto"/>
              <w:ind w:left="0" w:firstLine="0"/>
              <w:rPr>
                <w:rFonts w:ascii="Times New Roman" w:cs="Times New Roman" w:eastAsia="Times New Roman" w:hAnsi="Times New Roman"/>
                <w:color w:val="111111"/>
                <w:sz w:val="24"/>
                <w:szCs w:val="24"/>
              </w:rPr>
            </w:pPr>
            <w:r w:rsidDel="00000000" w:rsidR="00000000" w:rsidRPr="00000000">
              <w:rPr>
                <w:rFonts w:ascii="Times New Roman" w:cs="Times New Roman" w:eastAsia="Times New Roman" w:hAnsi="Times New Roman"/>
                <w:color w:val="111111"/>
                <w:sz w:val="24"/>
                <w:szCs w:val="24"/>
                <w:rtl w:val="0"/>
              </w:rPr>
              <w:t xml:space="preserve">Fiecare grup va prezenta bugetul lor în fața clasei. Vor explica cum au ajuns la deciziile lor și ce au învățat din această activitate.(Anexa 3)</w:t>
            </w:r>
          </w:p>
          <w:p w:rsidR="00000000" w:rsidDel="00000000" w:rsidP="00000000" w:rsidRDefault="00000000" w:rsidRPr="00000000" w14:paraId="000000B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După fiecare prezentare, profesorul ar trebui să ofere feedback constructiv, evidențiind atât punctele forte ale prezentării, cât și aspectele care pot fi îmbunătățite.</w:t>
            </w:r>
          </w:p>
          <w:p w:rsidR="00000000" w:rsidDel="00000000" w:rsidP="00000000" w:rsidRDefault="00000000" w:rsidRPr="00000000" w14:paraId="000000C0">
            <w:pPr>
              <w:spacing w:line="276"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Bilanţul cantitativ al lecției:</w:t>
            </w:r>
          </w:p>
          <w:p w:rsidR="00000000" w:rsidDel="00000000" w:rsidP="00000000" w:rsidRDefault="00000000" w:rsidRPr="00000000" w14:paraId="000000C1">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Ce am realizat astăzi la lecție?</w:t>
            </w:r>
          </w:p>
          <w:p w:rsidR="00000000" w:rsidDel="00000000" w:rsidP="00000000" w:rsidRDefault="00000000" w:rsidRPr="00000000" w14:paraId="000000C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-Ce întrebări aveți ?</w:t>
            </w:r>
            <w:r w:rsidDel="00000000" w:rsidR="00000000" w:rsidRPr="00000000">
              <w:rPr>
                <w:rtl w:val="0"/>
              </w:rPr>
            </w:r>
          </w:p>
          <w:p w:rsidR="00000000" w:rsidDel="00000000" w:rsidP="00000000" w:rsidRDefault="00000000" w:rsidRPr="00000000" w14:paraId="000000C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Bilanţul calitativ:</w:t>
            </w:r>
            <w:r w:rsidDel="00000000" w:rsidR="00000000" w:rsidRPr="00000000">
              <w:rPr>
                <w:rtl w:val="0"/>
              </w:rPr>
            </w:r>
          </w:p>
          <w:p w:rsidR="00000000" w:rsidDel="00000000" w:rsidP="00000000" w:rsidRDefault="00000000" w:rsidRPr="00000000" w14:paraId="000000C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Profesorul face aprecieri asupra modului cum s-a desfăşurat lecţia,  determină împreună cu elevii obiectivele realizate la lecție și notează în catalog elevii care s-au remarcat pe parcursul lecției.</w:t>
            </w:r>
          </w:p>
          <w:p w:rsidR="00000000" w:rsidDel="00000000" w:rsidP="00000000" w:rsidRDefault="00000000" w:rsidRPr="00000000" w14:paraId="000000C5">
            <w:pPr>
              <w:spacing w:line="276" w:lineRule="auto"/>
              <w:jc w:val="both"/>
              <w:rPr>
                <w:rFonts w:ascii="Times New Roman" w:cs="Times New Roman" w:eastAsia="Times New Roman" w:hAnsi="Times New Roman"/>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z w:val="24"/>
                <w:szCs w:val="24"/>
                <w:rtl w:val="0"/>
              </w:rPr>
              <w:t xml:space="preserve">Temă pentru acasă: </w:t>
            </w:r>
            <w:r w:rsidDel="00000000" w:rsidR="00000000" w:rsidRPr="00000000">
              <w:rPr>
                <w:rFonts w:ascii="Times New Roman" w:cs="Times New Roman" w:eastAsia="Times New Roman" w:hAnsi="Times New Roman"/>
                <w:sz w:val="24"/>
                <w:szCs w:val="24"/>
                <w:rtl w:val="0"/>
              </w:rPr>
              <w:t xml:space="preserve">De repetat: modulul 1 „Numere reale. Recapitulare și completări”, din manual de la pagina 4-10, </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 rezolvat problemele de la nivelul B: problema 22 și 23,  pag. 11.</w:t>
            </w:r>
            <w:r w:rsidDel="00000000" w:rsidR="00000000" w:rsidRPr="00000000">
              <w:rPr>
                <w:rtl w:val="0"/>
              </w:rPr>
            </w:r>
          </w:p>
        </w:tc>
        <w:tc>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Investigații.</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Algoritmizarea.</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Problematizarea.</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Conversația.</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de grup.</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Fișă de lucru</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(Anexa 3).</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Conversația.</w:t>
            </w:r>
          </w:p>
          <w:p w:rsidR="00000000" w:rsidDel="00000000" w:rsidP="00000000" w:rsidRDefault="00000000" w:rsidRPr="00000000" w14:paraId="000000EE">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Activitate frontală.</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Anexa 1</w:t>
      </w:r>
    </w:p>
    <w:p w:rsidR="00000000" w:rsidDel="00000000" w:rsidP="00000000" w:rsidRDefault="00000000" w:rsidRPr="00000000" w14:paraId="000000F2">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F3">
      <w:pPr>
        <w:spacing w:after="240" w:before="240" w:line="276"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JOC</w:t>
      </w:r>
    </w:p>
    <w:p w:rsidR="00000000" w:rsidDel="00000000" w:rsidP="00000000" w:rsidRDefault="00000000" w:rsidRPr="00000000" w14:paraId="000000F4">
      <w:pPr>
        <w:spacing w:after="240" w:before="240" w:line="276"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„Imaginație și rapiditate”</w:t>
      </w:r>
    </w:p>
    <w:p w:rsidR="00000000" w:rsidDel="00000000" w:rsidP="00000000" w:rsidRDefault="00000000" w:rsidRPr="00000000" w14:paraId="000000F5">
      <w:pPr>
        <w:spacing w:after="240" w:before="24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sdt>
      <w:sdtPr>
        <w:lock w:val="contentLocked"/>
        <w:tag w:val="goog_rdk_0"/>
      </w:sdtPr>
      <w:sdtContent>
        <w:tbl>
          <w:tblPr>
            <w:tblStyle w:val="Table2"/>
            <w:tblpPr w:leftFromText="180" w:rightFromText="180" w:topFromText="180" w:bottomFromText="180" w:vertAnchor="text" w:horzAnchor="text" w:tblpX="-975" w:tblpY="0"/>
            <w:tblW w:w="142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3300"/>
            <w:gridCol w:w="2940"/>
            <w:gridCol w:w="2340"/>
            <w:gridCol w:w="3000"/>
            <w:tblGridChange w:id="0">
              <w:tblGrid>
                <w:gridCol w:w="2655"/>
                <w:gridCol w:w="3300"/>
                <w:gridCol w:w="2940"/>
                <w:gridCol w:w="2340"/>
                <w:gridCol w:w="3000"/>
              </w:tblGrid>
            </w:tblGridChange>
          </w:tblGrid>
          <w:tr>
            <w:trPr>
              <w:cantSplit w:val="0"/>
              <w:tblHeader w:val="0"/>
            </w:trPr>
            <w:tc>
              <w:tcPr/>
              <w:p w:rsidR="00000000" w:rsidDel="00000000" w:rsidP="00000000" w:rsidRDefault="00000000" w:rsidRPr="00000000" w14:paraId="000000F6">
                <w:pPr>
                  <w:widowControl w:val="0"/>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LOGARITM</w:t>
                </w:r>
              </w:p>
            </w:tc>
            <w:tc>
              <w:tcPr/>
              <w:p w:rsidR="00000000" w:rsidDel="00000000" w:rsidP="00000000" w:rsidRDefault="00000000" w:rsidRPr="00000000" w14:paraId="000000F7">
                <w:pPr>
                  <w:widowControl w:val="0"/>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PUTERI</w:t>
                </w:r>
              </w:p>
            </w:tc>
            <w:tc>
              <w:tcPr/>
              <w:p w:rsidR="00000000" w:rsidDel="00000000" w:rsidP="00000000" w:rsidRDefault="00000000" w:rsidRPr="00000000" w14:paraId="000000F8">
                <w:pPr>
                  <w:widowControl w:val="0"/>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RADICAL</w:t>
                </w:r>
              </w:p>
            </w:tc>
            <w:tc>
              <w:tcPr/>
              <w:p w:rsidR="00000000" w:rsidDel="00000000" w:rsidP="00000000" w:rsidRDefault="00000000" w:rsidRPr="00000000" w14:paraId="000000F9">
                <w:pPr>
                  <w:widowControl w:val="0"/>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NUMERE REALE</w:t>
                </w:r>
              </w:p>
            </w:tc>
            <w:tc>
              <w:tcPr/>
              <w:p w:rsidR="00000000" w:rsidDel="00000000" w:rsidP="00000000" w:rsidRDefault="00000000" w:rsidRPr="00000000" w14:paraId="000000FA">
                <w:pPr>
                  <w:widowControl w:val="0"/>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NUMERE RAȚIONALE</w:t>
                </w:r>
              </w:p>
            </w:tc>
          </w:tr>
          <w:tr>
            <w:trPr>
              <w:cantSplit w:val="0"/>
              <w:tblHeader w:val="0"/>
            </w:trPr>
            <w:tc>
              <w:tcPr/>
              <w:p w:rsidR="00000000" w:rsidDel="00000000" w:rsidP="00000000" w:rsidRDefault="00000000" w:rsidRPr="00000000" w14:paraId="000000FB">
                <w:pPr>
                  <w:widowControl w:val="0"/>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OPERAȚII</w:t>
                </w:r>
              </w:p>
            </w:tc>
            <w:tc>
              <w:tcPr/>
              <w:p w:rsidR="00000000" w:rsidDel="00000000" w:rsidP="00000000" w:rsidRDefault="00000000" w:rsidRPr="00000000" w14:paraId="000000FC">
                <w:pPr>
                  <w:widowControl w:val="0"/>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EXPONENT</w:t>
                </w:r>
              </w:p>
            </w:tc>
            <w:tc>
              <w:tcPr/>
              <w:p w:rsidR="00000000" w:rsidDel="00000000" w:rsidP="00000000" w:rsidRDefault="00000000" w:rsidRPr="00000000" w14:paraId="000000FD">
                <w:pPr>
                  <w:widowControl w:val="0"/>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ORDINUL TREI</w:t>
                </w:r>
              </w:p>
            </w:tc>
            <w:tc>
              <w:tcPr/>
              <w:p w:rsidR="00000000" w:rsidDel="00000000" w:rsidP="00000000" w:rsidRDefault="00000000" w:rsidRPr="00000000" w14:paraId="000000FE">
                <w:pPr>
                  <w:widowControl w:val="0"/>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ORDINUL DOI</w:t>
                </w:r>
              </w:p>
            </w:tc>
            <w:tc>
              <w:tcPr/>
              <w:p w:rsidR="00000000" w:rsidDel="00000000" w:rsidP="00000000" w:rsidRDefault="00000000" w:rsidRPr="00000000" w14:paraId="000000FF">
                <w:pPr>
                  <w:widowControl w:val="0"/>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ÎNTREG</w:t>
                </w:r>
              </w:p>
            </w:tc>
          </w:tr>
          <w:tr>
            <w:trPr>
              <w:cantSplit w:val="0"/>
              <w:tblHeader w:val="0"/>
            </w:trPr>
            <w:tc>
              <w:tcPr/>
              <w:p w:rsidR="00000000" w:rsidDel="00000000" w:rsidP="00000000" w:rsidRDefault="00000000" w:rsidRPr="00000000" w14:paraId="00000100">
                <w:pPr>
                  <w:widowControl w:val="0"/>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ADUNARE</w:t>
                </w:r>
              </w:p>
            </w:tc>
            <w:tc>
              <w:tcPr/>
              <w:p w:rsidR="00000000" w:rsidDel="00000000" w:rsidP="00000000" w:rsidRDefault="00000000" w:rsidRPr="00000000" w14:paraId="00000101">
                <w:pPr>
                  <w:widowControl w:val="0"/>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ÎNMULȚIRE</w:t>
                </w:r>
              </w:p>
              <w:p w:rsidR="00000000" w:rsidDel="00000000" w:rsidP="00000000" w:rsidRDefault="00000000" w:rsidRPr="00000000" w14:paraId="00000102">
                <w:pPr>
                  <w:widowControl w:val="0"/>
                  <w:spacing w:after="0" w:line="240" w:lineRule="auto"/>
                  <w:jc w:val="center"/>
                  <w:rPr>
                    <w:rFonts w:ascii="Times New Roman" w:cs="Times New Roman" w:eastAsia="Times New Roman" w:hAnsi="Times New Roman"/>
                    <w:b w:val="1"/>
                    <w:sz w:val="36"/>
                    <w:szCs w:val="36"/>
                  </w:rPr>
                </w:pPr>
                <w:r w:rsidDel="00000000" w:rsidR="00000000" w:rsidRPr="00000000">
                  <w:rPr>
                    <w:rtl w:val="0"/>
                  </w:rPr>
                </w:r>
              </w:p>
            </w:tc>
            <w:tc>
              <w:tcPr/>
              <w:p w:rsidR="00000000" w:rsidDel="00000000" w:rsidP="00000000" w:rsidRDefault="00000000" w:rsidRPr="00000000" w14:paraId="00000103">
                <w:pPr>
                  <w:widowControl w:val="0"/>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SCĂDERE</w:t>
                </w:r>
              </w:p>
            </w:tc>
            <w:tc>
              <w:tcPr/>
              <w:p w:rsidR="00000000" w:rsidDel="00000000" w:rsidP="00000000" w:rsidRDefault="00000000" w:rsidRPr="00000000" w14:paraId="00000104">
                <w:pPr>
                  <w:widowControl w:val="0"/>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NATURAL</w:t>
                </w:r>
              </w:p>
            </w:tc>
            <w:tc>
              <w:tcPr/>
              <w:p w:rsidR="00000000" w:rsidDel="00000000" w:rsidP="00000000" w:rsidRDefault="00000000" w:rsidRPr="00000000" w14:paraId="00000105">
                <w:pPr>
                  <w:widowControl w:val="0"/>
                  <w:spacing w:after="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PROPRIETĂȚI</w:t>
                </w:r>
              </w:p>
            </w:tc>
          </w:tr>
        </w:tbl>
      </w:sdtContent>
    </w:sdt>
    <w:p w:rsidR="00000000" w:rsidDel="00000000" w:rsidP="00000000" w:rsidRDefault="00000000" w:rsidRPr="00000000" w14:paraId="00000106">
      <w:pPr>
        <w:spacing w:after="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7">
      <w:pPr>
        <w:spacing w:after="0" w:line="276"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8">
      <w:pPr>
        <w:spacing w:after="0" w:line="276"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9">
      <w:pPr>
        <w:spacing w:after="0" w:line="276"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A">
      <w:pPr>
        <w:spacing w:after="0" w:line="276"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B">
      <w:pPr>
        <w:spacing w:after="0" w:line="276"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C">
      <w:pPr>
        <w:spacing w:after="0" w:line="276"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D">
      <w:pPr>
        <w:spacing w:after="0" w:line="276"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E">
      <w:pPr>
        <w:spacing w:after="0" w:line="276"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0F">
      <w:pPr>
        <w:spacing w:after="0" w:line="276"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Anexa 2</w:t>
      </w:r>
    </w:p>
    <w:p w:rsidR="00000000" w:rsidDel="00000000" w:rsidP="00000000" w:rsidRDefault="00000000" w:rsidRPr="00000000" w14:paraId="00000110">
      <w:pPr>
        <w:spacing w:after="240" w:before="24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Floarea de nufăr</w:t>
      </w:r>
    </w:p>
    <w:p w:rsidR="00000000" w:rsidDel="00000000" w:rsidP="00000000" w:rsidRDefault="00000000" w:rsidRPr="00000000" w14:paraId="00000111">
      <w:pPr>
        <w:spacing w:after="0" w:line="276"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6962775" cy="5177901"/>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962775" cy="5177901"/>
                    </a:xfrm>
                    <a:prstGeom prst="rect"/>
                    <a:ln/>
                  </pic:spPr>
                </pic:pic>
              </a:graphicData>
            </a:graphic>
          </wp:inline>
        </w:drawing>
      </w:r>
      <w:r w:rsidDel="00000000" w:rsidR="00000000" w:rsidRPr="00000000">
        <w:rPr>
          <w:rtl w:val="0"/>
        </w:rPr>
      </w:r>
    </w:p>
    <w:p w:rsidR="00000000" w:rsidDel="00000000" w:rsidP="00000000" w:rsidRDefault="00000000" w:rsidRPr="00000000" w14:paraId="00000112">
      <w:pPr>
        <w:spacing w:after="0" w:line="276"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3">
      <w:pPr>
        <w:spacing w:after="0" w:line="276"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4">
      <w:pPr>
        <w:spacing w:after="0" w:line="276"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Anexa 3</w:t>
      </w:r>
    </w:p>
    <w:p w:rsidR="00000000" w:rsidDel="00000000" w:rsidP="00000000" w:rsidRDefault="00000000" w:rsidRPr="00000000" w14:paraId="00000115">
      <w:pPr>
        <w:spacing w:after="0" w:line="276" w:lineRule="auto"/>
        <w:jc w:val="righ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16">
      <w:pPr>
        <w:spacing w:after="0" w:line="276" w:lineRule="auto"/>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Fișă de lucru pentru buget personal lunar</w:t>
      </w:r>
    </w:p>
    <w:p w:rsidR="00000000" w:rsidDel="00000000" w:rsidP="00000000" w:rsidRDefault="00000000" w:rsidRPr="00000000" w14:paraId="00000117">
      <w:pPr>
        <w:spacing w:after="0" w:line="276" w:lineRule="auto"/>
        <w:jc w:val="left"/>
        <w:rPr>
          <w:rFonts w:ascii="Times New Roman" w:cs="Times New Roman" w:eastAsia="Times New Roman" w:hAnsi="Times New Roman"/>
          <w:color w:val="111111"/>
          <w:sz w:val="24"/>
          <w:szCs w:val="24"/>
          <w:shd w:fill="f7f7f7" w:val="clear"/>
        </w:rPr>
      </w:pPr>
      <w:r w:rsidDel="00000000" w:rsidR="00000000" w:rsidRPr="00000000">
        <w:rPr>
          <w:rFonts w:ascii="Times New Roman" w:cs="Times New Roman" w:eastAsia="Times New Roman" w:hAnsi="Times New Roman"/>
          <w:color w:val="111111"/>
          <w:sz w:val="24"/>
          <w:szCs w:val="24"/>
          <w:shd w:fill="f7f7f7" w:val="clear"/>
          <w:rtl w:val="0"/>
        </w:rPr>
        <w:t xml:space="preserve">    Completați  fiecare secțiune cu sumele corespunzătoare pentru a avea o imagine clară a bugetului tău lunar.</w:t>
      </w:r>
    </w:p>
    <w:p w:rsidR="00000000" w:rsidDel="00000000" w:rsidP="00000000" w:rsidRDefault="00000000" w:rsidRPr="00000000" w14:paraId="00000118">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Venituri Lunare</w:t>
      </w:r>
    </w:p>
    <w:p w:rsidR="00000000" w:rsidDel="00000000" w:rsidP="00000000" w:rsidRDefault="00000000" w:rsidRPr="00000000" w14:paraId="00000119">
      <w:pPr>
        <w:spacing w:after="0" w:line="276"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Salariu: ______________________</w:t>
      </w:r>
    </w:p>
    <w:p w:rsidR="00000000" w:rsidDel="00000000" w:rsidP="00000000" w:rsidRDefault="00000000" w:rsidRPr="00000000" w14:paraId="0000011A">
      <w:pPr>
        <w:spacing w:after="0" w:line="276"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Alocație: ______________________</w:t>
      </w:r>
    </w:p>
    <w:p w:rsidR="00000000" w:rsidDel="00000000" w:rsidP="00000000" w:rsidRDefault="00000000" w:rsidRPr="00000000" w14:paraId="0000011B">
      <w:pPr>
        <w:spacing w:after="0" w:line="276"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Alte surse de venit: ______________________</w:t>
      </w:r>
    </w:p>
    <w:p w:rsidR="00000000" w:rsidDel="00000000" w:rsidP="00000000" w:rsidRDefault="00000000" w:rsidRPr="00000000" w14:paraId="0000011C">
      <w:pPr>
        <w:spacing w:after="0"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Cheltuieli Lunare</w:t>
      </w:r>
    </w:p>
    <w:p w:rsidR="00000000" w:rsidDel="00000000" w:rsidP="00000000" w:rsidRDefault="00000000" w:rsidRPr="00000000" w14:paraId="0000011D">
      <w:pPr>
        <w:spacing w:after="0" w:line="276"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Chirie: ______________________</w:t>
      </w:r>
    </w:p>
    <w:p w:rsidR="00000000" w:rsidDel="00000000" w:rsidP="00000000" w:rsidRDefault="00000000" w:rsidRPr="00000000" w14:paraId="0000011E">
      <w:pPr>
        <w:spacing w:after="0" w:line="276"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Utilități: ______________________</w:t>
      </w:r>
    </w:p>
    <w:p w:rsidR="00000000" w:rsidDel="00000000" w:rsidP="00000000" w:rsidRDefault="00000000" w:rsidRPr="00000000" w14:paraId="0000011F">
      <w:pPr>
        <w:numPr>
          <w:ilvl w:val="0"/>
          <w:numId w:val="2"/>
        </w:numPr>
        <w:spacing w:after="0" w:line="276" w:lineRule="auto"/>
        <w:ind w:left="720" w:hanging="360"/>
        <w:rPr>
          <w:rFonts w:ascii="Times New Roman" w:cs="Times New Roman" w:eastAsia="Times New Roman" w:hAnsi="Times New Roman"/>
          <w:i w:val="1"/>
          <w:sz w:val="28"/>
          <w:szCs w:val="28"/>
          <w:u w:val="none"/>
        </w:rPr>
      </w:pPr>
      <w:r w:rsidDel="00000000" w:rsidR="00000000" w:rsidRPr="00000000">
        <w:rPr>
          <w:rFonts w:ascii="Times New Roman" w:cs="Times New Roman" w:eastAsia="Times New Roman" w:hAnsi="Times New Roman"/>
          <w:i w:val="1"/>
          <w:sz w:val="28"/>
          <w:szCs w:val="28"/>
          <w:rtl w:val="0"/>
        </w:rPr>
        <w:t xml:space="preserve">Electricitate: ______________________</w:t>
      </w:r>
    </w:p>
    <w:p w:rsidR="00000000" w:rsidDel="00000000" w:rsidP="00000000" w:rsidRDefault="00000000" w:rsidRPr="00000000" w14:paraId="00000120">
      <w:pPr>
        <w:numPr>
          <w:ilvl w:val="0"/>
          <w:numId w:val="2"/>
        </w:numPr>
        <w:spacing w:after="0" w:line="276" w:lineRule="auto"/>
        <w:ind w:left="720" w:hanging="360"/>
        <w:rPr>
          <w:rFonts w:ascii="Times New Roman" w:cs="Times New Roman" w:eastAsia="Times New Roman" w:hAnsi="Times New Roman"/>
          <w:i w:val="1"/>
          <w:sz w:val="28"/>
          <w:szCs w:val="28"/>
          <w:u w:val="none"/>
        </w:rPr>
      </w:pPr>
      <w:r w:rsidDel="00000000" w:rsidR="00000000" w:rsidRPr="00000000">
        <w:rPr>
          <w:rFonts w:ascii="Times New Roman" w:cs="Times New Roman" w:eastAsia="Times New Roman" w:hAnsi="Times New Roman"/>
          <w:i w:val="1"/>
          <w:sz w:val="28"/>
          <w:szCs w:val="28"/>
          <w:rtl w:val="0"/>
        </w:rPr>
        <w:t xml:space="preserve">Apă: ______________________</w:t>
      </w:r>
    </w:p>
    <w:p w:rsidR="00000000" w:rsidDel="00000000" w:rsidP="00000000" w:rsidRDefault="00000000" w:rsidRPr="00000000" w14:paraId="00000121">
      <w:pPr>
        <w:numPr>
          <w:ilvl w:val="0"/>
          <w:numId w:val="2"/>
        </w:numPr>
        <w:spacing w:after="0" w:line="276" w:lineRule="auto"/>
        <w:ind w:left="720" w:hanging="360"/>
        <w:rPr>
          <w:rFonts w:ascii="Times New Roman" w:cs="Times New Roman" w:eastAsia="Times New Roman" w:hAnsi="Times New Roman"/>
          <w:i w:val="1"/>
          <w:sz w:val="28"/>
          <w:szCs w:val="28"/>
          <w:u w:val="none"/>
        </w:rPr>
      </w:pPr>
      <w:r w:rsidDel="00000000" w:rsidR="00000000" w:rsidRPr="00000000">
        <w:rPr>
          <w:rFonts w:ascii="Times New Roman" w:cs="Times New Roman" w:eastAsia="Times New Roman" w:hAnsi="Times New Roman"/>
          <w:i w:val="1"/>
          <w:sz w:val="28"/>
          <w:szCs w:val="28"/>
          <w:rtl w:val="0"/>
        </w:rPr>
        <w:t xml:space="preserve">Gaz: ______________________</w:t>
      </w:r>
    </w:p>
    <w:p w:rsidR="00000000" w:rsidDel="00000000" w:rsidP="00000000" w:rsidRDefault="00000000" w:rsidRPr="00000000" w14:paraId="00000122">
      <w:pPr>
        <w:numPr>
          <w:ilvl w:val="0"/>
          <w:numId w:val="2"/>
        </w:numPr>
        <w:spacing w:after="0" w:line="276" w:lineRule="auto"/>
        <w:ind w:left="720" w:hanging="360"/>
        <w:rPr>
          <w:rFonts w:ascii="Times New Roman" w:cs="Times New Roman" w:eastAsia="Times New Roman" w:hAnsi="Times New Roman"/>
          <w:i w:val="1"/>
          <w:sz w:val="28"/>
          <w:szCs w:val="28"/>
          <w:u w:val="none"/>
        </w:rPr>
      </w:pPr>
      <w:r w:rsidDel="00000000" w:rsidR="00000000" w:rsidRPr="00000000">
        <w:rPr>
          <w:rFonts w:ascii="Times New Roman" w:cs="Times New Roman" w:eastAsia="Times New Roman" w:hAnsi="Times New Roman"/>
          <w:i w:val="1"/>
          <w:sz w:val="28"/>
          <w:szCs w:val="28"/>
          <w:rtl w:val="0"/>
        </w:rPr>
        <w:t xml:space="preserve">Internet: ______________________</w:t>
      </w:r>
    </w:p>
    <w:p w:rsidR="00000000" w:rsidDel="00000000" w:rsidP="00000000" w:rsidRDefault="00000000" w:rsidRPr="00000000" w14:paraId="00000123">
      <w:pPr>
        <w:spacing w:after="0" w:line="276"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Transport: ______________________</w:t>
      </w:r>
    </w:p>
    <w:p w:rsidR="00000000" w:rsidDel="00000000" w:rsidP="00000000" w:rsidRDefault="00000000" w:rsidRPr="00000000" w14:paraId="00000124">
      <w:pPr>
        <w:spacing w:after="0" w:line="276"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Mâncare: ______________________</w:t>
      </w:r>
    </w:p>
    <w:p w:rsidR="00000000" w:rsidDel="00000000" w:rsidP="00000000" w:rsidRDefault="00000000" w:rsidRPr="00000000" w14:paraId="00000125">
      <w:pPr>
        <w:spacing w:after="0" w:line="276"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Divertisment: ______________________</w:t>
      </w:r>
    </w:p>
    <w:p w:rsidR="00000000" w:rsidDel="00000000" w:rsidP="00000000" w:rsidRDefault="00000000" w:rsidRPr="00000000" w14:paraId="00000126">
      <w:pPr>
        <w:spacing w:after="0" w:line="276" w:lineRule="auto"/>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Economii: ______________________</w:t>
      </w:r>
    </w:p>
    <w:p w:rsidR="00000000" w:rsidDel="00000000" w:rsidP="00000000" w:rsidRDefault="00000000" w:rsidRPr="00000000" w14:paraId="00000127">
      <w:pPr>
        <w:spacing w:after="0" w:line="276" w:lineRule="auto"/>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128">
      <w:pPr>
        <w:spacing w:after="0" w:line="276" w:lineRule="auto"/>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129">
      <w:pPr>
        <w:spacing w:after="0" w:line="276" w:lineRule="auto"/>
        <w:jc w:val="center"/>
        <w:rPr>
          <w:rFonts w:ascii="Times New Roman" w:cs="Times New Roman" w:eastAsia="Times New Roman" w:hAnsi="Times New Roman"/>
          <w:b w:val="1"/>
          <w:sz w:val="24"/>
          <w:szCs w:val="24"/>
        </w:rPr>
      </w:pPr>
      <w:r w:rsidDel="00000000" w:rsidR="00000000" w:rsidRPr="00000000">
        <w:rPr>
          <w:rtl w:val="0"/>
        </w:rPr>
      </w:r>
    </w:p>
    <w:sectPr>
      <w:type w:val="nextPage"/>
      <w:pgSz w:h="12240" w:w="15840" w:orient="landscape"/>
      <w:pgMar w:bottom="1080" w:top="108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M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 Spacing"/>
    <w:uiPriority w:val="1"/>
    <w:qFormat w:val="1"/>
    <w:rsid w:val="008D677A"/>
    <w:pPr>
      <w:spacing w:after="0" w:line="240" w:lineRule="auto"/>
    </w:pPr>
  </w:style>
  <w:style w:type="table" w:styleId="a4">
    <w:name w:val="Table Grid"/>
    <w:basedOn w:val="a1"/>
    <w:uiPriority w:val="39"/>
    <w:rsid w:val="002E294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earningapps.org/7793391"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W8+uQ8LGuCK+AvuFDx15PzbXwA==">CgMxLjAaHwoBMBIaChgICVIUChJ0YWJsZS5qZWF1YTBnNmwxZ2oyDWguNW55M284b2c3aHU4AHIhMUlBVG1YVlRYcWtYampKRW91VUZwVHNuczNvbUVWYktQ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2024-06-17T05:38:00Z</dcterms:created>
  <dc:creator>Valentina Ceapa</dc:creator>
</cp:coreProperties>
</file>