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18" w:rsidRDefault="00C56318" w:rsidP="00C5631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E7A0E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E7A0E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BE7A0E" w:rsidRPr="00BE7A0E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C56318" w:rsidRPr="00767ECB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B44645" w:rsidRPr="00BE7A0E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C56318" w:rsidRPr="00767ECB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B446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B44645" w:rsidRPr="00BE7A0E">
        <w:rPr>
          <w:rFonts w:ascii="Times New Roman" w:hAnsi="Times New Roman" w:cs="Times New Roman"/>
          <w:bCs/>
          <w:iCs/>
          <w:sz w:val="24"/>
          <w:szCs w:val="24"/>
          <w:lang w:val="ro-MD"/>
        </w:rPr>
        <w:t>9/17</w:t>
      </w:r>
    </w:p>
    <w:p w:rsidR="00C56318" w:rsidRPr="000F0CB0" w:rsidRDefault="00C56318" w:rsidP="00C56318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BE7A0E">
        <w:rPr>
          <w:rFonts w:eastAsia="DejaVu Sans"/>
          <w:i/>
          <w:lang w:eastAsia="en-US"/>
        </w:rPr>
        <w:t>:</w:t>
      </w:r>
      <w:r w:rsidRPr="000F0CB0">
        <w:rPr>
          <w:rFonts w:eastAsia="DejaVu Sans"/>
          <w:i/>
          <w:color w:val="FF0000"/>
          <w:lang w:eastAsia="en-US"/>
        </w:rPr>
        <w:t xml:space="preserve"> </w:t>
      </w:r>
      <w:r w:rsidR="00BE7A0E" w:rsidRPr="00BE7A0E">
        <w:rPr>
          <w:rFonts w:eastAsia="DejaVu Sans"/>
          <w:bCs/>
          <w:iCs/>
          <w:lang w:eastAsia="en-US"/>
        </w:rPr>
        <w:t>45 de minute</w:t>
      </w: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B44645" w:rsidRPr="00FF7AE8">
        <w:rPr>
          <w:rFonts w:ascii="Times New Roman" w:hAnsi="Times New Roman"/>
          <w:sz w:val="24"/>
          <w:szCs w:val="24"/>
          <w:lang w:val="ro-RO"/>
        </w:rPr>
        <w:t>Calcularea integralelor nedefinite prin m</w:t>
      </w:r>
      <w:r w:rsidR="00BE7A0E">
        <w:rPr>
          <w:rFonts w:ascii="Times New Roman" w:hAnsi="Times New Roman"/>
          <w:sz w:val="24"/>
          <w:szCs w:val="24"/>
          <w:lang w:val="ro-RO"/>
        </w:rPr>
        <w:t>etoda  schimbării de variabilă</w:t>
      </w:r>
    </w:p>
    <w:p w:rsidR="00C56318" w:rsidRDefault="00C56318" w:rsidP="00BE7A0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CE083D" w:rsidRPr="001D7E1C" w:rsidRDefault="00CE083D" w:rsidP="00BE7A0E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D7E1C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1.1.</w:t>
      </w:r>
      <w:r w:rsidRPr="001D7E1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Identificarea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aplicarea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terminologiei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D7E1C">
        <w:rPr>
          <w:rFonts w:ascii="Times New Roman" w:hAnsi="Times New Roman"/>
          <w:sz w:val="24"/>
          <w:szCs w:val="24"/>
        </w:rPr>
        <w:t>notațiilor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aferente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primitivei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E1C">
        <w:rPr>
          <w:rFonts w:ascii="Times New Roman" w:hAnsi="Times New Roman"/>
          <w:sz w:val="24"/>
          <w:szCs w:val="24"/>
        </w:rPr>
        <w:t>integralei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nedefinite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în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1D7E1C">
        <w:rPr>
          <w:rFonts w:ascii="Times New Roman" w:hAnsi="Times New Roman"/>
          <w:sz w:val="24"/>
          <w:szCs w:val="24"/>
        </w:rPr>
        <w:t>contexte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. </w:t>
      </w:r>
    </w:p>
    <w:p w:rsidR="00CE083D" w:rsidRPr="001D7E1C" w:rsidRDefault="00CE083D" w:rsidP="00BE7A0E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1.4.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CE083D" w:rsidRPr="001D7E1C" w:rsidRDefault="00CE083D" w:rsidP="00BE7A0E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CE083D" w:rsidRPr="001D7E1C" w:rsidRDefault="00CE083D" w:rsidP="00BE7A0E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 </w:t>
      </w:r>
    </w:p>
    <w:p w:rsidR="00CE083D" w:rsidRPr="001D7E1C" w:rsidRDefault="00CE083D" w:rsidP="00BE7A0E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C56318" w:rsidRPr="00B141CD" w:rsidRDefault="00C56318" w:rsidP="00BE7A0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E0BA5" w:rsidRDefault="00B850C7" w:rsidP="00CE0BA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aferente</w:t>
      </w:r>
      <w:r w:rsidRPr="00BE6DA0">
        <w:rPr>
          <w:rFonts w:ascii="Times New Roman" w:hAnsi="Times New Roman" w:cs="Times New Roman"/>
          <w:sz w:val="24"/>
          <w:szCs w:val="24"/>
        </w:rPr>
        <w:t xml:space="preserve"> </w:t>
      </w:r>
      <w:r w:rsidR="00CE0BA5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BA5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CE0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BA5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BA5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 w:rsidR="00CE0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B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0BA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CE0BA5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CE0BA5">
        <w:rPr>
          <w:rFonts w:ascii="Times New Roman" w:hAnsi="Times New Roman" w:cs="Times New Roman"/>
          <w:sz w:val="24"/>
          <w:szCs w:val="24"/>
        </w:rPr>
        <w:t>;</w:t>
      </w:r>
    </w:p>
    <w:p w:rsidR="00B850C7" w:rsidRPr="00064FAF" w:rsidRDefault="00B850C7" w:rsidP="00B850C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stabilească care expresie trebuie notată cu t, în exercițiile propuse;</w:t>
      </w:r>
    </w:p>
    <w:p w:rsidR="00B850C7" w:rsidRPr="00064FAF" w:rsidRDefault="00B850C7" w:rsidP="00B850C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integrala </w:t>
      </w:r>
      <w:r w:rsidR="002B0ACC">
        <w:rPr>
          <w:rFonts w:ascii="Times New Roman" w:hAnsi="Times New Roman" w:cs="Times New Roman"/>
          <w:bCs/>
          <w:iCs/>
          <w:sz w:val="24"/>
          <w:szCs w:val="24"/>
          <w:lang w:val="ro-MD"/>
        </w:rPr>
        <w:t>ne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definită, aplicând metoda schimbării de variabilă;</w:t>
      </w:r>
    </w:p>
    <w:p w:rsidR="00B850C7" w:rsidRDefault="00B850C7" w:rsidP="00B850C7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/>
          <w:bCs/>
          <w:iCs/>
          <w:sz w:val="24"/>
          <w:szCs w:val="24"/>
          <w:lang w:val="ro-MD"/>
        </w:rPr>
        <w:t xml:space="preserve"> să justifice un rezultat referitor la integrala definită, </w:t>
      </w:r>
      <w:r w:rsidRPr="001D7E1C">
        <w:rPr>
          <w:rFonts w:ascii="Times New Roman" w:hAnsi="Times New Roman"/>
          <w:sz w:val="24"/>
          <w:szCs w:val="24"/>
          <w:lang w:val="ro-RO"/>
        </w:rPr>
        <w:t>recurgând la  argumentări, demonstrații.</w:t>
      </w:r>
    </w:p>
    <w:p w:rsidR="00B850C7" w:rsidRPr="00AE6EC8" w:rsidRDefault="00B850C7" w:rsidP="00B850C7">
      <w:pPr>
        <w:pStyle w:val="NoSpacing1"/>
        <w:spacing w:line="360" w:lineRule="auto"/>
        <w:rPr>
          <w:rFonts w:ascii="Times New Roman" w:hAnsi="Times New Roman"/>
          <w:iCs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064FAF">
        <w:rPr>
          <w:rFonts w:ascii="Times New Roman" w:hAnsi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/>
          <w:iCs/>
          <w:color w:val="FF0000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MD"/>
        </w:rPr>
        <w:t>aprecieze rigoarea, ordinea și eleganța în aplicarea unei metode, a unui algoritm.</w:t>
      </w: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86F38" w:rsidRPr="00086F3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86F38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cunoștințelor.</w:t>
      </w: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56318" w:rsidRDefault="00C56318" w:rsidP="00C5631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56318" w:rsidRPr="00B850C7" w:rsidRDefault="00C56318" w:rsidP="00B850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56318" w:rsidRPr="00B141CD" w:rsidRDefault="00C56318" w:rsidP="00C5631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56318" w:rsidRDefault="00C56318" w:rsidP="00C5631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C56318" w:rsidRPr="00B141CD" w:rsidRDefault="00C56318" w:rsidP="00C5631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exercițiului;</w:t>
      </w:r>
    </w:p>
    <w:p w:rsidR="00C56318" w:rsidRPr="00B141CD" w:rsidRDefault="00C56318" w:rsidP="00C5631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C56318" w:rsidRPr="00B141CD" w:rsidRDefault="00C56318" w:rsidP="00C5631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56318" w:rsidRPr="00B141CD" w:rsidRDefault="00C56318" w:rsidP="00C5631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C56318" w:rsidRDefault="00C56318" w:rsidP="00C5631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56318" w:rsidRDefault="00C56318" w:rsidP="00C5631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56318" w:rsidRDefault="00C56318" w:rsidP="00C5631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56318" w:rsidRDefault="00C56318" w:rsidP="00C5631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B850C7" w:rsidRDefault="00B850C7" w:rsidP="00B850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hyperlink r:id="rId5" w:history="1">
        <w:r w:rsidR="0045554D" w:rsidRPr="004177F7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https://www.wolframalpha.com/</w:t>
        </w:r>
      </w:hyperlink>
    </w:p>
    <w:p w:rsidR="0045554D" w:rsidRDefault="0045554D" w:rsidP="0045554D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Linkul nr. 1: </w:t>
      </w:r>
      <w:hyperlink r:id="rId6" w:history="1">
        <w:r w:rsidRPr="00B01A78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https://www.wolframalpha.com/input?i=int+1%2F%28%28x%2B1%29sqrt%281-x%5E2%29%29dx</w:t>
        </w:r>
      </w:hyperlink>
    </w:p>
    <w:p w:rsidR="0045554D" w:rsidRDefault="0045554D" w:rsidP="0045554D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56318" w:rsidRPr="005D77D9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</w:t>
      </w:r>
      <w:r w:rsidR="00A925EF">
        <w:rPr>
          <w:rFonts w:ascii="Times New Roman" w:hAnsi="Times New Roman" w:cs="Times New Roman"/>
          <w:sz w:val="24"/>
          <w:szCs w:val="24"/>
          <w:lang w:val="ro-MD"/>
        </w:rPr>
        <w:t>, reciprocă;  produse: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răspuns oral, exercițiu rezol</w:t>
      </w:r>
      <w:r w:rsidR="00A925EF">
        <w:rPr>
          <w:rFonts w:ascii="Times New Roman" w:hAnsi="Times New Roman" w:cs="Times New Roman"/>
          <w:sz w:val="24"/>
          <w:szCs w:val="24"/>
          <w:lang w:val="ro-MD"/>
        </w:rPr>
        <w:t>vat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5631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56318" w:rsidRDefault="00C56318" w:rsidP="00C5631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2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36"/>
        <w:gridCol w:w="8140"/>
        <w:gridCol w:w="990"/>
        <w:gridCol w:w="1913"/>
      </w:tblGrid>
      <w:tr w:rsidR="00C56318" w:rsidTr="00C0377E">
        <w:tc>
          <w:tcPr>
            <w:tcW w:w="2056" w:type="dxa"/>
            <w:vAlign w:val="center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140" w:type="dxa"/>
            <w:vAlign w:val="center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56318" w:rsidRDefault="00C56318" w:rsidP="008B0FA3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56318" w:rsidTr="00C0377E">
        <w:tc>
          <w:tcPr>
            <w:tcW w:w="2056" w:type="dxa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324CE" w:rsidRDefault="007324CE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324CE" w:rsidRDefault="007324CE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324CE" w:rsidRDefault="007324CE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324CE" w:rsidRDefault="007324CE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324CE" w:rsidRDefault="007324CE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3B55" w:rsidRDefault="00C23B55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3B55" w:rsidRDefault="00C23B55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324CE" w:rsidRDefault="007324CE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7324CE" w:rsidRDefault="007324CE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7324CE" w:rsidRPr="00B87DF2" w:rsidRDefault="007324CE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</w:tc>
        <w:tc>
          <w:tcPr>
            <w:tcW w:w="8140" w:type="dxa"/>
          </w:tcPr>
          <w:p w:rsidR="00DB6547" w:rsidRDefault="00DB6547" w:rsidP="00DB654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DB6547" w:rsidRDefault="00DB6547" w:rsidP="00DB654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verificăm răspunsurile, se rezolvă sarcinile neclare. </w:t>
            </w:r>
          </w:p>
          <w:p w:rsidR="00DB6547" w:rsidRDefault="00DB6547" w:rsidP="00DB654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§2 pag. 14</w:t>
            </w:r>
          </w:p>
          <w:p w:rsidR="00DB6547" w:rsidRDefault="00DB6547" w:rsidP="00DB654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345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3(a, f, i, k, l) pag. 15</w:t>
            </w:r>
          </w:p>
          <w:p w:rsidR="00C23B55" w:rsidRDefault="00C23B55" w:rsidP="00C23B55">
            <w:pPr>
              <w:pStyle w:val="ListParagraph"/>
              <w:numPr>
                <w:ilvl w:val="0"/>
                <w:numId w:val="2"/>
              </w:numPr>
            </w:pPr>
            <w:r>
              <w:t>Când se utilizează metoda  schimbării de variabilă?</w:t>
            </w:r>
          </w:p>
          <w:p w:rsidR="00C23B55" w:rsidRDefault="00C23B55" w:rsidP="00C23B55">
            <w:pPr>
              <w:pStyle w:val="ListParagraph"/>
              <w:numPr>
                <w:ilvl w:val="0"/>
                <w:numId w:val="2"/>
              </w:numPr>
            </w:pPr>
            <w:r>
              <w:t>Care este teorema privind metoda schimbării de variabilă?</w:t>
            </w:r>
          </w:p>
          <w:p w:rsidR="00C23B55" w:rsidRDefault="00C23B55" w:rsidP="00C23B55">
            <w:pPr>
              <w:pStyle w:val="ListParagraph"/>
              <w:numPr>
                <w:ilvl w:val="0"/>
                <w:numId w:val="2"/>
              </w:numPr>
              <w:tabs>
                <w:tab w:val="left" w:pos="740"/>
              </w:tabs>
            </w:pPr>
            <w:r>
              <w:t>Care este formula schimbării de variabilă?</w:t>
            </w:r>
          </w:p>
          <w:p w:rsidR="00C23B55" w:rsidRPr="00DB6547" w:rsidRDefault="00C23B55" w:rsidP="00DB6547">
            <w:pPr>
              <w:pStyle w:val="NoSpacing"/>
              <w:spacing w:line="276" w:lineRule="auto"/>
              <w:rPr>
                <w:lang w:val="ro-MD"/>
              </w:rPr>
            </w:pPr>
          </w:p>
          <w:p w:rsidR="00C56318" w:rsidRDefault="00CE0BA5" w:rsidP="008B0FA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hyperlink r:id="rId7" w:history="1">
              <w:r w:rsidR="00554F14" w:rsidRPr="00B01A7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https://www.wolframalpha.com/input?i=int+1%2F%28%28x%2B1%29sqrt%281-x%5E2%29%29dx</w:t>
              </w:r>
            </w:hyperlink>
          </w:p>
          <w:p w:rsidR="00554F14" w:rsidRDefault="00C23B55" w:rsidP="008B0FA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Sarcina I</w:t>
            </w:r>
            <w:r w:rsidR="00086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. Elevii rezolvă independent:</w:t>
            </w:r>
            <w:r w:rsidR="00554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Ex. 4(a, b, c, h, i) pag. 16</w:t>
            </w:r>
          </w:p>
          <w:p w:rsidR="00554F14" w:rsidRDefault="00554F14" w:rsidP="008B0FA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Calculatorul din aplicație ne pr</w:t>
            </w:r>
            <w:r w:rsidR="00086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ezintă răspunsul corect pe tabla interactivă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,</w:t>
            </w:r>
            <w:r w:rsidR="00E2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de asemenea și rezolvarea,</w:t>
            </w:r>
            <w:r w:rsidR="00086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cine primul a obț</w:t>
            </w:r>
            <w:r w:rsidR="00BE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inut răspunsul corect, explică</w:t>
            </w:r>
            <w:r w:rsidR="00407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oral rezolvarea!</w:t>
            </w:r>
          </w:p>
          <w:p w:rsidR="00C56318" w:rsidRPr="00B87DF2" w:rsidRDefault="00C56318" w:rsidP="008B0FA3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C56318" w:rsidRDefault="008D496A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FC5568" w:rsidRDefault="00FC556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5568" w:rsidRDefault="00FC556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5568" w:rsidRDefault="00FC556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5568" w:rsidRDefault="00FC556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5568" w:rsidRDefault="00FC556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3B55" w:rsidRDefault="00C23B55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3B55" w:rsidRDefault="00C23B55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5568" w:rsidRPr="00B87DF2" w:rsidRDefault="00FC556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5D618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individual.</w:t>
            </w:r>
          </w:p>
          <w:p w:rsidR="005D6182" w:rsidRDefault="005D6182" w:rsidP="005D618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exercițiului.</w:t>
            </w:r>
          </w:p>
          <w:p w:rsidR="005D6182" w:rsidRPr="00B87DF2" w:rsidRDefault="005D6182" w:rsidP="005D618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calculator, proiector, platforma educațională.</w:t>
            </w:r>
          </w:p>
        </w:tc>
      </w:tr>
      <w:tr w:rsidR="00C56318" w:rsidTr="00C0377E">
        <w:tc>
          <w:tcPr>
            <w:tcW w:w="2056" w:type="dxa"/>
          </w:tcPr>
          <w:p w:rsidR="00C56318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36" w:type="dxa"/>
          </w:tcPr>
          <w:p w:rsidR="007324CE" w:rsidRDefault="007324CE" w:rsidP="007324C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7324CE" w:rsidRDefault="007324CE" w:rsidP="007324C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C56318" w:rsidRDefault="007324CE" w:rsidP="007324C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7324CE" w:rsidRDefault="007324CE" w:rsidP="007324C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7324CE" w:rsidRPr="00B87DF2" w:rsidRDefault="007324CE" w:rsidP="007324C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8140" w:type="dxa"/>
          </w:tcPr>
          <w:p w:rsidR="00D0169F" w:rsidRDefault="00D0169F" w:rsidP="00D0169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tema</w:t>
            </w:r>
            <w:r w:rsidR="00A53E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obiectivele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lecției de astăzi.</w:t>
            </w:r>
          </w:p>
          <w:p w:rsidR="00FC5568" w:rsidRDefault="00C23B55" w:rsidP="00FC556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</w:t>
            </w:r>
            <w:r w:rsidR="00FC55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Lucrul cu manualul. Câte un elev la tablă. Rezolvăm împreună cu elevii, profesorul explică momentele de noutate.</w:t>
            </w:r>
          </w:p>
          <w:p w:rsidR="00FC5568" w:rsidRDefault="00FC5568" w:rsidP="00FC556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9 pag. 16</w:t>
            </w:r>
          </w:p>
          <w:p w:rsidR="00FC5568" w:rsidRPr="00BC0692" w:rsidRDefault="00CE0BA5" w:rsidP="00FC5568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x∙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x+1</m:t>
                              </m:r>
                            </m:e>
                          </m:rad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x+1</m:t>
                                  </m:r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2t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dx=2tdt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=x+1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x=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(t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-1)t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∙2tdt=2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dt=-ln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1-t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+C=ln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x+1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x+1</m:t>
                                      </m:r>
                                    </m:e>
                                  </m:rad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+C.</m:t>
                          </m:r>
                        </m:e>
                      </m:nary>
                    </m:e>
                  </m:nary>
                </m:e>
              </m:nary>
            </m:oMath>
          </w:p>
          <w:p w:rsidR="00FC5568" w:rsidRPr="0083243E" w:rsidRDefault="00CE0BA5" w:rsidP="00FC5568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dx=tdx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t∙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t+1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dt=↑=ln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+1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+1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FC5568" w:rsidRPr="00EB743D" w:rsidRDefault="00CE0BA5" w:rsidP="00FC5568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dt=2xdx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+2t+5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+2t+1+4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naryPr>
                            <m:sub/>
                            <m:sup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t+1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arctg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t+1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+C=</m:t>
                              </m:r>
                            </m:e>
                          </m:nary>
                        </m:e>
                      </m:nary>
                    </m:e>
                  </m:nary>
                </m:e>
              </m:nary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arctg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FC5568" w:rsidRPr="00626ABE" w:rsidRDefault="00CE0BA5" w:rsidP="00FC556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1-3x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1-3x</m:t>
                              </m:r>
                            </m:e>
                          </m:rad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2t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-3</m:t>
                              </m:r>
                            </m:den>
                          </m:f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=1-3x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dt=-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nary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dt=-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1-3x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1-3x</m:t>
                                  </m:r>
                                </m:e>
                              </m:ra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2+3x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1-3x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FC5568" w:rsidRDefault="00CE0BA5" w:rsidP="00FC5568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1-2x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t=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1-2x</m:t>
                          </m:r>
                        </m:e>
                      </m:rad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dt=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3</m:t>
                                      </m:r>
                                    </m:deg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1-2x</m:t>
                                      </m:r>
                                    </m:e>
                                  </m:ra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</m:den>
                      </m:f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dt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dt= 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-1+1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1+t</m:t>
                          </m:r>
                        </m:den>
                      </m:f>
                    </m:e>
                  </m:nary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dt=-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t-1+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1+t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dt=-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-t+ln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1+t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+C=-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rad>
                                        <m:ra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radPr>
                                        <m:deg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3</m:t>
                                          </m:r>
                                        </m:deg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1-2x</m:t>
                                          </m:r>
                                        </m:e>
                                      </m:ra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1-2x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+ln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1-2x</m:t>
                                  </m:r>
                                </m:e>
                              </m:rad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C56318" w:rsidRPr="00C0377E" w:rsidRDefault="00FC5568" w:rsidP="00FC556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w:lastRenderedPageBreak/>
                  <m:t>k)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t=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-1</m:t>
                                </m:r>
                              </m:e>
                            </m:rad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dt=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10x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2t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dx=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5x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t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dx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dx=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  <w:lang w:val="ro-MD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  <w:lang w:val="ro-MD"/>
                                  </w:rPr>
                                  <m:t>5x</m:t>
                                </m:r>
                              </m:den>
                            </m:f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dt</m:t>
                            </m:r>
                          </m:e>
                        </m:eqAr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x∙t∙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5x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val="ro-MD"/>
                          </w:rPr>
                          <m:t>dt=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den>
                        </m:f>
                        <m:nary>
                          <m:naryPr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  <w:lang w:val="ro-MD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dt=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  <w:lang w:val="ro-MD"/>
                                  </w:rPr>
                                  <m:t>5</m:t>
                                </m:r>
                              </m:den>
                            </m:f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∙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  <w:lang w:val="ro-MD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  <w:lang w:val="ro-MD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+C=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dPr>
                                      <m:e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5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4"/>
                                                    <w:szCs w:val="24"/>
                                                    <w:lang w:val="ro-MD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4"/>
                                                    <w:szCs w:val="24"/>
                                                    <w:lang w:val="ro-MD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4"/>
                                                    <w:szCs w:val="24"/>
                                                    <w:lang w:val="ro-MD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-1</m:t>
                                            </m:r>
                                          </m:e>
                                        </m:ra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  <w:lang w:val="ro-MD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  <w:lang w:val="ro-MD"/>
                                  </w:rPr>
                                  <m:t>15</m:t>
                                </m:r>
                              </m:den>
                            </m:f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  <w:lang w:val="ro-MD"/>
                              </w:rPr>
                              <m:t>+C.</m:t>
                            </m:r>
                          </m:e>
                        </m:nary>
                      </m:e>
                    </m:nary>
                  </m:e>
                </m:nary>
              </m:oMath>
            </m:oMathPara>
          </w:p>
          <w:p w:rsidR="00C0377E" w:rsidRDefault="00C0377E" w:rsidP="00FC556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C0377E" w:rsidRDefault="00C0377E" w:rsidP="00FC556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C0377E" w:rsidRDefault="00C0377E" w:rsidP="00C0377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C0377E" w:rsidRDefault="00C0377E" w:rsidP="00C0377E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C0377E" w:rsidRPr="005234D3" w:rsidRDefault="00C0377E" w:rsidP="00C0377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C0377E" w:rsidRDefault="00C0377E" w:rsidP="00C0377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Pentru ce folosim metoda schimbării de variabilă?</w:t>
            </w:r>
          </w:p>
          <w:p w:rsidR="00C0377E" w:rsidRDefault="00C0377E" w:rsidP="00C0377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schimbării de variabilă?</w:t>
            </w:r>
          </w:p>
          <w:p w:rsidR="00C0377E" w:rsidRDefault="00C0377E" w:rsidP="00C0377E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C0377E" w:rsidRPr="00142EBE" w:rsidRDefault="00C0377E" w:rsidP="00C0377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FE5007" w:rsidRDefault="00C0377E" w:rsidP="00FE500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§2 pag. 14</w:t>
            </w:r>
            <w:r w:rsidR="00FE50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-15(Schimbarea de variabilă în calculul primitivelor)</w:t>
            </w:r>
          </w:p>
          <w:p w:rsidR="00C0377E" w:rsidRPr="00B87DF2" w:rsidRDefault="00C0377E" w:rsidP="00C0377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C0377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 (b, d, f, h, j, l) pag. 16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:rsidR="00C56318" w:rsidRDefault="008D496A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28</w:t>
            </w: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Default="005D6182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D6182" w:rsidRPr="00B87DF2" w:rsidRDefault="008D496A" w:rsidP="005D61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5D6182" w:rsidRDefault="005D6182" w:rsidP="005D618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5D6182" w:rsidRDefault="005D6182" w:rsidP="005D618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Metode: problematizarea, algoritmizarea, metoda exercițiului, </w:t>
            </w:r>
          </w:p>
          <w:p w:rsidR="005D6182" w:rsidRDefault="005D6182" w:rsidP="005D618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  <w:p w:rsidR="00C56318" w:rsidRPr="00B87DF2" w:rsidRDefault="00C56318" w:rsidP="008B0F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C56318" w:rsidRDefault="00C56318" w:rsidP="00C5631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56318" w:rsidRDefault="00C56318" w:rsidP="00C56318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sectPr w:rsidR="00C5631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3B9"/>
    <w:multiLevelType w:val="hybridMultilevel"/>
    <w:tmpl w:val="E00011BC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9A147DD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E7F9A"/>
    <w:multiLevelType w:val="hybridMultilevel"/>
    <w:tmpl w:val="B7CA6E1E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01CD"/>
    <w:multiLevelType w:val="hybridMultilevel"/>
    <w:tmpl w:val="DA5C9AB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91AB5"/>
    <w:multiLevelType w:val="hybridMultilevel"/>
    <w:tmpl w:val="9BCC7BF2"/>
    <w:lvl w:ilvl="0" w:tplc="0409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D4B24"/>
    <w:multiLevelType w:val="hybridMultilevel"/>
    <w:tmpl w:val="45C89F0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85E66"/>
    <w:multiLevelType w:val="hybridMultilevel"/>
    <w:tmpl w:val="9E1AC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18"/>
    <w:rsid w:val="000453AB"/>
    <w:rsid w:val="00086F38"/>
    <w:rsid w:val="001C1A1E"/>
    <w:rsid w:val="002B0ACC"/>
    <w:rsid w:val="00312F15"/>
    <w:rsid w:val="003706E5"/>
    <w:rsid w:val="00407AB3"/>
    <w:rsid w:val="0045554D"/>
    <w:rsid w:val="004D1515"/>
    <w:rsid w:val="004F707F"/>
    <w:rsid w:val="00554F14"/>
    <w:rsid w:val="0058160E"/>
    <w:rsid w:val="005D6182"/>
    <w:rsid w:val="00626ABE"/>
    <w:rsid w:val="006C47EA"/>
    <w:rsid w:val="007324CE"/>
    <w:rsid w:val="00761DB8"/>
    <w:rsid w:val="00794327"/>
    <w:rsid w:val="007B1608"/>
    <w:rsid w:val="0083243E"/>
    <w:rsid w:val="00895E6A"/>
    <w:rsid w:val="008D496A"/>
    <w:rsid w:val="00A53E2E"/>
    <w:rsid w:val="00A925EF"/>
    <w:rsid w:val="00B44645"/>
    <w:rsid w:val="00B539A6"/>
    <w:rsid w:val="00B850C7"/>
    <w:rsid w:val="00B9747A"/>
    <w:rsid w:val="00BC0692"/>
    <w:rsid w:val="00BE7A0E"/>
    <w:rsid w:val="00BF6BD5"/>
    <w:rsid w:val="00C0377E"/>
    <w:rsid w:val="00C23B55"/>
    <w:rsid w:val="00C56318"/>
    <w:rsid w:val="00CE083D"/>
    <w:rsid w:val="00CE0BA5"/>
    <w:rsid w:val="00D001E8"/>
    <w:rsid w:val="00D0169F"/>
    <w:rsid w:val="00DB6547"/>
    <w:rsid w:val="00DD22B2"/>
    <w:rsid w:val="00E20E93"/>
    <w:rsid w:val="00EB743D"/>
    <w:rsid w:val="00F76A82"/>
    <w:rsid w:val="00FC5568"/>
    <w:rsid w:val="00FD4B1C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E1571-BC91-4C3F-ABF0-801813D1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318"/>
    <w:pPr>
      <w:spacing w:after="0" w:line="240" w:lineRule="auto"/>
    </w:pPr>
  </w:style>
  <w:style w:type="table" w:styleId="TableGrid">
    <w:name w:val="Table Grid"/>
    <w:basedOn w:val="TableNormal"/>
    <w:uiPriority w:val="39"/>
    <w:rsid w:val="00C5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CE083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54F1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539A6"/>
    <w:rPr>
      <w:color w:val="808080"/>
    </w:rPr>
  </w:style>
  <w:style w:type="paragraph" w:styleId="ListParagraph">
    <w:name w:val="List Paragraph"/>
    <w:basedOn w:val="Normal"/>
    <w:uiPriority w:val="34"/>
    <w:qFormat/>
    <w:rsid w:val="00C2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lframalpha.com/input?i=int+1%2F%28%28x%2B1%29sqrt%281-x%5E2%29%29d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lframalpha.com/input?i=int+1%2F%28%28x%2B1%29sqrt%281-x%5E2%29%29dx" TargetMode="External"/><Relationship Id="rId5" Type="http://schemas.openxmlformats.org/officeDocument/2006/relationships/hyperlink" Target="https://www.wolframalph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2024-08-06T16:32:00Z</dcterms:created>
  <dcterms:modified xsi:type="dcterms:W3CDTF">2024-10-19T13:07:00Z</dcterms:modified>
</cp:coreProperties>
</file>