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3B" w:rsidRPr="00AD3913" w:rsidRDefault="00AD3913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391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OLIMPIADA ŞCOLARĂ LA MATEMATICĂ</w:t>
      </w:r>
    </w:p>
    <w:p w:rsidR="00CC0D3B" w:rsidRPr="00AD3913" w:rsidRDefault="00CC0D3B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Clasa a VII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-a</w:t>
      </w:r>
    </w:p>
    <w:p w:rsidR="00CC0D3B" w:rsidRPr="00673A45" w:rsidRDefault="00CC0D3B" w:rsidP="00CC0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73A45">
        <w:rPr>
          <w:rFonts w:ascii="Times New Roman" w:hAnsi="Times New Roman" w:cs="Times New Roman"/>
          <w:sz w:val="24"/>
          <w:szCs w:val="24"/>
        </w:rPr>
        <w:t>Ar</w:t>
      </w:r>
      <w:r w:rsidRPr="00673A45">
        <w:rPr>
          <w:rFonts w:ascii="Times New Roman" w:hAnsi="Times New Roman" w:cs="Times New Roman"/>
          <w:sz w:val="24"/>
          <w:szCs w:val="24"/>
          <w:lang w:val="ro-RO"/>
        </w:rPr>
        <w:t xml:space="preserve">ătaţi că, dacă un număr este suma a două pătrate, atunci </w:t>
      </w:r>
      <w:r w:rsidRPr="00CE7E17">
        <w:rPr>
          <w:rFonts w:ascii="Times New Roman" w:hAnsi="Times New Roman" w:cs="Times New Roman"/>
          <w:sz w:val="24"/>
          <w:szCs w:val="24"/>
          <w:lang w:val="ro-RO"/>
        </w:rPr>
        <w:t>dublul</w:t>
      </w:r>
      <w:r w:rsidRPr="00673A45">
        <w:rPr>
          <w:rFonts w:ascii="Times New Roman" w:hAnsi="Times New Roman" w:cs="Times New Roman"/>
          <w:sz w:val="24"/>
          <w:szCs w:val="24"/>
          <w:lang w:val="ro-RO"/>
        </w:rPr>
        <w:t xml:space="preserve"> şi pătratul lui sunt , de asemenea , sume de două pătrate.</w:t>
      </w:r>
    </w:p>
    <w:p w:rsidR="00CC0D3B" w:rsidRPr="00CD48B2" w:rsidRDefault="00CC0D3B" w:rsidP="00CC0D3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CD48B2">
        <w:rPr>
          <w:rFonts w:ascii="Times New Roman" w:hAnsi="Times New Roman" w:cs="Times New Roman"/>
          <w:sz w:val="24"/>
          <w:szCs w:val="24"/>
          <w:lang w:val="ro-RO"/>
        </w:rPr>
        <w:t>Aflaţi cardinalul mulţimii A= {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ab</m:t>
            </m:r>
          </m:e>
        </m:acc>
      </m:oMath>
      <w:r w:rsidRPr="00CD48B2">
        <w:rPr>
          <w:rFonts w:ascii="Times New Roman" w:hAnsi="Times New Roman" w:cs="Times New Roman"/>
          <w:sz w:val="24"/>
          <w:szCs w:val="24"/>
          <w:lang w:val="ro-RO"/>
        </w:rPr>
        <w:t xml:space="preserve"> |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a+b+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ab</m:t>
                </m:r>
              </m:e>
            </m:acc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ba</m:t>
                </m:r>
              </m:e>
            </m:acc>
          </m:e>
        </m:rad>
      </m:oMath>
      <w:r w:rsidRPr="00CD48B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∈N</m:t>
        </m:r>
      </m:oMath>
      <w:r w:rsidRPr="00CD48B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}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:rsidR="00CC0D3B" w:rsidRDefault="00CC0D3B" w:rsidP="00CC0D3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48B2">
        <w:rPr>
          <w:rFonts w:ascii="Times New Roman" w:hAnsi="Times New Roman" w:cs="Times New Roman"/>
          <w:color w:val="000000"/>
          <w:sz w:val="24"/>
          <w:szCs w:val="24"/>
        </w:rPr>
        <w:t xml:space="preserve">Aflaţi „făptaşul”  - o persoana care a mincat dulceaţa,  ştiind că numai unul dintre copii spune adevărul: </w:t>
      </w:r>
    </w:p>
    <w:p w:rsidR="00CC0D3B" w:rsidRPr="00CD48B2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NewRomanPSMT" w:hAnsi="TimesNewRomanPSMT" w:cs="TimesNewRomanPSMT"/>
          <w:color w:val="000000"/>
          <w:sz w:val="23"/>
          <w:szCs w:val="23"/>
        </w:rPr>
      </w:pPr>
      <w:r w:rsidRPr="00CD4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1) </w:t>
      </w:r>
      <w:r w:rsidRPr="00CD48B2">
        <w:rPr>
          <w:rFonts w:ascii="Times New Roman" w:hAnsi="Times New Roman" w:cs="Times New Roman"/>
          <w:color w:val="000000"/>
          <w:sz w:val="23"/>
          <w:szCs w:val="23"/>
        </w:rPr>
        <w:t>Andrei: „Una dintre fete a mâncat dulce</w:t>
      </w:r>
      <w:r w:rsidRPr="00CD48B2">
        <w:rPr>
          <w:rFonts w:ascii="TimesNewRomanPSMT" w:hAnsi="TimesNewRomanPSMT" w:cs="TimesNewRomanPSMT"/>
          <w:color w:val="000000"/>
          <w:sz w:val="23"/>
          <w:szCs w:val="23"/>
        </w:rPr>
        <w:t>aţa.”</w:t>
      </w:r>
    </w:p>
    <w:p w:rsidR="00CC0D3B" w:rsidRPr="00CD48B2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NewRomanPSMT" w:hAnsi="TimesNewRomanPSMT" w:cs="TimesNewRomanPSMT"/>
          <w:color w:val="000000"/>
          <w:sz w:val="23"/>
          <w:szCs w:val="23"/>
        </w:rPr>
      </w:pPr>
      <w:r w:rsidRPr="00CD4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2) </w:t>
      </w:r>
      <w:r w:rsidRPr="00CD48B2">
        <w:rPr>
          <w:rFonts w:ascii="Times New Roman" w:hAnsi="Times New Roman" w:cs="Times New Roman"/>
          <w:color w:val="000000"/>
          <w:sz w:val="23"/>
          <w:szCs w:val="23"/>
        </w:rPr>
        <w:t xml:space="preserve">Bianca: </w:t>
      </w:r>
      <w:r w:rsidRPr="00CD48B2">
        <w:rPr>
          <w:rFonts w:ascii="TimesNewRomanPSMT" w:hAnsi="TimesNewRomanPSMT" w:cs="TimesNewRomanPSMT"/>
          <w:color w:val="000000"/>
          <w:sz w:val="23"/>
          <w:szCs w:val="23"/>
        </w:rPr>
        <w:t>„Dorina a mâncat dulceaţa.”</w:t>
      </w:r>
    </w:p>
    <w:p w:rsidR="00CC0D3B" w:rsidRPr="00CD48B2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CD4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3) </w:t>
      </w:r>
      <w:r w:rsidRPr="00CD48B2">
        <w:rPr>
          <w:rFonts w:ascii="Times New Roman" w:hAnsi="Times New Roman" w:cs="Times New Roman"/>
          <w:color w:val="000000"/>
          <w:sz w:val="23"/>
          <w:szCs w:val="23"/>
        </w:rPr>
        <w:t>Claudiu: „Nu eu.”</w:t>
      </w:r>
    </w:p>
    <w:p w:rsidR="00CC0D3B" w:rsidRPr="00CD48B2" w:rsidRDefault="00CC0D3B" w:rsidP="00CC0D3B">
      <w:pPr>
        <w:ind w:left="360"/>
        <w:rPr>
          <w:rFonts w:ascii="TimesNewRomanPSMT" w:hAnsi="TimesNewRomanPSMT" w:cs="TimesNewRomanPSMT"/>
          <w:color w:val="000000"/>
          <w:sz w:val="23"/>
          <w:szCs w:val="23"/>
        </w:rPr>
      </w:pPr>
      <w:r w:rsidRPr="00CD4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4) </w:t>
      </w:r>
      <w:r w:rsidRPr="00CD48B2">
        <w:rPr>
          <w:rFonts w:ascii="Times New Roman" w:hAnsi="Times New Roman" w:cs="Times New Roman"/>
          <w:color w:val="000000"/>
          <w:sz w:val="23"/>
          <w:szCs w:val="23"/>
        </w:rPr>
        <w:t xml:space="preserve">Dorina: </w:t>
      </w:r>
      <w:r w:rsidRPr="00CD48B2">
        <w:rPr>
          <w:rFonts w:ascii="TimesNewRomanPSMT" w:hAnsi="TimesNewRomanPSMT" w:cs="TimesNewRomanPSMT"/>
          <w:color w:val="000000"/>
          <w:sz w:val="23"/>
          <w:szCs w:val="23"/>
        </w:rPr>
        <w:t>„Unul dintre băieţi.”</w:t>
      </w:r>
    </w:p>
    <w:p w:rsidR="00CC0D3B" w:rsidRPr="00CD48B2" w:rsidRDefault="00CC0D3B" w:rsidP="00CC0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48B2">
        <w:rPr>
          <w:rFonts w:ascii="Times New Roman" w:hAnsi="Times New Roman" w:cs="Times New Roman"/>
          <w:sz w:val="24"/>
          <w:szCs w:val="24"/>
        </w:rPr>
        <w:t xml:space="preserve">Pe laturile [OA] şi  [OB] ale unghiului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AOB</m:t>
            </m:r>
          </m:e>
        </m:acc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se duc perpendicularele CO</w:t>
      </w:r>
      <w:r w:rsidRPr="00CD48B2">
        <w:rPr>
          <w:rFonts w:ascii="Cambria Math" w:eastAsiaTheme="minorEastAsia" w:hAnsi="Cambria Math" w:cs="Times New Roman"/>
          <w:sz w:val="24"/>
          <w:szCs w:val="24"/>
        </w:rPr>
        <w:t>⟘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OA şi DO </w:t>
      </w:r>
      <w:r w:rsidRPr="00CD48B2">
        <w:rPr>
          <w:rFonts w:ascii="Cambria Math" w:eastAsiaTheme="minorEastAsia" w:hAnsi="Cambria Math" w:cs="Times New Roman"/>
          <w:sz w:val="24"/>
          <w:szCs w:val="24"/>
        </w:rPr>
        <w:t>⟘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OB. Ştiind că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OF</m:t>
            </m:r>
          </m:e>
        </m:d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este bisectoarea unghiului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AOD</m:t>
            </m:r>
          </m:e>
        </m:acc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OE </m:t>
            </m:r>
          </m:e>
        </m:d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E7E17">
        <w:rPr>
          <w:rFonts w:ascii="Times New Roman" w:eastAsiaTheme="minorEastAsia" w:hAnsi="Times New Roman" w:cs="Times New Roman"/>
          <w:sz w:val="24"/>
          <w:szCs w:val="24"/>
        </w:rPr>
        <w:t>semidreapta opusă laturii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[OA] şi m(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DOE 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= 3m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(AOB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calculaţi măsurile unghiurilor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DOE</m:t>
            </m:r>
          </m:e>
        </m:acc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şi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EOF</m:t>
            </m:r>
          </m:e>
        </m:acc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C0D3B" w:rsidRPr="00CD48B2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0D3B" w:rsidRDefault="00CC0D3B" w:rsidP="00CC0D3B">
      <w:pPr>
        <w:spacing w:line="24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SUCCES!</w:t>
      </w:r>
    </w:p>
    <w:p w:rsidR="00CC0D3B" w:rsidRDefault="00CC0D3B"/>
    <w:p w:rsidR="00CC0D3B" w:rsidRPr="00CC0D3B" w:rsidRDefault="00CC0D3B" w:rsidP="00CC0D3B"/>
    <w:p w:rsidR="00CC0D3B" w:rsidRDefault="00CC0D3B" w:rsidP="00CC0D3B"/>
    <w:p w:rsidR="00CC0D3B" w:rsidRDefault="00CC0D3B" w:rsidP="00CC0D3B"/>
    <w:p w:rsidR="00CC0D3B" w:rsidRDefault="00CC0D3B" w:rsidP="00CC0D3B"/>
    <w:p w:rsidR="00CC0D3B" w:rsidRDefault="00CC0D3B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Default="00055AE6" w:rsidP="00CC0D3B">
      <w:pPr>
        <w:rPr>
          <w:lang w:val="ru-RU"/>
        </w:rPr>
      </w:pPr>
    </w:p>
    <w:p w:rsidR="00055AE6" w:rsidRPr="00055AE6" w:rsidRDefault="00055AE6" w:rsidP="00CC0D3B">
      <w:pPr>
        <w:rPr>
          <w:lang w:val="ru-RU"/>
        </w:rPr>
      </w:pPr>
    </w:p>
    <w:p w:rsidR="00CC0D3B" w:rsidRDefault="00CC0D3B" w:rsidP="00CC0D3B"/>
    <w:p w:rsidR="00CC0D3B" w:rsidRPr="00CC0D3B" w:rsidRDefault="00CC0D3B" w:rsidP="00CC0D3B"/>
    <w:p w:rsidR="00CC0D3B" w:rsidRPr="00CC0D3B" w:rsidRDefault="00CC0D3B" w:rsidP="00CC0D3B"/>
    <w:p w:rsidR="00CC0D3B" w:rsidRPr="00AD3913" w:rsidRDefault="00AD3913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391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>OLIMPIADA ŞCOLARĂ LA MATEMATICĂ</w:t>
      </w:r>
    </w:p>
    <w:p w:rsidR="00CC0D3B" w:rsidRPr="00AD3913" w:rsidRDefault="00CC0D3B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Clasa a VII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-a,   19 ianuarie 2014, faza de sector</w:t>
      </w:r>
    </w:p>
    <w:p w:rsidR="00CC0D3B" w:rsidRPr="00673A45" w:rsidRDefault="00CC0D3B" w:rsidP="00CC0D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73A45">
        <w:rPr>
          <w:rFonts w:ascii="Times New Roman" w:hAnsi="Times New Roman" w:cs="Times New Roman"/>
          <w:sz w:val="24"/>
          <w:szCs w:val="24"/>
        </w:rPr>
        <w:t>Ar</w:t>
      </w:r>
      <w:r w:rsidRPr="00673A45">
        <w:rPr>
          <w:rFonts w:ascii="Times New Roman" w:hAnsi="Times New Roman" w:cs="Times New Roman"/>
          <w:sz w:val="24"/>
          <w:szCs w:val="24"/>
          <w:lang w:val="ro-RO"/>
        </w:rPr>
        <w:t xml:space="preserve">ătaţi că, dacă un număr este suma a două pătrate, atunci </w:t>
      </w:r>
      <w:r w:rsidRPr="00CE7E17">
        <w:rPr>
          <w:rFonts w:ascii="Times New Roman" w:hAnsi="Times New Roman" w:cs="Times New Roman"/>
          <w:sz w:val="24"/>
          <w:szCs w:val="24"/>
          <w:lang w:val="ro-RO"/>
        </w:rPr>
        <w:t>dublul</w:t>
      </w:r>
      <w:r w:rsidRPr="00673A45">
        <w:rPr>
          <w:rFonts w:ascii="Times New Roman" w:hAnsi="Times New Roman" w:cs="Times New Roman"/>
          <w:sz w:val="24"/>
          <w:szCs w:val="24"/>
          <w:lang w:val="ro-RO"/>
        </w:rPr>
        <w:t xml:space="preserve"> şi pătratul lui sunt , de asemenea , sume de două pătrate.</w:t>
      </w:r>
    </w:p>
    <w:p w:rsidR="00CC0D3B" w:rsidRPr="00CD48B2" w:rsidRDefault="00CC0D3B" w:rsidP="00CC0D3B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CD48B2">
        <w:rPr>
          <w:rFonts w:ascii="Times New Roman" w:hAnsi="Times New Roman" w:cs="Times New Roman"/>
          <w:sz w:val="24"/>
          <w:szCs w:val="24"/>
          <w:lang w:val="ro-RO"/>
        </w:rPr>
        <w:t>Aflaţi cardinalul mulţimii A= {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ab</m:t>
            </m:r>
          </m:e>
        </m:acc>
      </m:oMath>
      <w:r w:rsidRPr="00CD48B2">
        <w:rPr>
          <w:rFonts w:ascii="Times New Roman" w:hAnsi="Times New Roman" w:cs="Times New Roman"/>
          <w:sz w:val="24"/>
          <w:szCs w:val="24"/>
          <w:lang w:val="ro-RO"/>
        </w:rPr>
        <w:t xml:space="preserve"> |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a+b+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ab</m:t>
                </m:r>
              </m:e>
            </m:acc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ba</m:t>
                </m:r>
              </m:e>
            </m:acc>
          </m:e>
        </m:rad>
      </m:oMath>
      <w:r w:rsidRPr="00CD48B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∈N</m:t>
        </m:r>
      </m:oMath>
      <w:r w:rsidRPr="00CD48B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}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:rsidR="00CC0D3B" w:rsidRDefault="00CC0D3B" w:rsidP="00CC0D3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48B2">
        <w:rPr>
          <w:rFonts w:ascii="Times New Roman" w:hAnsi="Times New Roman" w:cs="Times New Roman"/>
          <w:color w:val="000000"/>
          <w:sz w:val="24"/>
          <w:szCs w:val="24"/>
        </w:rPr>
        <w:t xml:space="preserve">Aflaţi „făptaşul”  - o persoana care a mincat dulceaţa,  ştiind că numai unul dintre copii spune adevărul: </w:t>
      </w:r>
    </w:p>
    <w:p w:rsidR="00CC0D3B" w:rsidRPr="00CD48B2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NewRomanPSMT" w:hAnsi="TimesNewRomanPSMT" w:cs="TimesNewRomanPSMT"/>
          <w:color w:val="000000"/>
          <w:sz w:val="23"/>
          <w:szCs w:val="23"/>
        </w:rPr>
      </w:pPr>
      <w:r w:rsidRPr="00CD4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1) </w:t>
      </w:r>
      <w:r w:rsidRPr="00CD48B2">
        <w:rPr>
          <w:rFonts w:ascii="Times New Roman" w:hAnsi="Times New Roman" w:cs="Times New Roman"/>
          <w:color w:val="000000"/>
          <w:sz w:val="23"/>
          <w:szCs w:val="23"/>
        </w:rPr>
        <w:t>Andrei: „Una dintre fete a mâncat dulce</w:t>
      </w:r>
      <w:r w:rsidRPr="00CD48B2">
        <w:rPr>
          <w:rFonts w:ascii="TimesNewRomanPSMT" w:hAnsi="TimesNewRomanPSMT" w:cs="TimesNewRomanPSMT"/>
          <w:color w:val="000000"/>
          <w:sz w:val="23"/>
          <w:szCs w:val="23"/>
        </w:rPr>
        <w:t>aţa.”</w:t>
      </w:r>
    </w:p>
    <w:p w:rsidR="00CC0D3B" w:rsidRPr="00CD48B2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NewRomanPSMT" w:hAnsi="TimesNewRomanPSMT" w:cs="TimesNewRomanPSMT"/>
          <w:color w:val="000000"/>
          <w:sz w:val="23"/>
          <w:szCs w:val="23"/>
        </w:rPr>
      </w:pPr>
      <w:r w:rsidRPr="00CD4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2) </w:t>
      </w:r>
      <w:r w:rsidRPr="00CD48B2">
        <w:rPr>
          <w:rFonts w:ascii="Times New Roman" w:hAnsi="Times New Roman" w:cs="Times New Roman"/>
          <w:color w:val="000000"/>
          <w:sz w:val="23"/>
          <w:szCs w:val="23"/>
        </w:rPr>
        <w:t xml:space="preserve">Bianca: </w:t>
      </w:r>
      <w:r w:rsidRPr="00CD48B2">
        <w:rPr>
          <w:rFonts w:ascii="TimesNewRomanPSMT" w:hAnsi="TimesNewRomanPSMT" w:cs="TimesNewRomanPSMT"/>
          <w:color w:val="000000"/>
          <w:sz w:val="23"/>
          <w:szCs w:val="23"/>
        </w:rPr>
        <w:t>„Dorina a mâncat dulceaţa.”</w:t>
      </w:r>
    </w:p>
    <w:p w:rsidR="00CC0D3B" w:rsidRPr="00CD48B2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CD4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3) </w:t>
      </w:r>
      <w:r w:rsidRPr="00CD48B2">
        <w:rPr>
          <w:rFonts w:ascii="Times New Roman" w:hAnsi="Times New Roman" w:cs="Times New Roman"/>
          <w:color w:val="000000"/>
          <w:sz w:val="23"/>
          <w:szCs w:val="23"/>
        </w:rPr>
        <w:t>Claudiu: „Nu eu.”</w:t>
      </w:r>
    </w:p>
    <w:p w:rsidR="00CC0D3B" w:rsidRPr="00CD48B2" w:rsidRDefault="00CC0D3B" w:rsidP="00CC0D3B">
      <w:pPr>
        <w:ind w:left="360"/>
        <w:rPr>
          <w:rFonts w:ascii="TimesNewRomanPSMT" w:hAnsi="TimesNewRomanPSMT" w:cs="TimesNewRomanPSMT"/>
          <w:color w:val="000000"/>
          <w:sz w:val="23"/>
          <w:szCs w:val="23"/>
        </w:rPr>
      </w:pPr>
      <w:r w:rsidRPr="00CD4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4) </w:t>
      </w:r>
      <w:r w:rsidRPr="00CD48B2">
        <w:rPr>
          <w:rFonts w:ascii="Times New Roman" w:hAnsi="Times New Roman" w:cs="Times New Roman"/>
          <w:color w:val="000000"/>
          <w:sz w:val="23"/>
          <w:szCs w:val="23"/>
        </w:rPr>
        <w:t xml:space="preserve">Dorina: </w:t>
      </w:r>
      <w:r w:rsidRPr="00CD48B2">
        <w:rPr>
          <w:rFonts w:ascii="TimesNewRomanPSMT" w:hAnsi="TimesNewRomanPSMT" w:cs="TimesNewRomanPSMT"/>
          <w:color w:val="000000"/>
          <w:sz w:val="23"/>
          <w:szCs w:val="23"/>
        </w:rPr>
        <w:t>„Unul dintre băieţi.”</w:t>
      </w:r>
    </w:p>
    <w:p w:rsidR="00CC0D3B" w:rsidRPr="00CD48B2" w:rsidRDefault="00CC0D3B" w:rsidP="00CC0D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D48B2">
        <w:rPr>
          <w:rFonts w:ascii="Times New Roman" w:hAnsi="Times New Roman" w:cs="Times New Roman"/>
          <w:sz w:val="24"/>
          <w:szCs w:val="24"/>
        </w:rPr>
        <w:t xml:space="preserve">Pe laturile [OA] şi  [OB] ale unghiului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AOB</m:t>
            </m:r>
          </m:e>
        </m:acc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se duc perpendicularele CO</w:t>
      </w:r>
      <w:r w:rsidRPr="00CD48B2">
        <w:rPr>
          <w:rFonts w:ascii="Cambria Math" w:eastAsiaTheme="minorEastAsia" w:hAnsi="Cambria Math" w:cs="Times New Roman"/>
          <w:sz w:val="24"/>
          <w:szCs w:val="24"/>
        </w:rPr>
        <w:t>⟘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OA şi DO </w:t>
      </w:r>
      <w:r w:rsidRPr="00CD48B2">
        <w:rPr>
          <w:rFonts w:ascii="Cambria Math" w:eastAsiaTheme="minorEastAsia" w:hAnsi="Cambria Math" w:cs="Times New Roman"/>
          <w:sz w:val="24"/>
          <w:szCs w:val="24"/>
        </w:rPr>
        <w:t>⟘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OB. Ştiind că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OF</m:t>
            </m:r>
          </m:e>
        </m:d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este bisectoarea unghiului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AOD</m:t>
            </m:r>
          </m:e>
        </m:acc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OE </m:t>
            </m:r>
          </m:e>
        </m:d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E7E17">
        <w:rPr>
          <w:rFonts w:ascii="Times New Roman" w:eastAsiaTheme="minorEastAsia" w:hAnsi="Times New Roman" w:cs="Times New Roman"/>
          <w:sz w:val="24"/>
          <w:szCs w:val="24"/>
        </w:rPr>
        <w:t>semidreapta opusă laturii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[OA] şi m(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DOE 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= 3m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(AOB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calculaţi măsurile unghiurilor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DOE</m:t>
            </m:r>
          </m:e>
        </m:acc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 xml:space="preserve"> şi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EOF</m:t>
            </m:r>
          </m:e>
        </m:acc>
      </m:oMath>
      <w:r w:rsidRPr="00CD48B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C0D3B" w:rsidRPr="00CD48B2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0D3B" w:rsidRDefault="00CC0D3B" w:rsidP="00CC0D3B">
      <w:pPr>
        <w:spacing w:line="24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SUCCES!</w:t>
      </w: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275C96" w:rsidRDefault="00CC0D3B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Школьная олимпиада по математике</w:t>
      </w:r>
    </w:p>
    <w:p w:rsidR="00CC0D3B" w:rsidRPr="00275C96" w:rsidRDefault="00CC0D3B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        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 VII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-й класс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 xml:space="preserve">,   19 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января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 xml:space="preserve"> 2014, 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районный тур</w:t>
      </w:r>
    </w:p>
    <w:p w:rsidR="00CC0D3B" w:rsidRPr="00AD3913" w:rsidRDefault="00CC0D3B" w:rsidP="00CC0D3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39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Докажите, что </w:t>
      </w:r>
      <w:r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если число </w:t>
      </w:r>
      <w:r w:rsidR="00CE7E17">
        <w:rPr>
          <w:rFonts w:ascii="Times New Roman" w:hAnsi="Times New Roman" w:cs="Times New Roman"/>
          <w:sz w:val="24"/>
          <w:szCs w:val="24"/>
        </w:rPr>
        <w:t>N</w:t>
      </w:r>
      <w:r w:rsidR="00CE7E17"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является суммой двух квадратов,  </w:t>
      </w:r>
      <w:r w:rsidRPr="00673A4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3B4" w:rsidRPr="00AD39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C43B4">
        <w:rPr>
          <w:rFonts w:ascii="Times New Roman" w:hAnsi="Times New Roman" w:cs="Times New Roman"/>
          <w:sz w:val="24"/>
          <w:szCs w:val="24"/>
        </w:rPr>
        <w:t>N</w:t>
      </w:r>
      <w:r w:rsidR="00BC43B4"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3B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C43B4"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E17">
        <w:rPr>
          <w:rFonts w:ascii="Times New Roman" w:hAnsi="Times New Roman" w:cs="Times New Roman"/>
          <w:sz w:val="24"/>
          <w:szCs w:val="24"/>
        </w:rPr>
        <w:t>N</w:t>
      </w:r>
      <w:r w:rsidR="00CE7E17" w:rsidRPr="00AD391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CE7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3B4"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3913">
        <w:rPr>
          <w:rFonts w:ascii="Times New Roman" w:hAnsi="Times New Roman" w:cs="Times New Roman"/>
          <w:sz w:val="24"/>
          <w:szCs w:val="24"/>
          <w:lang w:val="ru-RU"/>
        </w:rPr>
        <w:t>также суммы двух квадратов.</w:t>
      </w:r>
    </w:p>
    <w:p w:rsidR="00CC0D3B" w:rsidRPr="00CD48B2" w:rsidRDefault="00CC0D3B" w:rsidP="00CC0D3B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AD3913">
        <w:rPr>
          <w:rFonts w:ascii="Times New Roman" w:hAnsi="Times New Roman" w:cs="Times New Roman"/>
          <w:sz w:val="24"/>
          <w:szCs w:val="24"/>
          <w:lang w:val="ru-RU"/>
        </w:rPr>
        <w:t>Определите</w:t>
      </w:r>
      <w:r w:rsidRPr="0037218E">
        <w:rPr>
          <w:rFonts w:ascii="Times New Roman" w:hAnsi="Times New Roman" w:cs="Times New Roman"/>
          <w:sz w:val="24"/>
          <w:szCs w:val="24"/>
          <w:lang w:val="ro-RO"/>
        </w:rPr>
        <w:t xml:space="preserve"> кардинал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tooltip="Многие" w:history="1">
        <w:r w:rsidRPr="00AD3913">
          <w:rPr>
            <w:rFonts w:ascii="Times New Roman" w:hAnsi="Times New Roman" w:cs="Times New Roman"/>
            <w:sz w:val="24"/>
            <w:szCs w:val="24"/>
            <w:lang w:val="ru-RU"/>
          </w:rPr>
          <w:t>множества</w:t>
        </w:r>
      </w:hyperlink>
      <w:r w:rsidRPr="00AD3913">
        <w:rPr>
          <w:lang w:val="ru-RU"/>
        </w:rPr>
        <w:t xml:space="preserve"> </w:t>
      </w:r>
      <w:r w:rsidRPr="00CD48B2">
        <w:rPr>
          <w:rFonts w:ascii="Times New Roman" w:hAnsi="Times New Roman" w:cs="Times New Roman"/>
          <w:sz w:val="24"/>
          <w:szCs w:val="24"/>
          <w:lang w:val="ro-RO"/>
        </w:rPr>
        <w:t>A= {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ab</m:t>
            </m:r>
          </m:e>
        </m:acc>
      </m:oMath>
      <w:r w:rsidRPr="00CD48B2">
        <w:rPr>
          <w:rFonts w:ascii="Times New Roman" w:hAnsi="Times New Roman" w:cs="Times New Roman"/>
          <w:sz w:val="24"/>
          <w:szCs w:val="24"/>
          <w:lang w:val="ro-RO"/>
        </w:rPr>
        <w:t xml:space="preserve"> |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a+b+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ab</m:t>
                </m:r>
              </m:e>
            </m:acc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ba</m:t>
                </m:r>
              </m:e>
            </m:acc>
          </m:e>
        </m:rad>
      </m:oMath>
      <w:r w:rsidRPr="00CD48B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∈N</m:t>
        </m:r>
      </m:oMath>
      <w:r w:rsidRPr="00CD48B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}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:rsidR="00CC0D3B" w:rsidRPr="00AD3913" w:rsidRDefault="00CC0D3B" w:rsidP="00CC0D3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Узнайте, "преступника" - тот, кто съел варенье, зная, что только один из детей говорить правду: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Андрей: "Одна из девочек съел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варенье".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Бианка: "Дорина съел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варенье".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Клаудиу: "Не 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съел варенье ".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Дорина: "Один из мальчиков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съел варенье."</w:t>
      </w:r>
    </w:p>
    <w:p w:rsidR="00CC0D3B" w:rsidRPr="000F0956" w:rsidRDefault="00CC0D3B" w:rsidP="00CC0D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с</w:t>
      </w:r>
      <w:r>
        <w:rPr>
          <w:rFonts w:ascii="Times New Roman" w:hAnsi="Times New Roman" w:cs="Times New Roman"/>
          <w:sz w:val="24"/>
          <w:szCs w:val="24"/>
          <w:lang w:val="ro-RO"/>
        </w:rPr>
        <w:t>торон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ах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OA</w:t>
      </w:r>
      <w:r>
        <w:rPr>
          <w:rFonts w:ascii="Times New Roman" w:hAnsi="Times New Roman" w:cs="Times New Roman"/>
          <w:sz w:val="24"/>
          <w:szCs w:val="24"/>
          <w:lang w:val="ro-RO"/>
        </w:rPr>
        <w:t>] и [OB] угла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AOB</m:t>
            </m:r>
          </m:e>
        </m:acc>
      </m:oMath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были построены перпендикуляры СО </w:t>
      </w:r>
      <w:r w:rsidRPr="000F0956">
        <w:rPr>
          <w:rFonts w:ascii="Cambria Math" w:hAnsi="Cambria Math" w:cs="Cambria Math"/>
          <w:sz w:val="24"/>
          <w:szCs w:val="24"/>
          <w:lang w:val="ro-RO"/>
        </w:rPr>
        <w:t>⟘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ОА и </w:t>
      </w:r>
      <w:r>
        <w:rPr>
          <w:rFonts w:ascii="Times New Roman" w:hAnsi="Times New Roman" w:cs="Times New Roman"/>
          <w:sz w:val="24"/>
          <w:szCs w:val="24"/>
          <w:lang w:val="ru-RU"/>
        </w:rPr>
        <w:t>DO</w:t>
      </w:r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F0956">
        <w:rPr>
          <w:rFonts w:ascii="Cambria Math" w:hAnsi="Cambria Math" w:cs="Cambria Math"/>
          <w:sz w:val="24"/>
          <w:szCs w:val="24"/>
          <w:lang w:val="ro-RO"/>
        </w:rPr>
        <w:t>⟘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OB. Зная, что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OF</m:t>
            </m:r>
          </m:e>
        </m:d>
      </m:oMath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является биссектрисой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угла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AOD</m:t>
            </m:r>
          </m:e>
        </m:acc>
      </m:oMath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[OE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7E17">
        <w:rPr>
          <w:rFonts w:ascii="Times New Roman" w:hAnsi="Times New Roman" w:cs="Times New Roman"/>
          <w:sz w:val="24"/>
          <w:szCs w:val="24"/>
          <w:lang w:val="ru-RU"/>
        </w:rPr>
        <w:t xml:space="preserve">луч </w:t>
      </w:r>
      <w:r w:rsidR="00CE7E17">
        <w:rPr>
          <w:rFonts w:ascii="Times New Roman" w:hAnsi="Times New Roman" w:cs="Times New Roman"/>
          <w:sz w:val="24"/>
          <w:szCs w:val="24"/>
          <w:lang w:val="ro-RO"/>
        </w:rPr>
        <w:t>противоположн</w:t>
      </w:r>
      <w:r w:rsidR="00CE7E17">
        <w:rPr>
          <w:rFonts w:ascii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стороне</w:t>
      </w:r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[OA] и</w:t>
      </w:r>
      <w:r w:rsidRPr="00AD3913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D3913">
        <w:rPr>
          <w:rFonts w:ascii="Times New Roman" w:eastAsiaTheme="minorEastAsia" w:hAnsi="Times New Roman" w:cs="Times New Roman"/>
          <w:sz w:val="24"/>
          <w:szCs w:val="24"/>
          <w:lang w:val="ru-RU"/>
        </w:rPr>
        <w:t>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DOE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 xml:space="preserve"> 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 w:rsidRPr="00AD3913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= 3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>m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AOB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>, рассчитанные меры угл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DOE</m:t>
            </m:r>
          </m:e>
        </m:acc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 и ​​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EOF</m:t>
            </m:r>
          </m:e>
        </m:acc>
      </m:oMath>
      <w:r w:rsidRPr="00AD3913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CC0D3B" w:rsidRDefault="00CC0D3B" w:rsidP="00CC0D3B">
      <w:pPr>
        <w:spacing w:line="24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u-RU"/>
        </w:rPr>
        <w:t>УДАЧИ</w:t>
      </w:r>
      <w:r>
        <w:rPr>
          <w:b/>
          <w:sz w:val="32"/>
          <w:szCs w:val="32"/>
          <w:lang w:val="ro-RO"/>
        </w:rPr>
        <w:t>!</w:t>
      </w: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CC0D3B" w:rsidRPr="00AD3913" w:rsidRDefault="00CC0D3B" w:rsidP="00CC0D3B">
      <w:pPr>
        <w:rPr>
          <w:lang w:val="ru-RU"/>
        </w:rPr>
      </w:pPr>
    </w:p>
    <w:p w:rsidR="00DC1846" w:rsidRPr="00AD3913" w:rsidRDefault="00DC1846" w:rsidP="00CC0D3B">
      <w:pPr>
        <w:tabs>
          <w:tab w:val="left" w:pos="1110"/>
        </w:tabs>
        <w:rPr>
          <w:lang w:val="ru-RU"/>
        </w:rPr>
      </w:pPr>
    </w:p>
    <w:p w:rsidR="00CC0D3B" w:rsidRPr="00AD3913" w:rsidRDefault="00CC0D3B" w:rsidP="00CC0D3B">
      <w:pPr>
        <w:tabs>
          <w:tab w:val="left" w:pos="1110"/>
        </w:tabs>
        <w:rPr>
          <w:lang w:val="ru-RU"/>
        </w:rPr>
      </w:pPr>
    </w:p>
    <w:p w:rsidR="00CC0D3B" w:rsidRPr="00AD3913" w:rsidRDefault="00CC0D3B" w:rsidP="00CC0D3B">
      <w:pPr>
        <w:tabs>
          <w:tab w:val="left" w:pos="1110"/>
        </w:tabs>
        <w:rPr>
          <w:lang w:val="ru-RU"/>
        </w:rPr>
      </w:pPr>
    </w:p>
    <w:p w:rsidR="00CC0D3B" w:rsidRPr="00275C96" w:rsidRDefault="00CC0D3B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lastRenderedPageBreak/>
        <w:t>Школьная олимпиада по математике</w:t>
      </w:r>
    </w:p>
    <w:p w:rsidR="00CC0D3B" w:rsidRPr="00275C96" w:rsidRDefault="00CC0D3B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        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 VII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-й класс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 xml:space="preserve">,   19 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января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 xml:space="preserve"> 2014, </w:t>
      </w: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районный тур</w:t>
      </w:r>
    </w:p>
    <w:p w:rsidR="00CC0D3B" w:rsidRPr="00AD3913" w:rsidRDefault="00CC0D3B" w:rsidP="00BC43B4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39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Докажите, что </w:t>
      </w:r>
      <w:r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если число </w:t>
      </w:r>
      <w:r w:rsidR="00CE7E17">
        <w:rPr>
          <w:rFonts w:ascii="Times New Roman" w:hAnsi="Times New Roman" w:cs="Times New Roman"/>
          <w:sz w:val="24"/>
          <w:szCs w:val="24"/>
        </w:rPr>
        <w:t>N</w:t>
      </w:r>
      <w:r w:rsidR="00CE7E17"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является суммой двух квадратов,  </w:t>
      </w:r>
      <w:r w:rsidRPr="00673A4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3B4" w:rsidRPr="00AD39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C43B4">
        <w:rPr>
          <w:rFonts w:ascii="Times New Roman" w:hAnsi="Times New Roman" w:cs="Times New Roman"/>
          <w:sz w:val="24"/>
          <w:szCs w:val="24"/>
        </w:rPr>
        <w:t>N</w:t>
      </w:r>
      <w:r w:rsidR="00BC43B4"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3B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C43B4" w:rsidRPr="00AD39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E17">
        <w:rPr>
          <w:rFonts w:ascii="Times New Roman" w:hAnsi="Times New Roman" w:cs="Times New Roman"/>
          <w:sz w:val="24"/>
          <w:szCs w:val="24"/>
        </w:rPr>
        <w:t>N</w:t>
      </w:r>
      <w:r w:rsidR="00CE7E17" w:rsidRPr="00AD391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3913">
        <w:rPr>
          <w:rFonts w:ascii="Times New Roman" w:hAnsi="Times New Roman" w:cs="Times New Roman"/>
          <w:sz w:val="24"/>
          <w:szCs w:val="24"/>
          <w:lang w:val="ru-RU"/>
        </w:rPr>
        <w:t>также суммы двух квадратов.</w:t>
      </w:r>
    </w:p>
    <w:p w:rsidR="00CC0D3B" w:rsidRPr="00CD48B2" w:rsidRDefault="00CC0D3B" w:rsidP="00BC43B4">
      <w:pPr>
        <w:pStyle w:val="a3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AD3913">
        <w:rPr>
          <w:rFonts w:ascii="Times New Roman" w:hAnsi="Times New Roman" w:cs="Times New Roman"/>
          <w:sz w:val="24"/>
          <w:szCs w:val="24"/>
          <w:lang w:val="ru-RU"/>
        </w:rPr>
        <w:t>Определите</w:t>
      </w:r>
      <w:r w:rsidRPr="0037218E">
        <w:rPr>
          <w:rFonts w:ascii="Times New Roman" w:hAnsi="Times New Roman" w:cs="Times New Roman"/>
          <w:sz w:val="24"/>
          <w:szCs w:val="24"/>
          <w:lang w:val="ro-RO"/>
        </w:rPr>
        <w:t xml:space="preserve"> кардинал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tooltip="Многие" w:history="1">
        <w:r w:rsidRPr="00AD3913">
          <w:rPr>
            <w:rFonts w:ascii="Times New Roman" w:hAnsi="Times New Roman" w:cs="Times New Roman"/>
            <w:sz w:val="24"/>
            <w:szCs w:val="24"/>
            <w:lang w:val="ru-RU"/>
          </w:rPr>
          <w:t>множества</w:t>
        </w:r>
      </w:hyperlink>
      <w:r w:rsidRPr="00AD3913">
        <w:rPr>
          <w:lang w:val="ru-RU"/>
        </w:rPr>
        <w:t xml:space="preserve"> </w:t>
      </w:r>
      <w:r w:rsidRPr="00CD48B2">
        <w:rPr>
          <w:rFonts w:ascii="Times New Roman" w:hAnsi="Times New Roman" w:cs="Times New Roman"/>
          <w:sz w:val="24"/>
          <w:szCs w:val="24"/>
          <w:lang w:val="ro-RO"/>
        </w:rPr>
        <w:t>A= {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ab</m:t>
            </m:r>
          </m:e>
        </m:acc>
      </m:oMath>
      <w:r w:rsidRPr="00CD48B2">
        <w:rPr>
          <w:rFonts w:ascii="Times New Roman" w:hAnsi="Times New Roman" w:cs="Times New Roman"/>
          <w:sz w:val="24"/>
          <w:szCs w:val="24"/>
          <w:lang w:val="ro-RO"/>
        </w:rPr>
        <w:t xml:space="preserve"> |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a+b+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ab</m:t>
                </m:r>
              </m:e>
            </m:acc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ba</m:t>
                </m:r>
              </m:e>
            </m:acc>
          </m:e>
        </m:rad>
      </m:oMath>
      <w:r w:rsidRPr="00CD48B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∈N</m:t>
        </m:r>
      </m:oMath>
      <w:r w:rsidRPr="00CD48B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}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:rsidR="00CC0D3B" w:rsidRPr="00AD3913" w:rsidRDefault="00CC0D3B" w:rsidP="00BC43B4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Узнайте, "преступника" - тот, кто съел варенье, зная, что только один из детей говорить правду: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Андрей: "Одна из девочек съел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варенье".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Бианка: "Дорина съел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варенье".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Клаудиу: "Не 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съел варенье ".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Дорина: "Один из мальчиков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39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съел варенье."</w:t>
      </w:r>
    </w:p>
    <w:p w:rsidR="00CC0D3B" w:rsidRPr="000F0956" w:rsidRDefault="00CC0D3B" w:rsidP="00BC43B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с</w:t>
      </w:r>
      <w:r>
        <w:rPr>
          <w:rFonts w:ascii="Times New Roman" w:hAnsi="Times New Roman" w:cs="Times New Roman"/>
          <w:sz w:val="24"/>
          <w:szCs w:val="24"/>
          <w:lang w:val="ro-RO"/>
        </w:rPr>
        <w:t>торон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ах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OA</w:t>
      </w:r>
      <w:r>
        <w:rPr>
          <w:rFonts w:ascii="Times New Roman" w:hAnsi="Times New Roman" w:cs="Times New Roman"/>
          <w:sz w:val="24"/>
          <w:szCs w:val="24"/>
          <w:lang w:val="ro-RO"/>
        </w:rPr>
        <w:t>] и [OB] угла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AOB</m:t>
            </m:r>
          </m:e>
        </m:acc>
      </m:oMath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были построены перпендикуляры СО </w:t>
      </w:r>
      <w:r w:rsidRPr="000F0956">
        <w:rPr>
          <w:rFonts w:ascii="Cambria Math" w:hAnsi="Cambria Math" w:cs="Cambria Math"/>
          <w:sz w:val="24"/>
          <w:szCs w:val="24"/>
          <w:lang w:val="ro-RO"/>
        </w:rPr>
        <w:t>⟘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ОА и </w:t>
      </w:r>
      <w:r>
        <w:rPr>
          <w:rFonts w:ascii="Times New Roman" w:hAnsi="Times New Roman" w:cs="Times New Roman"/>
          <w:sz w:val="24"/>
          <w:szCs w:val="24"/>
          <w:lang w:val="ru-RU"/>
        </w:rPr>
        <w:t>DO</w:t>
      </w:r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F0956">
        <w:rPr>
          <w:rFonts w:ascii="Cambria Math" w:hAnsi="Cambria Math" w:cs="Cambria Math"/>
          <w:sz w:val="24"/>
          <w:szCs w:val="24"/>
          <w:lang w:val="ro-RO"/>
        </w:rPr>
        <w:t>⟘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OB. Зная, что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OF</m:t>
            </m:r>
          </m:e>
        </m:d>
      </m:oMath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является биссектрисой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угла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AOD</m:t>
            </m:r>
          </m:e>
        </m:acc>
      </m:oMath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[OE </w:t>
      </w:r>
      <w:r w:rsidR="00CE7E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7E17">
        <w:rPr>
          <w:rFonts w:ascii="Times New Roman" w:hAnsi="Times New Roman" w:cs="Times New Roman"/>
          <w:sz w:val="24"/>
          <w:szCs w:val="24"/>
          <w:lang w:val="ru-RU"/>
        </w:rPr>
        <w:t xml:space="preserve">луч </w:t>
      </w:r>
      <w:r w:rsidR="00CE7E17">
        <w:rPr>
          <w:rFonts w:ascii="Times New Roman" w:hAnsi="Times New Roman" w:cs="Times New Roman"/>
          <w:sz w:val="24"/>
          <w:szCs w:val="24"/>
          <w:lang w:val="ro-RO"/>
        </w:rPr>
        <w:t>противоположн</w:t>
      </w:r>
      <w:r w:rsidR="00CE7E17">
        <w:rPr>
          <w:rFonts w:ascii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стороне</w:t>
      </w:r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[OA] и</w:t>
      </w:r>
      <w:r w:rsidRPr="00AD3913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D3913">
        <w:rPr>
          <w:rFonts w:ascii="Times New Roman" w:eastAsiaTheme="minorEastAsia" w:hAnsi="Times New Roman" w:cs="Times New Roman"/>
          <w:sz w:val="24"/>
          <w:szCs w:val="24"/>
          <w:lang w:val="ru-RU"/>
        </w:rPr>
        <w:t>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DOE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 xml:space="preserve"> 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 w:rsidRPr="00AD3913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= 3</w:t>
      </w:r>
      <w:r w:rsidRPr="00CD48B2">
        <w:rPr>
          <w:rFonts w:ascii="Times New Roman" w:eastAsiaTheme="minorEastAsia" w:hAnsi="Times New Roman" w:cs="Times New Roman"/>
          <w:sz w:val="24"/>
          <w:szCs w:val="24"/>
        </w:rPr>
        <w:t>m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AOB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)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>, рассчитанные меры угл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DOE</m:t>
            </m:r>
          </m:e>
        </m:acc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 и ​​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EOF</m:t>
            </m:r>
          </m:e>
        </m:acc>
      </m:oMath>
      <w:r w:rsidRPr="00AD3913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r w:rsidRPr="000F0956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CC0D3B" w:rsidRPr="00AD3913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CC0D3B" w:rsidRDefault="00CC0D3B" w:rsidP="00CC0D3B">
      <w:pPr>
        <w:spacing w:line="24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u-RU"/>
        </w:rPr>
        <w:t>УДАЧИ</w:t>
      </w:r>
      <w:r>
        <w:rPr>
          <w:b/>
          <w:sz w:val="32"/>
          <w:szCs w:val="32"/>
          <w:lang w:val="ro-RO"/>
        </w:rPr>
        <w:t>!</w:t>
      </w:r>
    </w:p>
    <w:p w:rsidR="00CC0D3B" w:rsidRDefault="00CC0D3B" w:rsidP="00CC0D3B">
      <w:pPr>
        <w:tabs>
          <w:tab w:val="left" w:pos="1110"/>
        </w:tabs>
      </w:pPr>
    </w:p>
    <w:p w:rsidR="00CC0D3B" w:rsidRDefault="00CC0D3B" w:rsidP="00CC0D3B">
      <w:pPr>
        <w:tabs>
          <w:tab w:val="left" w:pos="1110"/>
        </w:tabs>
      </w:pPr>
    </w:p>
    <w:p w:rsidR="00CC0D3B" w:rsidRDefault="00CC0D3B" w:rsidP="00CC0D3B">
      <w:pPr>
        <w:tabs>
          <w:tab w:val="left" w:pos="1110"/>
        </w:tabs>
      </w:pPr>
    </w:p>
    <w:p w:rsidR="00CC0D3B" w:rsidRDefault="00CC0D3B" w:rsidP="00CC0D3B">
      <w:pPr>
        <w:tabs>
          <w:tab w:val="left" w:pos="1110"/>
        </w:tabs>
      </w:pPr>
    </w:p>
    <w:p w:rsidR="00CC0D3B" w:rsidRDefault="00CC0D3B" w:rsidP="00CC0D3B">
      <w:pPr>
        <w:tabs>
          <w:tab w:val="left" w:pos="1110"/>
        </w:tabs>
      </w:pPr>
    </w:p>
    <w:p w:rsidR="00CC0D3B" w:rsidRDefault="00CC0D3B" w:rsidP="00CC0D3B">
      <w:pPr>
        <w:tabs>
          <w:tab w:val="left" w:pos="1110"/>
        </w:tabs>
      </w:pPr>
    </w:p>
    <w:p w:rsidR="00CC0D3B" w:rsidRPr="00AD3913" w:rsidRDefault="00CC0D3B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Olimpiada şcolară la matematică</w:t>
      </w:r>
    </w:p>
    <w:p w:rsidR="00CC0D3B" w:rsidRPr="00AD3913" w:rsidRDefault="00CC0D3B" w:rsidP="00CC0D3B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5C96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Clasa a VII-a,   19 ianuarie 2014, faza de sector</w:t>
      </w:r>
    </w:p>
    <w:p w:rsidR="00CC0D3B" w:rsidRPr="00BC43B4" w:rsidRDefault="00CC0D3B" w:rsidP="00CC0D3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BC43B4">
        <w:rPr>
          <w:rFonts w:ascii="Times New Roman" w:hAnsi="Times New Roman" w:cs="Times New Roman"/>
          <w:sz w:val="20"/>
          <w:szCs w:val="20"/>
        </w:rPr>
        <w:t>Ar</w:t>
      </w:r>
      <w:r w:rsidRPr="00BC43B4">
        <w:rPr>
          <w:rFonts w:ascii="Times New Roman" w:hAnsi="Times New Roman" w:cs="Times New Roman"/>
          <w:sz w:val="20"/>
          <w:szCs w:val="20"/>
          <w:lang w:val="ro-RO"/>
        </w:rPr>
        <w:t>ătaţi că, dacă un număr este suma a două pătrate, atunci dublul şi pătratul lui sunt , de asemenea , sume de două pătrate.</w:t>
      </w:r>
    </w:p>
    <w:tbl>
      <w:tblPr>
        <w:tblStyle w:val="a6"/>
        <w:tblpPr w:leftFromText="180" w:rightFromText="180" w:vertAnchor="page" w:horzAnchor="margin" w:tblpXSpec="center" w:tblpY="1876"/>
        <w:tblW w:w="0" w:type="auto"/>
        <w:tblLook w:val="04A0"/>
      </w:tblPr>
      <w:tblGrid>
        <w:gridCol w:w="7785"/>
        <w:gridCol w:w="1791"/>
      </w:tblGrid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Etapele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Punctaj acordat</w:t>
            </w:r>
          </w:p>
        </w:tc>
      </w:tr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Fie A =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un număr care este suma a două pătrate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 punct</w:t>
            </w:r>
          </w:p>
        </w:tc>
      </w:tr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2A =2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+2 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= (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+ 2ab ) + (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- 2ab )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3 puncte</w:t>
            </w:r>
          </w:p>
        </w:tc>
      </w:tr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 xml:space="preserve">Deci, 2A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(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)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 (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)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2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– prima parte a afirmaţiei din enunţ este dovedită.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 punct</w:t>
            </w:r>
          </w:p>
        </w:tc>
      </w:tr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2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( 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2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2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4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 2a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4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 punct</w:t>
            </w:r>
          </w:p>
        </w:tc>
      </w:tr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2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4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-  2a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4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+ 4a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2 puncte</w:t>
            </w:r>
          </w:p>
        </w:tc>
      </w:tr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2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 (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4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-  2a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4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) + 4a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 punct</w:t>
            </w:r>
          </w:p>
        </w:tc>
      </w:tr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2 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( a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 b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)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 (2ab )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ceea ce justifică şi cealaltă parte a enunţului.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 punct</w:t>
            </w:r>
          </w:p>
        </w:tc>
      </w:tr>
      <w:tr w:rsidR="00BC43B4" w:rsidRPr="00BC43B4" w:rsidTr="00BC43B4">
        <w:tc>
          <w:tcPr>
            <w:tcW w:w="7785" w:type="dxa"/>
          </w:tcPr>
          <w:p w:rsidR="00BC43B4" w:rsidRPr="00BC43B4" w:rsidRDefault="00BC43B4" w:rsidP="00BC43B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</w:pPr>
            <w:r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Total </w:t>
            </w:r>
          </w:p>
        </w:tc>
        <w:tc>
          <w:tcPr>
            <w:tcW w:w="1791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10 puncte</w:t>
            </w:r>
          </w:p>
        </w:tc>
      </w:tr>
    </w:tbl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BC43B4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sz w:val="20"/>
          <w:szCs w:val="20"/>
          <w:lang w:val="ro-RO"/>
        </w:rPr>
      </w:pPr>
      <w:r w:rsidRPr="00BC43B4">
        <w:rPr>
          <w:rFonts w:ascii="Times New Roman" w:hAnsi="Times New Roman" w:cs="Times New Roman"/>
          <w:sz w:val="20"/>
          <w:szCs w:val="20"/>
          <w:lang w:val="ro-RO"/>
        </w:rPr>
        <w:t>Aflaţi cardinalul mulţimii A= {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ab</m:t>
            </m:r>
          </m:e>
        </m:acc>
      </m:oMath>
      <w:r w:rsidRPr="00BC43B4">
        <w:rPr>
          <w:rFonts w:ascii="Times New Roman" w:hAnsi="Times New Roman" w:cs="Times New Roman"/>
          <w:sz w:val="20"/>
          <w:szCs w:val="20"/>
          <w:lang w:val="ro-RO"/>
        </w:rPr>
        <w:t xml:space="preserve"> |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 xml:space="preserve">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0"/>
                <w:szCs w:val="20"/>
                <w:lang w:val="ro-RO"/>
              </w:rPr>
            </m:ctrlPr>
          </m:radPr>
          <m:deg/>
          <m:e>
            <m:r>
              <w:rPr>
                <w:rFonts w:ascii="Cambria Math" w:hAnsi="Times New Roman" w:cs="Times New Roman"/>
                <w:sz w:val="20"/>
                <w:szCs w:val="20"/>
                <w:lang w:val="ro-RO"/>
              </w:rPr>
              <m:t>a+b+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ab</m:t>
                </m:r>
              </m:e>
            </m:acc>
            <m:r>
              <w:rPr>
                <w:rFonts w:ascii="Cambria Math" w:hAnsi="Times New Roman" w:cs="Times New Roman"/>
                <w:sz w:val="20"/>
                <w:szCs w:val="20"/>
                <w:lang w:val="ro-RO"/>
              </w:rPr>
              <m:t>+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ba</m:t>
                </m:r>
              </m:e>
            </m:acc>
          </m:e>
        </m:rad>
      </m:oMath>
      <w:r w:rsidRPr="00BC43B4">
        <w:rPr>
          <w:rFonts w:ascii="Times New Roman" w:eastAsiaTheme="minorEastAsia" w:hAnsi="Times New Roman" w:cs="Times New Roman"/>
          <w:sz w:val="20"/>
          <w:szCs w:val="20"/>
          <w:lang w:val="ro-RO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∈N</m:t>
        </m:r>
      </m:oMath>
      <w:r w:rsidRPr="00BC43B4">
        <w:rPr>
          <w:rFonts w:ascii="Times New Roman" w:eastAsiaTheme="minorEastAsia" w:hAnsi="Times New Roman" w:cs="Times New Roman"/>
          <w:sz w:val="20"/>
          <w:szCs w:val="20"/>
          <w:lang w:val="ro-RO"/>
        </w:rPr>
        <w:t xml:space="preserve"> }.</w:t>
      </w:r>
    </w:p>
    <w:tbl>
      <w:tblPr>
        <w:tblStyle w:val="a6"/>
        <w:tblpPr w:leftFromText="180" w:rightFromText="180" w:vertAnchor="page" w:horzAnchor="margin" w:tblpXSpec="center" w:tblpY="4561"/>
        <w:tblW w:w="9648" w:type="dxa"/>
        <w:tblLayout w:type="fixed"/>
        <w:tblLook w:val="04A0"/>
      </w:tblPr>
      <w:tblGrid>
        <w:gridCol w:w="7938"/>
        <w:gridCol w:w="1710"/>
      </w:tblGrid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Etapele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Punctaj acordat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8C0A78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ro-RO"/>
                    </w:rPr>
                    <m:t>a+b+</m:t>
                  </m:r>
                  <m:acc>
                    <m:accPr>
                      <m:chr m:val="̅"/>
                      <m:ctrlPr>
                        <w:rPr>
                          <w:rFonts w:ascii="Cambria Math" w:hAnsi="Times New Roman" w:cs="Times New Roman"/>
                          <w:i/>
                          <w:sz w:val="20"/>
                          <w:szCs w:val="20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o-RO"/>
                        </w:rPr>
                        <m:t>ab</m:t>
                      </m:r>
                    </m:e>
                  </m:acc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ro-RO"/>
                    </w:rPr>
                    <m:t>+</m:t>
                  </m:r>
                  <m:acc>
                    <m:accPr>
                      <m:chr m:val="̅"/>
                      <m:ctrlPr>
                        <w:rPr>
                          <w:rFonts w:ascii="Cambria Math" w:hAnsi="Times New Roman" w:cs="Times New Roman"/>
                          <w:i/>
                          <w:sz w:val="20"/>
                          <w:szCs w:val="20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o-RO"/>
                        </w:rPr>
                        <m:t>ba</m:t>
                      </m:r>
                    </m:e>
                  </m:acc>
                </m:e>
              </m:rad>
              <m:r>
                <w:rPr>
                  <w:rFonts w:ascii="Cambria Math" w:hAnsi="Times New Roman" w:cs="Times New Roman"/>
                  <w:sz w:val="20"/>
                  <w:szCs w:val="20"/>
                  <w:lang w:val="ro-RO"/>
                </w:rPr>
                <m:t xml:space="preserve"> </m:t>
              </m:r>
            </m:oMath>
            <w:r w:rsidR="00BC43B4"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ro-RO"/>
                    </w:rPr>
                    <m:t>a+b+10a+b+10b+a</m:t>
                  </m:r>
                </m:e>
              </m:rad>
              <m:r>
                <w:rPr>
                  <w:rFonts w:ascii="Cambria Math" w:hAnsi="Times New Roman" w:cs="Times New Roman"/>
                  <w:sz w:val="20"/>
                  <w:szCs w:val="20"/>
                  <w:lang w:val="ro-RO"/>
                </w:rPr>
                <m:t>=</m:t>
              </m:r>
            </m:oMath>
            <w:r w:rsidR="00BC43B4"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ro-RO"/>
                    </w:rPr>
                    <m:t>12a+12b</m:t>
                  </m:r>
                </m:e>
              </m:rad>
            </m:oMath>
            <w:r w:rsidR="00BC43B4"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ro-RO"/>
                    </w:rPr>
                    <m:t>12(a+b)</m:t>
                  </m:r>
                </m:e>
              </m:rad>
            </m:oMath>
            <w:r w:rsidR="00BC43B4"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 =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o-RO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ro-RO"/>
                    </w:rPr>
                    <m:t>3(a+b)</m:t>
                  </m:r>
                </m:e>
              </m:rad>
            </m:oMath>
            <w:r w:rsidR="00BC43B4"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 ( a, b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  <w:lang w:val="ro-RO"/>
                </w:rPr>
                <m:t>∈</m:t>
              </m:r>
            </m:oMath>
            <w:r w:rsidR="00BC43B4"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 { 1,2,3,4,5,</w:t>
            </w:r>
            <w:r w:rsidR="00BC43B4" w:rsidRPr="00BC43B4">
              <w:rPr>
                <w:rFonts w:ascii="Times New Roman" w:eastAsiaTheme="minorEastAsia" w:hAnsi="Times New Roman" w:cs="Times New Roman"/>
                <w:sz w:val="20"/>
                <w:szCs w:val="20"/>
              </w:rPr>
              <w:t>6,7,8,9} )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2 puncte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Times New Roman" w:cs="Times New Roman"/>
                  <w:sz w:val="20"/>
                  <w:szCs w:val="20"/>
                  <w:lang w:val="ro-RO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  <w:lang w:val="ro-RO"/>
                    </w:rPr>
                    <m:t>3(a+b)</m:t>
                  </m:r>
                </m:e>
              </m:rad>
            </m:oMath>
            <w:r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∈N</m:t>
              </m:r>
            </m:oMath>
            <w:r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>, dacă 3( a + b ) este un pătrat perfect. Deci, a+b = 3k</w:t>
            </w:r>
            <w:r w:rsidRPr="00BC43B4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  <w:r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 xml:space="preserve"> . Deoarece a şi b sînt cifre avem : a + b = 3 sau a + b = 12  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2 puncte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Cercetarea fiecărui caz în parte şi obţinerea :  1) a = 1, b = 2;   a = 2, b = 1 ; 2)  a = 3, b = 9;  a = 9, b = 3;  a = 8, b = 4;  a = 4, b = 8;  a = 5, b = 7; a = 7, b = 5 .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4 puncte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 = { 12,21,39,93,84,48,57,75}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 punct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Card A = 8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 punct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</w:pPr>
            <w:r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10 puncte</w:t>
            </w:r>
          </w:p>
        </w:tc>
      </w:tr>
    </w:tbl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CC0D3B">
      <w:pPr>
        <w:rPr>
          <w:sz w:val="20"/>
          <w:szCs w:val="20"/>
        </w:rPr>
      </w:pPr>
    </w:p>
    <w:p w:rsidR="00CC0D3B" w:rsidRPr="00BC43B4" w:rsidRDefault="00CC0D3B" w:rsidP="00BC43B4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C43B4">
        <w:rPr>
          <w:rFonts w:ascii="Times New Roman" w:hAnsi="Times New Roman" w:cs="Times New Roman"/>
          <w:color w:val="000000"/>
          <w:sz w:val="20"/>
          <w:szCs w:val="20"/>
        </w:rPr>
        <w:t xml:space="preserve">Aflaţi „făptaşul”  - o persoana care a mincat dulceaţa,  ştiind că numai unul dintre copii spune adevărul: </w:t>
      </w: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BC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1) </w:t>
      </w:r>
      <w:r w:rsidRPr="00BC43B4">
        <w:rPr>
          <w:rFonts w:ascii="Times New Roman" w:hAnsi="Times New Roman" w:cs="Times New Roman"/>
          <w:color w:val="000000"/>
          <w:sz w:val="20"/>
          <w:szCs w:val="20"/>
        </w:rPr>
        <w:t>Andrei: „Una dintre fete a mâncat dulce</w:t>
      </w:r>
      <w:r w:rsidRPr="00BC43B4">
        <w:rPr>
          <w:rFonts w:ascii="TimesNewRomanPSMT" w:hAnsi="TimesNewRomanPSMT" w:cs="TimesNewRomanPSMT"/>
          <w:color w:val="000000"/>
          <w:sz w:val="20"/>
          <w:szCs w:val="20"/>
        </w:rPr>
        <w:t>aţa.”</w:t>
      </w: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BC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2) </w:t>
      </w:r>
      <w:r w:rsidRPr="00BC43B4">
        <w:rPr>
          <w:rFonts w:ascii="Times New Roman" w:hAnsi="Times New Roman" w:cs="Times New Roman"/>
          <w:color w:val="000000"/>
          <w:sz w:val="20"/>
          <w:szCs w:val="20"/>
        </w:rPr>
        <w:t xml:space="preserve">Bianca: </w:t>
      </w:r>
      <w:r w:rsidRPr="00BC43B4">
        <w:rPr>
          <w:rFonts w:ascii="TimesNewRomanPSMT" w:hAnsi="TimesNewRomanPSMT" w:cs="TimesNewRomanPSMT"/>
          <w:color w:val="000000"/>
          <w:sz w:val="20"/>
          <w:szCs w:val="20"/>
        </w:rPr>
        <w:t>„Dorina a mâncat dulceaţa.”</w:t>
      </w: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BC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3) </w:t>
      </w:r>
      <w:r w:rsidRPr="00BC43B4">
        <w:rPr>
          <w:rFonts w:ascii="Times New Roman" w:hAnsi="Times New Roman" w:cs="Times New Roman"/>
          <w:color w:val="000000"/>
          <w:sz w:val="20"/>
          <w:szCs w:val="20"/>
        </w:rPr>
        <w:t>Claudiu: „Nu eu.”</w:t>
      </w:r>
    </w:p>
    <w:p w:rsidR="00CC0D3B" w:rsidRPr="00BC43B4" w:rsidRDefault="00CC0D3B" w:rsidP="00CC0D3B">
      <w:pPr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BC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4) </w:t>
      </w:r>
      <w:r w:rsidRPr="00BC43B4">
        <w:rPr>
          <w:rFonts w:ascii="Times New Roman" w:hAnsi="Times New Roman" w:cs="Times New Roman"/>
          <w:color w:val="000000"/>
          <w:sz w:val="20"/>
          <w:szCs w:val="20"/>
        </w:rPr>
        <w:t xml:space="preserve">Dorina: </w:t>
      </w:r>
      <w:r w:rsidRPr="00BC43B4">
        <w:rPr>
          <w:rFonts w:ascii="TimesNewRomanPSMT" w:hAnsi="TimesNewRomanPSMT" w:cs="TimesNewRomanPSMT"/>
          <w:color w:val="000000"/>
          <w:sz w:val="20"/>
          <w:szCs w:val="20"/>
        </w:rPr>
        <w:t>„Unul dintre băieţi.”</w:t>
      </w:r>
    </w:p>
    <w:tbl>
      <w:tblPr>
        <w:tblStyle w:val="a6"/>
        <w:tblpPr w:leftFromText="180" w:rightFromText="180" w:vertAnchor="page" w:horzAnchor="margin" w:tblpXSpec="center" w:tblpY="8671"/>
        <w:tblW w:w="9648" w:type="dxa"/>
        <w:tblLayout w:type="fixed"/>
        <w:tblLook w:val="04A0"/>
      </w:tblPr>
      <w:tblGrid>
        <w:gridCol w:w="7938"/>
        <w:gridCol w:w="1710"/>
      </w:tblGrid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Etapele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Punctaj acordat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Presupunem ca Andrei este vinovatul. Atunci, valoarea de adevar a propoziţiilor este: 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„Una dintre fete a mâncat dulceaţa.” -  F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„Dorina a mâncat dulceaţa.” - F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„Nu eu.”  - A</w:t>
            </w:r>
          </w:p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„Unul dintre băieţi.” – A.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2 puncte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Presupunem ca Bianca este vinovata.  Atunci, valoarea de adevar a propoziţiilor este: 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„Una dintre fete a mâncat dulceaţa.” -  A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„Dorina a mâncat dulceaţa.” - F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„Nu eu.”  - A</w:t>
            </w:r>
          </w:p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„Unul dintre băieţi.” – F.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2 puncte</w:t>
            </w:r>
          </w:p>
        </w:tc>
      </w:tr>
      <w:tr w:rsidR="00BC43B4" w:rsidRPr="00BC43B4" w:rsidTr="00BC43B4">
        <w:trPr>
          <w:trHeight w:val="1008"/>
        </w:trPr>
        <w:tc>
          <w:tcPr>
            <w:tcW w:w="7938" w:type="dxa"/>
          </w:tcPr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Presupunem ca Dorina  este vinovata.  Atunci, valoarea de adevar a propoziţiilor este: 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„Una dintre fete a mâncat dulceaţa.” -  A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„Dorina a mâncat dulceaţa.” - A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„Nu eu.”  - A</w:t>
            </w:r>
          </w:p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„Unul dintre băieţi.” – F.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2 puncte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Presupunem ca Claudiu  este vinovatul.  Atunci, valoarea de adevar a propoziţiilor este: 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„Una dintre fete a mâncat dulceaţa.” -  F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„Dorina a mâncat dulceaţa.” - F</w:t>
            </w:r>
          </w:p>
          <w:p w:rsidR="00BC43B4" w:rsidRPr="00BC43B4" w:rsidRDefault="00BC43B4" w:rsidP="00BC43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„Nu eu.”  - F</w:t>
            </w:r>
          </w:p>
          <w:p w:rsidR="00BC43B4" w:rsidRPr="00BC43B4" w:rsidRDefault="00BC43B4" w:rsidP="00BC43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4) 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„Unul dintre băieţi.” – A.</w:t>
            </w:r>
          </w:p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C43B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Deoarece  numai unul dintre copii spune adevărul, atunci </w:t>
            </w:r>
            <w:r w:rsidRPr="00BC43B4">
              <w:rPr>
                <w:rFonts w:ascii="Times New Roman" w:hAnsi="Times New Roman" w:cs="Times New Roman"/>
                <w:iCs/>
                <w:sz w:val="20"/>
                <w:szCs w:val="20"/>
              </w:rPr>
              <w:t>presupunerea este adevărată.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2 puncte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Deoarece  numai unul dintre copii spune adevărul, atunci </w:t>
            </w:r>
            <w:r w:rsidRPr="00BC43B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presupunerea este adevărată doar în ultimul caz. Deci, </w:t>
            </w: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Claudiu a mincat dulcea</w:t>
            </w:r>
            <w:r w:rsidRPr="00BC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ţa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2 puncte</w:t>
            </w:r>
          </w:p>
        </w:tc>
      </w:tr>
      <w:tr w:rsidR="00BC43B4" w:rsidRPr="00BC43B4" w:rsidTr="00BC43B4">
        <w:tc>
          <w:tcPr>
            <w:tcW w:w="7938" w:type="dxa"/>
          </w:tcPr>
          <w:p w:rsidR="00BC43B4" w:rsidRPr="00BC43B4" w:rsidRDefault="00BC43B4" w:rsidP="00BC43B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</w:pPr>
            <w:r w:rsidRPr="00BC43B4">
              <w:rPr>
                <w:rFonts w:ascii="Times New Roman" w:eastAsiaTheme="minorEastAsia" w:hAnsi="Times New Roman" w:cs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710" w:type="dxa"/>
          </w:tcPr>
          <w:p w:rsidR="00BC43B4" w:rsidRPr="00BC43B4" w:rsidRDefault="00BC43B4" w:rsidP="00BC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3B4">
              <w:rPr>
                <w:rFonts w:ascii="Times New Roman" w:hAnsi="Times New Roman" w:cs="Times New Roman"/>
                <w:sz w:val="20"/>
                <w:szCs w:val="20"/>
              </w:rPr>
              <w:t>10 puncte</w:t>
            </w:r>
          </w:p>
        </w:tc>
      </w:tr>
    </w:tbl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CC0D3B">
      <w:pPr>
        <w:rPr>
          <w:rFonts w:ascii="Times New Roman" w:hAnsi="Times New Roman" w:cs="Times New Roman"/>
          <w:sz w:val="20"/>
          <w:szCs w:val="20"/>
        </w:rPr>
      </w:pPr>
    </w:p>
    <w:p w:rsidR="00CC0D3B" w:rsidRPr="00BC43B4" w:rsidRDefault="00CC0D3B" w:rsidP="00BC43B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ro-RO"/>
        </w:rPr>
      </w:pPr>
      <w:r w:rsidRPr="00BC43B4">
        <w:rPr>
          <w:rFonts w:ascii="Times New Roman" w:hAnsi="Times New Roman" w:cs="Times New Roman"/>
          <w:sz w:val="20"/>
          <w:szCs w:val="20"/>
        </w:rPr>
        <w:t xml:space="preserve">Pe laturile [OA] şi  [OB] ale unghiului </w:t>
      </w:r>
      <m:oMath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AOB</m:t>
            </m:r>
          </m:e>
        </m:acc>
      </m:oMath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 se duc perpendicularele CO</w:t>
      </w:r>
      <w:r w:rsidRPr="00BC43B4">
        <w:rPr>
          <w:rFonts w:ascii="Cambria Math" w:eastAsiaTheme="minorEastAsia" w:hAnsi="Cambria Math" w:cs="Times New Roman"/>
          <w:sz w:val="20"/>
          <w:szCs w:val="20"/>
        </w:rPr>
        <w:t>⟘</w:t>
      </w:r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 OA şi DO </w:t>
      </w:r>
      <w:r w:rsidRPr="00BC43B4">
        <w:rPr>
          <w:rFonts w:ascii="Cambria Math" w:eastAsiaTheme="minorEastAsia" w:hAnsi="Cambria Math" w:cs="Times New Roman"/>
          <w:sz w:val="20"/>
          <w:szCs w:val="20"/>
        </w:rPr>
        <w:t>⟘</w:t>
      </w:r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 OB. Ştiind că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OF</m:t>
            </m:r>
          </m:e>
        </m:d>
      </m:oMath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 este bisectoarea unghiului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AOD</m:t>
            </m:r>
          </m:e>
        </m:acc>
      </m:oMath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OE </m:t>
            </m:r>
          </m:e>
        </m:d>
      </m:oMath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 semidreapta opusă laturii [OA] şi m(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DOE 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)</m:t>
        </m:r>
      </m:oMath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 = 3m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(AOB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)</m:t>
        </m:r>
      </m:oMath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 calculaţi măsurile unghiurilor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DOE</m:t>
            </m:r>
          </m:e>
        </m:acc>
      </m:oMath>
      <w:r w:rsidRPr="00BC43B4">
        <w:rPr>
          <w:rFonts w:ascii="Times New Roman" w:eastAsiaTheme="minorEastAsia" w:hAnsi="Times New Roman" w:cs="Times New Roman"/>
          <w:sz w:val="20"/>
          <w:szCs w:val="20"/>
        </w:rPr>
        <w:t xml:space="preserve"> şi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EOF</m:t>
            </m:r>
          </m:e>
        </m:acc>
      </m:oMath>
      <w:r w:rsidRPr="00BC43B4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CC0D3B" w:rsidRPr="00097388" w:rsidRDefault="00CC0D3B" w:rsidP="00CC0D3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C0D3B" w:rsidRPr="00BB13BD" w:rsidRDefault="008C0A78" w:rsidP="00CC0D3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C0A78">
        <w:rPr>
          <w:noProof/>
        </w:rPr>
        <w:pict>
          <v:group id="_x0000_s1026" style="position:absolute;margin-left:62.45pt;margin-top:222pt;width:5in;height:154.65pt;z-index:251660288" coordorigin="2775,12429" coordsize="7200,3093">
            <v:group id="_x0000_s1027" style="position:absolute;left:2775;top:12429;width:7200;height:3093" coordorigin="1440,11847" coordsize="7200,309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970;top:14247;width:454;height:453;mso-height-percent:200;mso-height-percent:200;mso-width-relative:margin;mso-height-relative:margin" stroked="f">
                <v:textbox style="mso-next-textbox:#_x0000_s1028;mso-fit-shape-to-text:t">
                  <w:txbxContent>
                    <w:p w:rsidR="00CC0D3B" w:rsidRDefault="00CC0D3B" w:rsidP="00CC0D3B">
                      <w:pPr>
                        <w:rPr>
                          <w:lang w:val="ru-RU"/>
                        </w:rPr>
                      </w:pPr>
                      <w:r>
                        <w:t>D</w:t>
                      </w:r>
                    </w:p>
                  </w:txbxContent>
                </v:textbox>
              </v:shape>
              <v:group id="_x0000_s1029" style="position:absolute;left:1440;top:11847;width:7200;height:3093" coordorigin="1440,11847" coordsize="7200,3093">
                <v:shape id="_x0000_s1030" type="#_x0000_t202" style="position:absolute;left:4455;top:14472;width:454;height:453;mso-height-percent:200;mso-height-percent:200;mso-width-relative:margin;mso-height-relative:margin" stroked="f">
                  <v:textbox style="mso-next-textbox:#_x0000_s1030;mso-fit-shape-to-text:t">
                    <w:txbxContent>
                      <w:p w:rsidR="00CC0D3B" w:rsidRDefault="00CC0D3B" w:rsidP="00CC0D3B">
                        <w:pPr>
                          <w:rPr>
                            <w:lang w:val="ru-RU"/>
                          </w:rPr>
                        </w:pPr>
                        <w:r>
                          <w:t>C</w:t>
                        </w:r>
                      </w:p>
                    </w:txbxContent>
                  </v:textbox>
                </v:shape>
                <v:group id="_x0000_s1031" style="position:absolute;left:1440;top:11847;width:7200;height:3093" coordorigin="1440,11847" coordsize="7200,3093">
                  <v:shape id="_x0000_s1032" type="#_x0000_t202" style="position:absolute;left:5715;top:13887;width:454;height:453;mso-height-percent:200;mso-height-percent:200;mso-width-relative:margin;mso-height-relative:margin" stroked="f">
                    <v:textbox style="mso-next-textbox:#_x0000_s1032;mso-fit-shape-to-text:t">
                      <w:txbxContent>
                        <w:p w:rsidR="00CC0D3B" w:rsidRDefault="00CC0D3B" w:rsidP="00CC0D3B">
                          <w:pPr>
                            <w:rPr>
                              <w:lang w:val="ru-RU"/>
                            </w:rPr>
                          </w:pPr>
                          <w:r>
                            <w:t>F</w:t>
                          </w:r>
                        </w:p>
                      </w:txbxContent>
                    </v:textbox>
                  </v:shape>
                  <v:group id="_x0000_s1033" style="position:absolute;left:1440;top:11847;width:7200;height:3093" coordorigin="1440,11847" coordsize="7200,3093">
                    <v:shape id="_x0000_s1034" type="#_x0000_t202" style="position:absolute;left:7511;top:12942;width:454;height:453;mso-height-percent:200;mso-height-percent:200;mso-width-relative:margin;mso-height-relative:margin" stroked="f">
                      <v:textbox style="mso-next-textbox:#_x0000_s1034;mso-fit-shape-to-text:t">
                        <w:txbxContent>
                          <w:p w:rsidR="00CC0D3B" w:rsidRDefault="00CC0D3B" w:rsidP="00CC0D3B">
                            <w:pPr>
                              <w:rPr>
                                <w:lang w:val="ru-RU"/>
                              </w:rPr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shape>
                    <v:group id="_x0000_s1035" style="position:absolute;left:1440;top:11847;width:7200;height:3093" coordorigin="1440,11847" coordsize="7200,3093">
                      <v:shape id="_x0000_s1036" type="#_x0000_t202" style="position:absolute;left:8186;top:11847;width:454;height:453;mso-height-percent:200;mso-height-percent:200;mso-width-relative:margin;mso-height-relative:margin" stroked="f">
                        <v:textbox style="mso-next-textbox:#_x0000_s1036;mso-fit-shape-to-text:t">
                          <w:txbxContent>
                            <w:p w:rsidR="00CC0D3B" w:rsidRDefault="00CC0D3B" w:rsidP="00CC0D3B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group id="_x0000_s1037" style="position:absolute;left:1440;top:11940;width:7200;height:3000" coordorigin="1440,11940" coordsize="7200,3000">
                        <v:shape id="_x0000_s1038" type="#_x0000_t202" style="position:absolute;left:4275;top:11948;width:454;height:453;mso-height-percent:200;mso-height-percent:200;mso-width-relative:margin;mso-height-relative:margin" stroked="f">
                          <v:textbox style="mso-next-textbox:#_x0000_s1038;mso-fit-shape-to-text:t">
                            <w:txbxContent>
                              <w:p w:rsidR="00CC0D3B" w:rsidRDefault="00CC0D3B" w:rsidP="00CC0D3B">
                                <w:pPr>
                                  <w:rPr>
                                    <w:lang w:val="ru-RU"/>
                                  </w:rPr>
                                </w:pPr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_x0000_s1039" style="position:absolute;left:1440;top:11940;width:7200;height:3000" coordorigin="1440,11940" coordsize="7200,3000">
                          <v:shape id="_x0000_s1040" type="#_x0000_t202" style="position:absolute;left:1440;top:11940;width:454;height:453;mso-height-percent:200;mso-height-percent:200;mso-width-relative:margin;mso-height-relative:margin" stroked="f">
                            <v:textbox style="mso-next-textbox:#_x0000_s1040;mso-fit-shape-to-text:t">
                              <w:txbxContent>
                                <w:p w:rsidR="00CC0D3B" w:rsidRDefault="00CC0D3B" w:rsidP="00CC0D3B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group id="_x0000_s1041" style="position:absolute;left:1440;top:12315;width:7200;height:2625" coordorigin="1440,12315" coordsize="7200,2625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_x0000_s1042" type="#_x0000_t32" style="position:absolute;left:1440;top:12315;width:7200;height:0" o:connectortype="straight"/>
                            <v:shape id="_x0000_s1043" type="#_x0000_t32" style="position:absolute;left:4455;top:12315;width:60;height:2625" o:connectortype="straight"/>
                            <v:shape id="_x0000_s1044" type="#_x0000_t32" style="position:absolute;left:3225;top:12315;width:1230;height:2400;flip:x" o:connectortype="straight"/>
                            <v:shape id="_x0000_s1045" type="#_x0000_t32" style="position:absolute;left:4455;top:12315;width:3510;height:1095" o:connectortype="straight"/>
                            <v:shape id="_x0000_s1046" type="#_x0000_t32" style="position:absolute;left:4455;top:12315;width:1470;height:2040" o:connectortype="straight">
                              <v:stroke dashstyle="longDash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v:shape id="_x0000_s1047" style="position:absolute;left:5520;top:13410;width:270;height:119" coordsize="270,119" path="m,c22,54,45,109,90,114v45,5,112,-40,180,-84e" filled="f">
              <v:path arrowok="t"/>
            </v:shape>
            <v:shape id="_x0000_s1048" style="position:absolute;left:6720;top:12882;width:70;height:288" coordsize="70,288" path="m,c25,30,50,60,60,93v10,33,10,73,,105c50,230,25,259,,288e" filled="f">
              <v:path arrowok="t"/>
            </v:shape>
          </v:group>
        </w:pict>
      </w:r>
    </w:p>
    <w:p w:rsidR="00CC0D3B" w:rsidRDefault="00CC0D3B" w:rsidP="00CC0D3B"/>
    <w:tbl>
      <w:tblPr>
        <w:tblStyle w:val="a6"/>
        <w:tblpPr w:leftFromText="180" w:rightFromText="180" w:vertAnchor="page" w:horzAnchor="margin" w:tblpXSpec="center" w:tblpY="1516"/>
        <w:tblW w:w="9648" w:type="dxa"/>
        <w:tblLayout w:type="fixed"/>
        <w:tblLook w:val="04A0"/>
      </w:tblPr>
      <w:tblGrid>
        <w:gridCol w:w="7938"/>
        <w:gridCol w:w="1710"/>
      </w:tblGrid>
      <w:tr w:rsidR="00BC43B4" w:rsidRPr="00097388" w:rsidTr="00BC43B4">
        <w:tc>
          <w:tcPr>
            <w:tcW w:w="7938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>Punctaj acordat</w:t>
            </w:r>
          </w:p>
        </w:tc>
      </w:tr>
      <w:tr w:rsidR="00BC43B4" w:rsidRPr="00097388" w:rsidTr="00BC43B4">
        <w:tc>
          <w:tcPr>
            <w:tcW w:w="7938" w:type="dxa"/>
          </w:tcPr>
          <w:p w:rsidR="00BC43B4" w:rsidRPr="00097388" w:rsidRDefault="00BC43B4" w:rsidP="00BC4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Desen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BC43B4" w:rsidRPr="00097388" w:rsidTr="00BC43B4">
        <w:tc>
          <w:tcPr>
            <w:tcW w:w="7938" w:type="dxa"/>
          </w:tcPr>
          <w:p w:rsidR="00BC43B4" w:rsidRDefault="008C0A78" w:rsidP="00BC4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C0A7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pict>
                <v:shape id="_x0000_s1056" type="#_x0000_t32" style="position:absolute;margin-left:143.25pt;margin-top:5.4pt;width:0;height:18pt;z-index:251662336;mso-position-horizontal-relative:text;mso-position-vertical-relative:text" o:connectortype="straight"/>
              </w:pict>
            </w:r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AOB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COB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="00BC43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9</w:t>
            </w:r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</w:p>
          <w:p w:rsidR="00BC43B4" w:rsidRPr="00097388" w:rsidRDefault="00BC43B4" w:rsidP="00BC4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DOC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COB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9</w:t>
            </w: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    ⇒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AOB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COD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BC43B4" w:rsidRPr="00097388" w:rsidTr="00BC43B4">
        <w:tc>
          <w:tcPr>
            <w:tcW w:w="7938" w:type="dxa"/>
          </w:tcPr>
          <w:p w:rsidR="00BC43B4" w:rsidRPr="00097388" w:rsidRDefault="008C0A78" w:rsidP="00BC4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C0A78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pict>
                <v:shape id="_x0000_s1057" type="#_x0000_t32" style="position:absolute;margin-left:174.75pt;margin-top:5.15pt;width:0;height:22.5pt;z-index:251663360;mso-position-horizontal-relative:text;mso-position-vertical-relative:text" o:connectortype="straight"/>
              </w:pict>
            </w:r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EOD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DOC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="00BC43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9</w:t>
            </w:r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C43B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</w:t>
            </w:r>
          </w:p>
          <w:p w:rsidR="00BC43B4" w:rsidRPr="00097388" w:rsidRDefault="00BC43B4" w:rsidP="00BC4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m(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EOD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3m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(AOB</m:t>
                  </m:r>
                </m:e>
              </m:acc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3</w:t>
            </w: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(DOC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Pr="00097388">
              <w:rPr>
                <w:rFonts w:ascii="Cambria Math" w:eastAsiaTheme="minorEastAsia" w:hAnsi="Cambria Math" w:cs="Times New Roman"/>
                <w:sz w:val="24"/>
                <w:szCs w:val="24"/>
              </w:rPr>
              <w:t>⇒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(DOC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90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97388">
              <w:rPr>
                <w:rFonts w:ascii="Cambria Math" w:eastAsiaTheme="minorEastAsia" w:hAnsi="Cambria Math" w:cs="Times New Roman"/>
                <w:sz w:val="24"/>
                <w:szCs w:val="24"/>
              </w:rPr>
              <w:t>⇒</w:t>
            </w: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(DOC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30’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 xml:space="preserve"> punct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BC43B4" w:rsidRPr="00097388" w:rsidTr="00BC43B4">
        <w:tc>
          <w:tcPr>
            <w:tcW w:w="7938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(DOE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3m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(AOB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= 3 x 22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30’ = 67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30’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BC43B4" w:rsidRPr="00097388" w:rsidTr="00BC43B4">
        <w:tc>
          <w:tcPr>
            <w:tcW w:w="7938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(DOA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180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(DOE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Pr="00097388">
              <w:rPr>
                <w:rFonts w:ascii="Cambria Math" w:eastAsiaTheme="minorEastAsia" w:hAnsi="Cambria Math" w:cs="Times New Roman"/>
                <w:sz w:val="24"/>
                <w:szCs w:val="24"/>
              </w:rPr>
              <w:t xml:space="preserve">⇒ </w:t>
            </w: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(DOA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112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30’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BC43B4" w:rsidRPr="00097388" w:rsidTr="00BC43B4">
        <w:tc>
          <w:tcPr>
            <w:tcW w:w="7938" w:type="dxa"/>
          </w:tcPr>
          <w:p w:rsidR="00BC43B4" w:rsidRPr="00097388" w:rsidRDefault="008C0A78" w:rsidP="00BC43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(DOF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(DOA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 :2</m:t>
              </m:r>
            </m:oMath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="00BC43B4" w:rsidRPr="00097388">
              <w:rPr>
                <w:rFonts w:ascii="Cambria Math" w:eastAsiaTheme="minorEastAsia" w:hAnsi="Cambria Math" w:cs="Times New Roman"/>
                <w:sz w:val="24"/>
                <w:szCs w:val="24"/>
              </w:rPr>
              <w:t xml:space="preserve">⇒ </w:t>
            </w:r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(DOF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56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="00BC43B4"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15’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BC43B4" w:rsidRPr="00097388" w:rsidTr="00BC43B4">
        <w:tc>
          <w:tcPr>
            <w:tcW w:w="7938" w:type="dxa"/>
          </w:tcPr>
          <w:p w:rsidR="00BC43B4" w:rsidRPr="00097388" w:rsidRDefault="00BC43B4" w:rsidP="00BC43B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(EOF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(DOE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+ 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(DOF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Pr="00097388">
              <w:rPr>
                <w:rFonts w:ascii="Cambria Math" w:eastAsiaTheme="minorEastAsia" w:hAnsi="Cambria Math" w:cs="Times New Roman"/>
                <w:sz w:val="24"/>
                <w:szCs w:val="24"/>
              </w:rPr>
              <w:t xml:space="preserve">⇒ </w:t>
            </w: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(EOF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67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30’ + 56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15’ = 123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45’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>3 puncte</w:t>
            </w:r>
          </w:p>
        </w:tc>
      </w:tr>
      <w:tr w:rsidR="00BC43B4" w:rsidRPr="00097388" w:rsidTr="00BC43B4">
        <w:tc>
          <w:tcPr>
            <w:tcW w:w="7938" w:type="dxa"/>
          </w:tcPr>
          <w:p w:rsidR="00BC43B4" w:rsidRPr="00097388" w:rsidRDefault="00BC43B4" w:rsidP="00BC43B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>Raspuns: 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(DOE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67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30’; m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(EOF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123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45’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B4" w:rsidRPr="00097388" w:rsidTr="00BC43B4">
        <w:tc>
          <w:tcPr>
            <w:tcW w:w="7938" w:type="dxa"/>
          </w:tcPr>
          <w:p w:rsidR="00BC43B4" w:rsidRPr="00097388" w:rsidRDefault="00BC43B4" w:rsidP="00BC43B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09738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710" w:type="dxa"/>
          </w:tcPr>
          <w:p w:rsidR="00BC43B4" w:rsidRPr="00097388" w:rsidRDefault="00BC43B4" w:rsidP="00BC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88">
              <w:rPr>
                <w:rFonts w:ascii="Times New Roman" w:hAnsi="Times New Roman" w:cs="Times New Roman"/>
                <w:sz w:val="24"/>
                <w:szCs w:val="24"/>
              </w:rPr>
              <w:t>10 puncte</w:t>
            </w:r>
          </w:p>
        </w:tc>
      </w:tr>
    </w:tbl>
    <w:p w:rsidR="00CC0D3B" w:rsidRDefault="00CC0D3B" w:rsidP="00CC0D3B"/>
    <w:p w:rsidR="00CC0D3B" w:rsidRDefault="00CC0D3B" w:rsidP="00CC0D3B"/>
    <w:p w:rsidR="00CC0D3B" w:rsidRDefault="00CC0D3B" w:rsidP="00CC0D3B"/>
    <w:p w:rsidR="00CC0D3B" w:rsidRDefault="00CC0D3B" w:rsidP="00CC0D3B"/>
    <w:p w:rsidR="00CC0D3B" w:rsidRDefault="00CC0D3B" w:rsidP="00CC0D3B"/>
    <w:p w:rsidR="00CC0D3B" w:rsidRDefault="00CC0D3B" w:rsidP="00CC0D3B">
      <w:pPr>
        <w:ind w:left="360"/>
        <w:rPr>
          <w:rFonts w:ascii="Times New Roman" w:hAnsi="Times New Roman" w:cs="Times New Roman"/>
        </w:rPr>
      </w:pPr>
    </w:p>
    <w:p w:rsidR="00CC0D3B" w:rsidRPr="00CD48B2" w:rsidRDefault="00CC0D3B" w:rsidP="00CC0D3B">
      <w:pPr>
        <w:ind w:left="360"/>
        <w:rPr>
          <w:rFonts w:ascii="Times New Roman" w:hAnsi="Times New Roman" w:cs="Times New Roman"/>
        </w:rPr>
      </w:pPr>
    </w:p>
    <w:p w:rsidR="00CC0D3B" w:rsidRPr="00CC0D3B" w:rsidRDefault="00CC0D3B" w:rsidP="00CC0D3B">
      <w:pPr>
        <w:tabs>
          <w:tab w:val="left" w:pos="1110"/>
        </w:tabs>
      </w:pPr>
    </w:p>
    <w:sectPr w:rsidR="00CC0D3B" w:rsidRPr="00CC0D3B" w:rsidSect="00CC0D3B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7E7"/>
    <w:multiLevelType w:val="hybridMultilevel"/>
    <w:tmpl w:val="BCC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815C9"/>
    <w:multiLevelType w:val="hybridMultilevel"/>
    <w:tmpl w:val="BCC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83B0C"/>
    <w:multiLevelType w:val="hybridMultilevel"/>
    <w:tmpl w:val="BCC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6385B"/>
    <w:multiLevelType w:val="hybridMultilevel"/>
    <w:tmpl w:val="BCC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A2368"/>
    <w:multiLevelType w:val="hybridMultilevel"/>
    <w:tmpl w:val="D644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B2D29"/>
    <w:multiLevelType w:val="hybridMultilevel"/>
    <w:tmpl w:val="BCC4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compat/>
  <w:rsids>
    <w:rsidRoot w:val="00CC0D3B"/>
    <w:rsid w:val="00055AE6"/>
    <w:rsid w:val="0017073D"/>
    <w:rsid w:val="001975D5"/>
    <w:rsid w:val="001E13F3"/>
    <w:rsid w:val="00394578"/>
    <w:rsid w:val="004D4F05"/>
    <w:rsid w:val="004E469F"/>
    <w:rsid w:val="005165D7"/>
    <w:rsid w:val="0057101C"/>
    <w:rsid w:val="005E43E9"/>
    <w:rsid w:val="007F581F"/>
    <w:rsid w:val="008C0A78"/>
    <w:rsid w:val="009A2154"/>
    <w:rsid w:val="009B1BAA"/>
    <w:rsid w:val="00AD3913"/>
    <w:rsid w:val="00AF1F56"/>
    <w:rsid w:val="00B2189A"/>
    <w:rsid w:val="00B71A39"/>
    <w:rsid w:val="00BC43B4"/>
    <w:rsid w:val="00C34E18"/>
    <w:rsid w:val="00C66813"/>
    <w:rsid w:val="00CC0D3B"/>
    <w:rsid w:val="00CE7E17"/>
    <w:rsid w:val="00D276DE"/>
    <w:rsid w:val="00D772F0"/>
    <w:rsid w:val="00DC1846"/>
    <w:rsid w:val="00EB2B24"/>
    <w:rsid w:val="00FE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_x0000_s1044"/>
        <o:r id="V:Rule9" type="connector" idref="#_x0000_s1056"/>
        <o:r id="V:Rule10" type="connector" idref="#_x0000_s1045"/>
        <o:r id="V:Rule11" type="connector" idref="#_x0000_s1057"/>
        <o:r id="V:Rule12" type="connector" idref="#_x0000_s1042"/>
        <o:r id="V:Rule13" type="connector" idref="#_x0000_s1046"/>
        <o:r id="V:Rule14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3B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D3B"/>
    <w:rPr>
      <w:rFonts w:ascii="Tahoma" w:hAnsi="Tahoma" w:cs="Tahoma"/>
      <w:color w:val="auto"/>
      <w:sz w:val="16"/>
      <w:szCs w:val="16"/>
    </w:rPr>
  </w:style>
  <w:style w:type="table" w:styleId="a6">
    <w:name w:val="Table Grid"/>
    <w:basedOn w:val="a1"/>
    <w:uiPriority w:val="59"/>
    <w:rsid w:val="00CC0D3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g.wikipedia.org/wiki/%D0%9C%D0%BD%D0%BE%D0%B6%D0%B5%D1%81%D1%82%D0%B2%D0%BE" TargetMode="External"/><Relationship Id="rId5" Type="http://schemas.openxmlformats.org/officeDocument/2006/relationships/hyperlink" Target="http://bg.wikipedia.org/wiki/%D0%9C%D0%BD%D0%BE%D0%B6%D0%B5%D1%81%D1%82%D0%B2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Lascu</dc:creator>
  <cp:lastModifiedBy>Admin</cp:lastModifiedBy>
  <cp:revision>4</cp:revision>
  <dcterms:created xsi:type="dcterms:W3CDTF">2016-01-21T19:45:00Z</dcterms:created>
  <dcterms:modified xsi:type="dcterms:W3CDTF">2016-09-18T13:33:00Z</dcterms:modified>
</cp:coreProperties>
</file>