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4f81bd" w:space="4" w:sz="4" w:val="single"/>
        </w:pBdr>
        <w:spacing w:line="240" w:lineRule="auto"/>
        <w:ind w:left="936" w:right="936" w:firstLine="0"/>
        <w:jc w:val="center"/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  <w:rtl w:val="0"/>
        </w:rPr>
        <w:t xml:space="preserve">ДИДАКТИЧЕСКИЙ ПРОЕКТ УРОКА НА ОСНОВЕ СТРАТЕГИИ «ПЕРЕВЕРНУТЫЙ КЛАСС»</w:t>
      </w:r>
    </w:p>
    <w:p w:rsidR="00000000" w:rsidDel="00000000" w:rsidP="00000000" w:rsidRDefault="00000000" w:rsidRPr="00000000" w14:paraId="00000002">
      <w:pPr>
        <w:spacing w:line="240" w:lineRule="auto"/>
        <w:ind w:firstLine="851"/>
        <w:jc w:val="center"/>
        <w:rPr>
          <w:rFonts w:ascii="Times New Roman" w:cs="Times New Roman" w:eastAsia="Times New Roman" w:hAnsi="Times New Roman"/>
          <w:b w:val="1"/>
          <w:color w:val="00b05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Преподаватель: Есир Н.Р.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Преподаватель (предмет, категория):учитель начальных классов, 2 дид.степень</w:t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  <w:rtl w:val="0"/>
        </w:rPr>
        <w:t xml:space="preserve">Учебное заведение, населенный пункт:ПУ Гимназия им.В.Топал с.Конгаз</w:t>
      </w:r>
    </w:p>
    <w:p w:rsidR="00000000" w:rsidDel="00000000" w:rsidP="00000000" w:rsidRDefault="00000000" w:rsidRPr="00000000" w14:paraId="00000007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Класс: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Предмет: Познание мира.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jc w:val="both"/>
        <w:rPr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Модуль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Восприятие окружающей среды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Тема урока: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Орган вкуса.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Единицы компетенции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Установление роли составных частей органов чувств.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Объяснение значения чувств в восприятии окружающей среды.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Формулирование правил гигиены для поддержания здоровья органов чувств.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Операциональные цели: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окончании урока, ученик  может: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O1: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рассказать о строении языка, его функциях и значении;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O2: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узнать о вкусовых  областях языка;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O3: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составить правила гигиены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Продукт / Продукты уроков: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устное/письменное сообщение научной информации, выполнение простых экспериментов.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36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Ресурсы: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1418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Человеческие: учащиеся 4 “А”класса, учитель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1418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Дидактические материалы: учебник “Познание мира” 4 класс, 2017г., З.Галбен-Панчук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Гугл Презентация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Библиография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Ghid “Clasa Inversata”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Куррикулум 2018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Методология внедрения безотметочного оценивания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Организационные формы учебной деятельности: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фронтальная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, индивидуальная.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Дидактические стратегии: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Методы обучения:  беседа, рассказ,презентация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эксперимент, корзина идей, дидактическая игра.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Средства: наглядные, технические.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Инструменты  TIC: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https://youtu.be/mJAYzXZhLWQ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https://educatieinteractiva.md/cursa-cai/12319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Перевернутая модель обучения: стандартная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  <w:sectPr>
          <w:pgSz w:h="16834" w:w="11909" w:orient="portrait"/>
          <w:pgMar w:bottom="1134" w:top="1134" w:left="1418" w:right="567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Домашнее задание учеников состояло в том, чтобы изучить материал на стр.25 учебника и просмотреть видеоурок.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Сценарий урока.</w:t>
      </w:r>
    </w:p>
    <w:tbl>
      <w:tblPr>
        <w:tblStyle w:val="Table1"/>
        <w:tblW w:w="15990.0" w:type="dxa"/>
        <w:jc w:val="left"/>
        <w:tblInd w:w="-445.0" w:type="dxa"/>
        <w:tblBorders>
          <w:top w:color="76923c" w:space="0" w:sz="4" w:val="single"/>
          <w:left w:color="76923c" w:space="0" w:sz="4" w:val="single"/>
          <w:bottom w:color="76923c" w:space="0" w:sz="4" w:val="single"/>
          <w:right w:color="76923c" w:space="0" w:sz="4" w:val="single"/>
          <w:insideH w:color="76923c" w:space="0" w:sz="4" w:val="single"/>
          <w:insideV w:color="76923c" w:space="0" w:sz="4" w:val="single"/>
        </w:tblBorders>
        <w:tblLayout w:type="fixed"/>
        <w:tblLook w:val="0400"/>
      </w:tblPr>
      <w:tblGrid>
        <w:gridCol w:w="1695"/>
        <w:gridCol w:w="900"/>
        <w:gridCol w:w="1140"/>
        <w:gridCol w:w="5670"/>
        <w:gridCol w:w="105"/>
        <w:gridCol w:w="1665"/>
        <w:gridCol w:w="1410"/>
        <w:gridCol w:w="1710"/>
        <w:gridCol w:w="1695"/>
        <w:tblGridChange w:id="0">
          <w:tblGrid>
            <w:gridCol w:w="1695"/>
            <w:gridCol w:w="900"/>
            <w:gridCol w:w="1140"/>
            <w:gridCol w:w="5670"/>
            <w:gridCol w:w="105"/>
            <w:gridCol w:w="1665"/>
            <w:gridCol w:w="1410"/>
            <w:gridCol w:w="1710"/>
            <w:gridCol w:w="169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Этапы урока, в соответствии с выбранной моделью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B">
            <w:pPr>
              <w:spacing w:line="240" w:lineRule="auto"/>
              <w:ind w:right="113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Цели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Ход урока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Дидиктические средства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Оценивание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Время 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Дидактические задачи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Методы обучения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Средства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Формы организации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класса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1мин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Мобилизация, настрой на урок.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Речевая зарядка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фронтальная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Вызов</w:t>
            </w:r>
          </w:p>
        </w:tc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spacing w:line="240" w:lineRule="auto"/>
              <w:ind w:left="144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3мин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Погружение в тему урока.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Есть пять помощников на службе у тебя,</w:t>
              <w:br w:type="textWrapping"/>
              <w:t xml:space="preserve">Не замечая, их используешь шутя: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-О каких помощниках идёт речь?</w:t>
              <w:br w:type="textWrapping"/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…….. тебе даны, чтоб видеть,</w:t>
              <w:br w:type="textWrapping"/>
              <w:t xml:space="preserve">А …… служат, чтобы слышать,</w:t>
              <w:br w:type="textWrapping"/>
              <w:t xml:space="preserve">…….. во рту, чтоб вкус понять,</w:t>
              <w:br w:type="textWrapping"/>
              <w:t xml:space="preserve">А ………. - запах различать, </w:t>
              <w:br w:type="textWrapping"/>
              <w:t xml:space="preserve">Руки - чтоб ласкать, трудиться,</w:t>
              <w:br w:type="textWrapping"/>
              <w:t xml:space="preserve">Воды из кружечки напиться.</w:t>
              <w:br w:type="textWrapping"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Чтение стихотворения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дополнение строк стиха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презентация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фронтальная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словесное</w:t>
            </w:r>
          </w:p>
        </w:tc>
      </w:tr>
      <w:tr>
        <w:trPr>
          <w:cantSplit w:val="0"/>
          <w:trHeight w:val="5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Осмысление </w:t>
            </w:r>
          </w:p>
        </w:tc>
        <w:tc>
          <w:tcPr/>
          <w:p w:rsidR="00000000" w:rsidDel="00000000" w:rsidP="00000000" w:rsidRDefault="00000000" w:rsidRPr="00000000" w14:paraId="00000059">
            <w:pPr>
              <w:numPr>
                <w:ilvl w:val="0"/>
                <w:numId w:val="4"/>
              </w:numPr>
              <w:spacing w:line="240" w:lineRule="auto"/>
              <w:ind w:left="144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O1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25мин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Определение уровня и качества самостоятельного усвоения материала урока.</w:t>
            </w:r>
          </w:p>
          <w:p w:rsidR="00000000" w:rsidDel="00000000" w:rsidP="00000000" w:rsidRDefault="00000000" w:rsidRPr="00000000" w14:paraId="0000005C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1.Блиц-опрос.</w:t>
            </w:r>
          </w:p>
          <w:p w:rsidR="00000000" w:rsidDel="00000000" w:rsidP="00000000" w:rsidRDefault="00000000" w:rsidRPr="00000000" w14:paraId="0000005D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С помощью чего мы познаём окружающий мир?              -Какой орган чувств вы изучали самостоятельно? </w:t>
            </w:r>
          </w:p>
          <w:p w:rsidR="00000000" w:rsidDel="00000000" w:rsidP="00000000" w:rsidRDefault="00000000" w:rsidRPr="00000000" w14:paraId="0000005E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Какие основные виды вкусов вам знакомы? </w:t>
            </w:r>
          </w:p>
          <w:p w:rsidR="00000000" w:rsidDel="00000000" w:rsidP="00000000" w:rsidRDefault="00000000" w:rsidRPr="00000000" w14:paraId="0000005F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Как называется орган вкуса?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ff4" w:cs="ff4" w:eastAsia="ff4" w:hAnsi="ff4"/>
                <w:color w:val="000000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Как сохранить орган вкуса? 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2.Чёрный ящик(карточки овощей и фруктов- определение области вкуса:солёный,сладкий и т.д.)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Практическая работа в тетради.Задания 1,2.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Интеграция с предметом Русский язык и литература. Работа над многозначностью слова «язык», его использованием в речи.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bookmarkStart w:colFirst="0" w:colLast="0" w:name="_heading=h.v580v3uuzf76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вкус и цвет товарищей нет.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bookmarkStart w:colFirst="0" w:colLast="0" w:name="_heading=h.q1ya2tbhdxx5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Пальчики оближешь и язык проглотишь.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bookmarkStart w:colFirst="0" w:colLast="0" w:name="_heading=h.5y19x1mow0pr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Язык без костей. 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bookmarkStart w:colFirst="0" w:colLast="0" w:name="_heading=h.wdxtee4f86ow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Проглотить язык. 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bookmarkStart w:colFirst="0" w:colLast="0" w:name="_heading=h.5a7usvkis2tv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Распустить язык .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bookmarkStart w:colFirst="0" w:colLast="0" w:name="_heading=h.h55vorif9jix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Тянуть за язык.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0j0zll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.Игра “Гонки”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Перевернутый класс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Словесный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Игра-эксперимент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8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Работа с пословицами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 фразеоло гизмами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интерактивное упр.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https://youtu.be/mJAYzXZhLWQ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-смотрели дома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Предметы,фрукты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Презентация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24"/>
                  <w:szCs w:val="24"/>
                  <w:u w:val="single"/>
                  <w:rtl w:val="0"/>
                </w:rPr>
                <w:t xml:space="preserve">https://educatieinteractiva.md/cursa-cai/12319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фронтальная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Индивидуальная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словесное</w:t>
            </w:r>
          </w:p>
        </w:tc>
      </w:tr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Рефлексия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оценочной 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деятельности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5мин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Самоа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нализ качества полученной информации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чемодан-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всё пригодится в дальнейшем.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мясорубка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информацию переработаю.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корзина-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всё выброшу.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слайде данные изображения, учащиеся выбирают и аргументируют свой выбор.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иллюстрации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Презентация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индивидуальная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Организация  feedback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4мин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Определение уровня усвоения основных понятий.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Определение истинности- ложности утверждений.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Дидактическая игра “Да-нет”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вопросы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фрон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тальная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shd w:fill="e2efd9" w:val="clear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Расширение.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2мин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Выполнить задания на стр.26-27 печатной тетради.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Составить синквейн со словом «Язык»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70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Calibri"/>
  <w:font w:name="ff4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6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educatieinteractiva.md/cursa-cai/12319" TargetMode="External"/><Relationship Id="rId9" Type="http://schemas.openxmlformats.org/officeDocument/2006/relationships/hyperlink" Target="https://youtu.be/mJAYzXZhLWQ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mJAYzXZhLWQ" TargetMode="External"/><Relationship Id="rId8" Type="http://schemas.openxmlformats.org/officeDocument/2006/relationships/hyperlink" Target="https://educatieinteractiva.md/cursa-cai/1231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2pfMgNvl4445mT27No76xg0PKA==">CgMxLjAyCGguZ2pkZ3hzMg5oLnY1ODB2M3V1emY3NjIOaC5xMXlhMnRiaGR4eDUyDmguNXkxOXgxbW93MHByMg5oLndkeHRlZTRmODZvdzIOaC41YTd1c3ZraXMydHYyDmguaDU1dm9yaWY5aml4MgloLjMwajB6bGw4AHIhMWNDWlRIOFc3aWhGZi02N0ZLeERpMHhZY2J1Ry1fWGtv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