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FE" w:rsidRDefault="00765FFE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718ED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718ED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0718E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765FFE" w:rsidRPr="00767ECB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0718ED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765FFE" w:rsidRPr="00767ECB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622C3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622C30" w:rsidRPr="000718ED">
        <w:rPr>
          <w:rFonts w:ascii="Times New Roman" w:hAnsi="Times New Roman" w:cs="Times New Roman"/>
          <w:bCs/>
          <w:iCs/>
          <w:sz w:val="24"/>
          <w:szCs w:val="24"/>
          <w:lang w:val="ro-MD"/>
        </w:rPr>
        <w:t>14</w:t>
      </w:r>
      <w:r w:rsidRPr="000718ED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765FFE" w:rsidRPr="000F0CB0" w:rsidRDefault="00765FFE" w:rsidP="00765FFE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718ED">
        <w:rPr>
          <w:rFonts w:eastAsia="DejaVu Sans"/>
          <w:lang w:eastAsia="en-US"/>
        </w:rPr>
        <w:t xml:space="preserve">: </w:t>
      </w:r>
      <w:r w:rsidR="000718ED">
        <w:rPr>
          <w:rFonts w:eastAsia="DejaVu Sans"/>
          <w:bCs/>
          <w:iCs/>
          <w:lang w:eastAsia="en-US"/>
        </w:rPr>
        <w:t>45 de minute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figuri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mărginite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subgrafice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314A2D"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="00314A2D"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765FFE" w:rsidRPr="00FF7AE8" w:rsidRDefault="00765FFE" w:rsidP="00E13C3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65FFE" w:rsidRDefault="00765FFE" w:rsidP="00E13C3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765FFE" w:rsidRPr="00B141CD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30438" w:rsidRDefault="00730438" w:rsidP="007304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F9358D" w:rsidRPr="00F9358D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730438" w:rsidRPr="00703C8D" w:rsidRDefault="00730438" w:rsidP="0073043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A90683" w:rsidRP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recunoască, în diverse contexte, subgraficul unei funcții în rezolvarea problemelor;</w:t>
      </w:r>
    </w:p>
    <w:p w:rsidR="00730438" w:rsidRDefault="00730438" w:rsidP="0073043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construiască graficul unei funcții;</w:t>
      </w:r>
    </w:p>
    <w:p w:rsidR="00730438" w:rsidRPr="00656460" w:rsidRDefault="00730438" w:rsidP="0073043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  <w:r w:rsidR="00A90683" w:rsidRP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90683"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aria figurii mărginite de graficul unei funcții, utilizând integrala definită</w:t>
      </w:r>
      <w:r w:rsidR="00A90683">
        <w:rPr>
          <w:rFonts w:ascii="Times New Roman" w:hAnsi="Times New Roman" w:cs="Times New Roman"/>
          <w:sz w:val="24"/>
          <w:szCs w:val="24"/>
        </w:rPr>
        <w:t>;</w:t>
      </w:r>
      <w:r w:rsidR="00A9068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730438" w:rsidRDefault="00730438" w:rsidP="00730438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formeze obișnuința de a recurge la concepte și metode matematice în abordarea unor situații cotidiene sau pentru rezolvarea unor probleme în situații reale și/sau modelate.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730438" w:rsidRPr="0073043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30438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765FFE" w:rsidRDefault="00765FFE" w:rsidP="00765FF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765FFE" w:rsidRDefault="00765FFE" w:rsidP="00765FF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765FFE" w:rsidRPr="00B141CD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765FFE" w:rsidRDefault="00765FFE" w:rsidP="00765FF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65FFE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765FFE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765FFE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765FFE" w:rsidRDefault="00765FFE" w:rsidP="00765FF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E85C99">
        <w:rPr>
          <w:rFonts w:ascii="Times New Roman" w:hAnsi="Times New Roman" w:cs="Times New Roman"/>
          <w:sz w:val="24"/>
          <w:szCs w:val="24"/>
          <w:lang w:val="ro-MD"/>
        </w:rPr>
        <w:t>(Anexa nr. 1, nr. 2, nr. 3)</w:t>
      </w:r>
      <w:r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:rsidR="00765FFE" w:rsidRPr="009B21DD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</w:t>
      </w:r>
      <w:r w:rsidR="009B21DD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9B21DD" w:rsidRPr="009B21D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B21DD">
        <w:rPr>
          <w:rFonts w:ascii="Times New Roman" w:hAnsi="Times New Roman" w:cs="Times New Roman"/>
          <w:sz w:val="24"/>
          <w:szCs w:val="24"/>
          <w:lang w:val="ro-MD"/>
        </w:rPr>
        <w:t>lucrare independentă cu apreciere cu note.</w:t>
      </w: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765FF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765FFE" w:rsidRDefault="00765FFE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1"/>
        <w:gridCol w:w="7895"/>
        <w:gridCol w:w="990"/>
        <w:gridCol w:w="1913"/>
      </w:tblGrid>
      <w:tr w:rsidR="00765FFE" w:rsidTr="007D5D12">
        <w:tc>
          <w:tcPr>
            <w:tcW w:w="2056" w:type="dxa"/>
            <w:vAlign w:val="center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1" w:type="dxa"/>
            <w:vAlign w:val="center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5" w:type="dxa"/>
            <w:vAlign w:val="center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765FFE" w:rsidRDefault="00765FFE" w:rsidP="00A619C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765FFE" w:rsidTr="007D5D12">
        <w:tc>
          <w:tcPr>
            <w:tcW w:w="2056" w:type="dxa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1" w:type="dxa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Pr="00B87DF2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5" w:type="dxa"/>
          </w:tcPr>
          <w:p w:rsidR="0024240A" w:rsidRDefault="0024240A" w:rsidP="0024240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Moment organizatoric. Verificarea pregătirii elevilor de lecție.</w:t>
            </w:r>
          </w:p>
          <w:p w:rsidR="003D4CCB" w:rsidRPr="00B15EA9" w:rsidRDefault="0024240A" w:rsidP="003D4CC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3D4CCB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3D4C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3D4CCB" w:rsidRDefault="003D4CCB" w:rsidP="003D4CC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2,3,8 pag. 65.</w:t>
            </w:r>
          </w:p>
          <w:p w:rsidR="0024240A" w:rsidRDefault="0024240A" w:rsidP="0024240A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24240A" w:rsidRDefault="0024240A" w:rsidP="0024240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736C1D" w:rsidRDefault="00736C1D" w:rsidP="00736C1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736C1D" w:rsidRDefault="00736C1D" w:rsidP="00736C1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24240A" w:rsidRDefault="0024240A" w:rsidP="009D20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65FFE" w:rsidRDefault="00B054A1" w:rsidP="009D20F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fața școlii s-a decis să </w:t>
            </w:r>
            <w:r w:rsidR="0029653F" w:rsidRPr="000718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sădească o parcelă cu flori, dar forma acesteea nu trebuie să fie rotunda, pătrată, nici dreptunghiulară. </w:t>
            </w:r>
            <w:r w:rsidR="0029653F">
              <w:rPr>
                <w:rFonts w:ascii="Times New Roman" w:hAnsi="Times New Roman" w:cs="Times New Roman"/>
                <w:sz w:val="24"/>
                <w:szCs w:val="24"/>
              </w:rPr>
              <w:t xml:space="preserve">S-a </w:t>
            </w:r>
            <w:proofErr w:type="spellStart"/>
            <w:r w:rsidR="0029653F">
              <w:rPr>
                <w:rFonts w:ascii="Times New Roman" w:hAnsi="Times New Roman" w:cs="Times New Roman"/>
                <w:sz w:val="24"/>
                <w:szCs w:val="24"/>
              </w:rPr>
              <w:t>cerut</w:t>
            </w:r>
            <w:proofErr w:type="spellEnd"/>
            <w:r w:rsidR="0029653F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="0029653F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="0029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653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29653F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r w:rsidR="006B5C9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6B5C9F">
              <w:rPr>
                <w:rFonts w:ascii="Times New Roman" w:hAnsi="Times New Roman" w:cs="Times New Roman"/>
                <w:sz w:val="24"/>
                <w:szCs w:val="24"/>
              </w:rPr>
              <w:t>suprafață</w:t>
            </w:r>
            <w:proofErr w:type="spellEnd"/>
            <w:r w:rsidR="006B5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653F">
              <w:rPr>
                <w:rFonts w:ascii="Times New Roman" w:hAnsi="Times New Roman" w:cs="Times New Roman"/>
                <w:sz w:val="24"/>
                <w:szCs w:val="24"/>
              </w:rPr>
              <w:t>mărginită</w:t>
            </w:r>
            <w:proofErr w:type="spellEnd"/>
            <w:r w:rsidR="0029653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9653F">
              <w:rPr>
                <w:rFonts w:ascii="Times New Roman" w:hAnsi="Times New Roman" w:cs="Times New Roman"/>
                <w:sz w:val="24"/>
                <w:szCs w:val="24"/>
              </w:rPr>
              <w:t>curb</w:t>
            </w:r>
            <w:r w:rsidR="006B5C9F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="006B5C9F">
              <w:rPr>
                <w:rFonts w:ascii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="006B5C9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6B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C9F">
              <w:rPr>
                <w:rFonts w:ascii="Times New Roman" w:hAnsi="Times New Roman" w:cs="Times New Roman"/>
                <w:sz w:val="24"/>
                <w:szCs w:val="24"/>
              </w:rPr>
              <w:t>ecuațiile</w:t>
            </w:r>
            <w:proofErr w:type="spellEnd"/>
            <w:r w:rsidR="006B5C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+2,  x=4,  y=6.</m:t>
              </m:r>
            </m:oMath>
          </w:p>
          <w:p w:rsidR="006B5C9F" w:rsidRDefault="006B5C9F" w:rsidP="009D20F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costa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această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parcelă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costă 250 lei.</w:t>
            </w:r>
          </w:p>
          <w:p w:rsidR="006B5C9F" w:rsidRDefault="006B5C9F" w:rsidP="009D20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C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BD7B13" wp14:editId="76276FE6">
                  <wp:extent cx="2195736" cy="1646802"/>
                  <wp:effectExtent l="0" t="0" r="0" b="0"/>
                  <wp:docPr id="9225" name="Picture 9" descr="C:\Users\Надежда\Desktop\klum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" name="Picture 9" descr="C:\Users\Надежда\Desktop\klum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736" cy="164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B5C9F" w:rsidRDefault="006B5C9F" w:rsidP="009D20F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65FFE" w:rsidRPr="00B87DF2" w:rsidRDefault="006B5C9F" w:rsidP="004123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integralei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definite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mărginite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subgrafice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situații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cotidiene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 xml:space="preserve"> din diverse </w:t>
            </w:r>
            <w:proofErr w:type="spellStart"/>
            <w:r w:rsidRPr="00FF7AE8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765FFE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0E0655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Pr="00B87DF2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031E6" w:rsidRDefault="00E031E6" w:rsidP="00E031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E031E6" w:rsidRDefault="00E031E6" w:rsidP="00E031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problematizarea.</w:t>
            </w:r>
          </w:p>
          <w:p w:rsidR="00E031E6" w:rsidRDefault="00E031E6" w:rsidP="00E031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E031E6" w:rsidRPr="00B87DF2" w:rsidRDefault="00E031E6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65FFE" w:rsidTr="007D5D12">
        <w:tc>
          <w:tcPr>
            <w:tcW w:w="2056" w:type="dxa"/>
          </w:tcPr>
          <w:p w:rsidR="00765FFE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1" w:type="dxa"/>
          </w:tcPr>
          <w:p w:rsidR="00765FFE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O1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O3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171687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171687" w:rsidRPr="00B87DF2" w:rsidRDefault="00171687" w:rsidP="001716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5" w:type="dxa"/>
          </w:tcPr>
          <w:p w:rsidR="00765FFE" w:rsidRDefault="00736C1D" w:rsidP="00A619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6018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Rezolvăm problema:</w:t>
            </w:r>
          </w:p>
          <w:p w:rsidR="006018A7" w:rsidRDefault="00A90E56" w:rsidP="003267A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Construim graficele funcțiilor și aflăm abscisele punctelor de intersecție</w:t>
            </w:r>
            <w:r w:rsidR="003267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graficelor funcțiilor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p w:rsidR="00A90E56" w:rsidRDefault="00A90E56" w:rsidP="00A90E56">
            <w:pPr>
              <w:pStyle w:val="NoSpacing"/>
              <w:spacing w:line="276" w:lineRule="auto"/>
              <w:ind w:left="360"/>
            </w:pPr>
            <w:r>
              <w:object w:dxaOrig="5040" w:dyaOrig="5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pt;height:261pt" o:ole="">
                  <v:imagedata r:id="rId6" o:title=""/>
                </v:shape>
                <o:OLEObject Type="Embed" ProgID="PBrush" ShapeID="_x0000_i1025" DrawAspect="Content" ObjectID="_1790858112" r:id="rId7"/>
              </w:object>
            </w:r>
          </w:p>
          <w:p w:rsidR="00A90E56" w:rsidRPr="00A90E56" w:rsidRDefault="00A90E56" w:rsidP="003267A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aria figurii obținute: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+2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dx=12-8ln2≈6,4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e>
              </m:nary>
            </m:oMath>
          </w:p>
          <w:p w:rsidR="00A90E56" w:rsidRPr="00013E87" w:rsidRDefault="00A90E56" w:rsidP="003267A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Aflăm prețul parcelei: 6,4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∙250=1600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(lei).</w:t>
            </w:r>
          </w:p>
          <w:p w:rsidR="00013E87" w:rsidRDefault="00013E87" w:rsidP="00013E87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Răspuns: 1600 lei.</w:t>
            </w:r>
          </w:p>
          <w:p w:rsidR="00E90B28" w:rsidRDefault="00736C1D" w:rsidP="00E90B2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II. </w:t>
            </w:r>
            <w:proofErr w:type="spellStart"/>
            <w:r w:rsidR="00ED48D6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="00ED48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8D6">
              <w:rPr>
                <w:rFonts w:ascii="Times New Roman" w:eastAsiaTheme="minorEastAsia" w:hAnsi="Times New Roman" w:cs="Times New Roman"/>
                <w:sz w:val="24"/>
                <w:szCs w:val="24"/>
              </w:rPr>
              <w:t>continuare</w:t>
            </w:r>
            <w:proofErr w:type="spellEnd"/>
            <w:r w:rsidR="00ED48D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</w:t>
            </w:r>
            <w:r w:rsidR="00BA3B4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B0112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propune lucrul în grupuri a câte 4 elevi. </w:t>
            </w:r>
            <w:r w:rsidR="00A937D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grup obține primul</w:t>
            </w:r>
            <w:r w:rsidR="00142D6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</w:t>
            </w:r>
            <w:r w:rsidR="00ED48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sul corect, prezintă rezolvarea. Elevii </w:t>
            </w:r>
            <w:r w:rsidR="008F66C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rezolvă pe postere. Anexa nr. 2. </w:t>
            </w:r>
          </w:p>
          <w:p w:rsidR="00B01128" w:rsidRDefault="00B01128" w:rsidP="00B0112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Un teren agricol are forma mulțimii cuprinse între graficele funcțiilor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   f,g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: 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-2x+2,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=2+4x-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267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Aflați aria terenului agricol și prețul lui, dacă se știe că prețul u</w:t>
            </w:r>
            <w:r w:rsidR="00621F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nui ar este de 20 de mi</w:t>
            </w:r>
            <w:r w:rsidR="00C24B4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i de lei(1 unitate de măsură=10</w:t>
            </w:r>
            <w:r w:rsidR="00621F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m)</w:t>
            </w:r>
          </w:p>
          <w:p w:rsidR="003267AB" w:rsidRDefault="003267AB" w:rsidP="003267A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Construim graficele funcțiilor și aflăm abscisele punctelor de intersecție ale graficelor funcțiilor: </w:t>
            </w:r>
          </w:p>
          <w:p w:rsidR="003267AB" w:rsidRDefault="003267AB" w:rsidP="003267AB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3585" w:dyaOrig="4695">
                <v:shape id="_x0000_i1026" type="#_x0000_t75" style="width:179.25pt;height:234.75pt" o:ole="">
                  <v:imagedata r:id="rId8" o:title=""/>
                </v:shape>
                <o:OLEObject Type="Embed" ProgID="PBrush" ShapeID="_x0000_i1026" DrawAspect="Content" ObjectID="_1790858113" r:id="rId9"/>
              </w:object>
            </w:r>
          </w:p>
          <w:p w:rsidR="003267AB" w:rsidRDefault="003267AB" w:rsidP="003267AB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267AB" w:rsidRPr="003267AB" w:rsidRDefault="003267AB" w:rsidP="003267A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Aflăm aria figurii obținute: </w:t>
            </w:r>
          </w:p>
          <w:p w:rsidR="003267AB" w:rsidRPr="003267AB" w:rsidRDefault="003267AB" w:rsidP="003267AB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2+4x-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-2x+2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+6x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dx=9.</m:t>
                        </m:r>
                      </m:e>
                    </m:nary>
                  </m:e>
                </m:nary>
              </m:oMath>
            </m:oMathPara>
          </w:p>
          <w:p w:rsidR="003267AB" w:rsidRDefault="00621F2B" w:rsidP="003267A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Aflăm prețul </w:t>
            </w:r>
            <w:r w:rsidR="003029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terenului agricol</w:t>
            </w:r>
          </w:p>
          <w:p w:rsidR="003029DE" w:rsidRDefault="003029DE" w:rsidP="003029D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∙100 m=900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 9 ari</w:t>
            </w:r>
          </w:p>
          <w:p w:rsidR="003029DE" w:rsidRDefault="003029DE" w:rsidP="003029DE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Deci prețul terenului va fi 180 de mii de lei.</w:t>
            </w:r>
          </w:p>
          <w:p w:rsidR="008367C6" w:rsidRDefault="00736C1D" w:rsidP="008367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8F66C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Lucrul în perechi.</w:t>
            </w:r>
            <w:r w:rsidR="008367C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Exercițiul 5 pag. 65</w:t>
            </w:r>
            <w:r w:rsidR="008F66C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Elevii lucrează în perechi, iar un elev doritor la tablă.</w:t>
            </w:r>
          </w:p>
          <w:p w:rsidR="008367C6" w:rsidRDefault="008367C6" w:rsidP="008367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f 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-1,1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8367C6" w:rsidRPr="008367C6" w:rsidRDefault="008367C6" w:rsidP="008367C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Trasați graficul funcției f. </w:t>
            </w:r>
          </w:p>
          <w:p w:rsidR="008367C6" w:rsidRPr="008367C6" w:rsidRDefault="008367C6" w:rsidP="008367C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Hașurați graficul funcției f.</w:t>
            </w:r>
          </w:p>
          <w:p w:rsidR="008367C6" w:rsidRPr="008367C6" w:rsidRDefault="008367C6" w:rsidP="008367C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Aflați aria unei mese care are forma subgraficului funcției f.</w:t>
            </w:r>
          </w:p>
          <w:p w:rsidR="008367C6" w:rsidRDefault="00ED1FE5" w:rsidP="008367C6">
            <w:pPr>
              <w:pStyle w:val="NoSpacing"/>
              <w:spacing w:line="276" w:lineRule="auto"/>
              <w:ind w:left="360"/>
            </w:pPr>
            <w:r>
              <w:object w:dxaOrig="6855" w:dyaOrig="3930">
                <v:shape id="_x0000_i1027" type="#_x0000_t75" style="width:342.75pt;height:196.5pt" o:ole="">
                  <v:imagedata r:id="rId10" o:title=""/>
                </v:shape>
                <o:OLEObject Type="Embed" ProgID="PBrush" ShapeID="_x0000_i1027" DrawAspect="Content" ObjectID="_1790858114" r:id="rId11"/>
              </w:object>
            </w:r>
          </w:p>
          <w:p w:rsidR="006B5B56" w:rsidRPr="006B5B56" w:rsidRDefault="00ED1FE5" w:rsidP="006B5B5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e>
                </m:nary>
              </m:oMath>
            </m:oMathPara>
          </w:p>
          <w:p w:rsidR="006B5B56" w:rsidRDefault="006B5B56" w:rsidP="006B5B5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Evaluare formativă.</w:t>
            </w:r>
            <w:r w:rsidR="003A351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Elevii primesc fișa, Anexa nr. 3, lucrează independent.</w:t>
            </w:r>
          </w:p>
          <w:p w:rsidR="006B5B56" w:rsidRDefault="006B5B56" w:rsidP="006B5B5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Aflații ariile pieselor unui dispozitiv electronic, ce au forma mulțimii cuprinse între graficele funcțiilor: </w:t>
            </w:r>
          </w:p>
          <w:p w:rsidR="006B5B56" w:rsidRDefault="006B5B56" w:rsidP="006B5B5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Varianta I. </w:t>
            </w:r>
          </w:p>
          <w:p w:rsidR="00423F57" w:rsidRDefault="00423F57" w:rsidP="00423F57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f,g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: 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=x+2.</m:t>
              </m:r>
            </m:oMath>
          </w:p>
          <w:p w:rsidR="00423F57" w:rsidRDefault="00423F57" w:rsidP="00423F57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=sin2x, y=0.</m:t>
              </m:r>
            </m:oMath>
          </w:p>
          <w:p w:rsidR="00423F57" w:rsidRDefault="00423F57" w:rsidP="00423F57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-4,-1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y=2.</m:t>
              </m:r>
            </m:oMath>
          </w:p>
          <w:p w:rsidR="00423F57" w:rsidRDefault="00423F57" w:rsidP="00423F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Varianta II. </w:t>
            </w:r>
          </w:p>
          <w:p w:rsidR="00423F57" w:rsidRDefault="00423F57" w:rsidP="00423F57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f,g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: 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+4,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=-x+4.</m:t>
              </m:r>
            </m:oMath>
          </w:p>
          <w:p w:rsidR="00423F57" w:rsidRDefault="00423F57" w:rsidP="00423F57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=cos2x, y=0.</m:t>
              </m:r>
            </m:oMath>
          </w:p>
          <w:p w:rsidR="00423F57" w:rsidRDefault="00423F57" w:rsidP="00423F57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w:lastRenderedPageBreak/>
                <m:t xml:space="preserve">f: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-3,-1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y=1.</m:t>
              </m:r>
            </m:oMath>
          </w:p>
          <w:p w:rsidR="00423F57" w:rsidRDefault="00423F57" w:rsidP="00423F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Răspunsuri: Varianta I: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c) 6-4ln2.</w:t>
            </w:r>
          </w:p>
          <w:p w:rsidR="008367C6" w:rsidRDefault="00423F57" w:rsidP="004A5C0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Varianta II: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b) 1 c) 2-ln3.</w:t>
            </w:r>
          </w:p>
          <w:p w:rsidR="003A07C0" w:rsidRDefault="003A07C0" w:rsidP="003A07C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3A07C0" w:rsidRDefault="003A07C0" w:rsidP="003A07C0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3A07C0" w:rsidRDefault="003A07C0" w:rsidP="003A07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9B21DD" w:rsidRDefault="009B21DD" w:rsidP="009B21D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calculăm aria subgraficului unei funcții?</w:t>
            </w:r>
          </w:p>
          <w:p w:rsidR="009B21DD" w:rsidRDefault="009B21DD" w:rsidP="009B21DD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Dacă suprafața este mărginită de graficele a două funcții, atunci care sunt etapele de rezolvare?</w:t>
            </w:r>
          </w:p>
          <w:p w:rsidR="003A07C0" w:rsidRDefault="003A07C0" w:rsidP="003A07C0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3A07C0" w:rsidRDefault="003A07C0" w:rsidP="003A07C0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3A07C0" w:rsidRDefault="003A07C0" w:rsidP="003A07C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3A07C0" w:rsidRPr="00B15EA9" w:rsidRDefault="003A07C0" w:rsidP="003A07C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 pag. 56 (Aria subgraficului unei funcții).</w:t>
            </w:r>
          </w:p>
          <w:p w:rsidR="003A07C0" w:rsidRPr="00BA3B46" w:rsidRDefault="003A07C0" w:rsidP="003A07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AC69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4,9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65.</w:t>
            </w:r>
          </w:p>
        </w:tc>
        <w:tc>
          <w:tcPr>
            <w:tcW w:w="990" w:type="dxa"/>
          </w:tcPr>
          <w:p w:rsidR="00765FFE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56B8" w:rsidRPr="00B87DF2" w:rsidRDefault="00B856B8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grup.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algoritmizarea, exercițiului.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calculatorul.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Metode: algoritmizarea, exercițiului.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algoritmizarea, exercițiului.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 de lucru.</w:t>
            </w: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48C0" w:rsidRDefault="00E948C0" w:rsidP="00E948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65FFE" w:rsidRPr="00B87DF2" w:rsidRDefault="00765FFE" w:rsidP="00A619C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765FFE" w:rsidRDefault="00765FFE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90683" w:rsidRDefault="00A90683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90683" w:rsidRDefault="00A90683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90683" w:rsidRDefault="00A90683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90683" w:rsidRDefault="00A90683" w:rsidP="00765FF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765FFE" w:rsidRDefault="00765FFE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9B35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Anexa nr. 1</w:t>
      </w:r>
    </w:p>
    <w:p w:rsidR="009B35A8" w:rsidRPr="009B35A8" w:rsidRDefault="009B35A8" w:rsidP="009B35A8">
      <w:pPr>
        <w:pStyle w:val="NoSpacing"/>
        <w:spacing w:line="276" w:lineRule="auto"/>
        <w:rPr>
          <w:rFonts w:ascii="Times New Roman" w:eastAsiaTheme="minorEastAsia" w:hAnsi="Times New Roman" w:cs="Times New Roman"/>
          <w:sz w:val="36"/>
          <w:szCs w:val="36"/>
        </w:rPr>
      </w:pPr>
      <w:r w:rsidRPr="009B35A8">
        <w:rPr>
          <w:rFonts w:ascii="Times New Roman" w:hAnsi="Times New Roman" w:cs="Times New Roman"/>
          <w:sz w:val="36"/>
          <w:szCs w:val="36"/>
          <w:lang w:val="ro-MD"/>
        </w:rPr>
        <w:t xml:space="preserve">În fața școlii s-a decis să se sădească o parcelă cu flori, dar forma acesteea nu trebuie să fie rotunda, pătrată, nici dreptunghiulară. </w:t>
      </w:r>
      <w:r w:rsidRPr="009B35A8">
        <w:rPr>
          <w:rFonts w:ascii="Times New Roman" w:hAnsi="Times New Roman" w:cs="Times New Roman"/>
          <w:sz w:val="36"/>
          <w:szCs w:val="36"/>
        </w:rPr>
        <w:t xml:space="preserve">S-a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cerut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 ca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ea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B35A8">
        <w:rPr>
          <w:rFonts w:ascii="Times New Roman" w:hAnsi="Times New Roman" w:cs="Times New Roman"/>
          <w:sz w:val="36"/>
          <w:szCs w:val="36"/>
        </w:rPr>
        <w:t>să</w:t>
      </w:r>
      <w:proofErr w:type="spellEnd"/>
      <w:proofErr w:type="gramEnd"/>
      <w:r w:rsidRPr="009B35A8">
        <w:rPr>
          <w:rFonts w:ascii="Times New Roman" w:hAnsi="Times New Roman" w:cs="Times New Roman"/>
          <w:sz w:val="36"/>
          <w:szCs w:val="36"/>
        </w:rPr>
        <w:t xml:space="preserve"> fie o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suprafață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mărginită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curbele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 date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prin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B35A8">
        <w:rPr>
          <w:rFonts w:ascii="Times New Roman" w:hAnsi="Times New Roman" w:cs="Times New Roman"/>
          <w:sz w:val="36"/>
          <w:szCs w:val="36"/>
        </w:rPr>
        <w:t>ecuațiile</w:t>
      </w:r>
      <w:proofErr w:type="spellEnd"/>
      <w:r w:rsidRPr="009B35A8">
        <w:rPr>
          <w:rFonts w:ascii="Times New Roman" w:hAnsi="Times New Roman" w:cs="Times New Roman"/>
          <w:sz w:val="36"/>
          <w:szCs w:val="36"/>
        </w:rPr>
        <w:t xml:space="preserve">: </w:t>
      </w:r>
      <m:oMath>
        <m:r>
          <w:rPr>
            <w:rFonts w:ascii="Cambria Math" w:hAnsi="Cambria Math" w:cs="Times New Roman"/>
            <w:sz w:val="36"/>
            <w:szCs w:val="3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+2,  x=4,  y=6.</m:t>
        </m:r>
      </m:oMath>
    </w:p>
    <w:p w:rsidR="009B35A8" w:rsidRPr="009B35A8" w:rsidRDefault="009B35A8" w:rsidP="009B35A8">
      <w:pPr>
        <w:pStyle w:val="NoSpacing"/>
        <w:spacing w:line="276" w:lineRule="auto"/>
        <w:rPr>
          <w:rFonts w:ascii="Times New Roman" w:eastAsiaTheme="minorEastAsia" w:hAnsi="Times New Roman" w:cs="Times New Roman"/>
          <w:sz w:val="36"/>
          <w:szCs w:val="36"/>
        </w:rPr>
      </w:pPr>
      <w:proofErr w:type="spellStart"/>
      <w:r w:rsidRPr="009B35A8">
        <w:rPr>
          <w:rFonts w:ascii="Times New Roman" w:eastAsiaTheme="minorEastAsia" w:hAnsi="Times New Roman" w:cs="Times New Roman"/>
          <w:sz w:val="36"/>
          <w:szCs w:val="36"/>
        </w:rPr>
        <w:t>Aflați</w:t>
      </w:r>
      <w:proofErr w:type="spell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proofErr w:type="spellStart"/>
      <w:r w:rsidRPr="009B35A8">
        <w:rPr>
          <w:rFonts w:ascii="Times New Roman" w:eastAsiaTheme="minorEastAsia" w:hAnsi="Times New Roman" w:cs="Times New Roman"/>
          <w:sz w:val="36"/>
          <w:szCs w:val="36"/>
        </w:rPr>
        <w:t>cât</w:t>
      </w:r>
      <w:proofErr w:type="spell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B35A8">
        <w:rPr>
          <w:rFonts w:ascii="Times New Roman" w:eastAsiaTheme="minorEastAsia" w:hAnsi="Times New Roman" w:cs="Times New Roman"/>
          <w:sz w:val="36"/>
          <w:szCs w:val="36"/>
        </w:rPr>
        <w:t>va</w:t>
      </w:r>
      <w:proofErr w:type="spellEnd"/>
      <w:proofErr w:type="gram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 costa </w:t>
      </w:r>
      <w:proofErr w:type="spellStart"/>
      <w:r w:rsidRPr="009B35A8">
        <w:rPr>
          <w:rFonts w:ascii="Times New Roman" w:eastAsiaTheme="minorEastAsia" w:hAnsi="Times New Roman" w:cs="Times New Roman"/>
          <w:sz w:val="36"/>
          <w:szCs w:val="36"/>
        </w:rPr>
        <w:t>această</w:t>
      </w:r>
      <w:proofErr w:type="spell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proofErr w:type="spellStart"/>
      <w:r w:rsidRPr="009B35A8">
        <w:rPr>
          <w:rFonts w:ascii="Times New Roman" w:eastAsiaTheme="minorEastAsia" w:hAnsi="Times New Roman" w:cs="Times New Roman"/>
          <w:sz w:val="36"/>
          <w:szCs w:val="36"/>
        </w:rPr>
        <w:t>parcelă</w:t>
      </w:r>
      <w:proofErr w:type="spell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, </w:t>
      </w:r>
      <w:proofErr w:type="spellStart"/>
      <w:r w:rsidRPr="009B35A8">
        <w:rPr>
          <w:rFonts w:ascii="Times New Roman" w:eastAsiaTheme="minorEastAsia" w:hAnsi="Times New Roman" w:cs="Times New Roman"/>
          <w:sz w:val="36"/>
          <w:szCs w:val="36"/>
        </w:rPr>
        <w:t>dacă</w:t>
      </w:r>
      <w:proofErr w:type="spellEnd"/>
      <w:r w:rsidRPr="009B35A8">
        <w:rPr>
          <w:rFonts w:ascii="Times New Roman" w:eastAsiaTheme="minorEastAsia" w:hAnsi="Times New Roman" w:cs="Times New Roman"/>
          <w:sz w:val="36"/>
          <w:szCs w:val="36"/>
        </w:rPr>
        <w:t xml:space="preserve"> 1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</m:oMath>
      <w:r w:rsidRPr="009B35A8">
        <w:rPr>
          <w:rFonts w:ascii="Times New Roman" w:eastAsiaTheme="minorEastAsia" w:hAnsi="Times New Roman" w:cs="Times New Roman"/>
          <w:sz w:val="36"/>
          <w:szCs w:val="36"/>
        </w:rPr>
        <w:t>costă 250 lei.</w:t>
      </w:r>
    </w:p>
    <w:p w:rsidR="009B35A8" w:rsidRDefault="009B35A8" w:rsidP="009B35A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5C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490E69" wp14:editId="74BA8791">
            <wp:extent cx="4762500" cy="3571874"/>
            <wp:effectExtent l="0" t="0" r="0" b="0"/>
            <wp:docPr id="1" name="Picture 9" descr="C:\Users\Надежда\Desktop\klum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9" descr="C:\Users\Надежда\Desktop\klum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27" cy="3577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B35A8" w:rsidRPr="009B35A8" w:rsidRDefault="009B35A8" w:rsidP="00765FFE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765FFE" w:rsidRPr="00FF677C" w:rsidRDefault="00765FFE" w:rsidP="00765FFE">
      <w:pPr>
        <w:pStyle w:val="Default"/>
        <w:jc w:val="both"/>
        <w:rPr>
          <w:sz w:val="28"/>
          <w:szCs w:val="28"/>
          <w:lang w:val="ro-MD"/>
        </w:rPr>
      </w:pPr>
    </w:p>
    <w:p w:rsidR="0024536B" w:rsidRDefault="0024536B"/>
    <w:p w:rsidR="008F66CF" w:rsidRDefault="008F66CF"/>
    <w:p w:rsidR="008F66CF" w:rsidRDefault="008F66CF"/>
    <w:p w:rsidR="008F66CF" w:rsidRDefault="008F66CF"/>
    <w:p w:rsidR="008F66CF" w:rsidRDefault="008F66CF" w:rsidP="008F66CF">
      <w:pPr>
        <w:jc w:val="right"/>
      </w:pPr>
      <w:r>
        <w:t>Anexa nr. 2</w:t>
      </w:r>
    </w:p>
    <w:p w:rsidR="008F66CF" w:rsidRDefault="008F66CF" w:rsidP="008F66CF">
      <w:pPr>
        <w:jc w:val="right"/>
      </w:pPr>
    </w:p>
    <w:p w:rsidR="008F66CF" w:rsidRDefault="008F66CF" w:rsidP="008F66CF">
      <w:pPr>
        <w:jc w:val="right"/>
      </w:pPr>
    </w:p>
    <w:p w:rsidR="008F66CF" w:rsidRPr="008F66CF" w:rsidRDefault="008F66CF" w:rsidP="008F66CF">
      <w:pPr>
        <w:pStyle w:val="NoSpacing"/>
        <w:spacing w:line="276" w:lineRule="auto"/>
        <w:rPr>
          <w:rFonts w:ascii="Times New Roman" w:eastAsiaTheme="minorEastAsia" w:hAnsi="Times New Roman" w:cs="Times New Roman"/>
          <w:sz w:val="44"/>
          <w:szCs w:val="44"/>
          <w:lang w:val="ro-MD"/>
        </w:rPr>
      </w:pPr>
      <w:r w:rsidRPr="008F66CF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Un teren agricol are forma mulțimii cuprinse între graficele funcțiilor </w:t>
      </w:r>
      <m:oMath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 xml:space="preserve">  f,g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4"/>
            <w:szCs w:val="44"/>
            <w:lang w:val="ro-MD"/>
          </w:rPr>
          <m:t xml:space="preserve"> : R→R, </m:t>
        </m:r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-2x+2,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=2+4x-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44"/>
                <w:szCs w:val="44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44"/>
            <w:szCs w:val="44"/>
            <w:lang w:val="ro-MD"/>
          </w:rPr>
          <m:t>.</m:t>
        </m:r>
      </m:oMath>
      <w:r w:rsidRPr="008F66CF">
        <w:rPr>
          <w:rFonts w:ascii="Times New Roman" w:eastAsiaTheme="minorEastAsia" w:hAnsi="Times New Roman" w:cs="Times New Roman"/>
          <w:sz w:val="44"/>
          <w:szCs w:val="44"/>
          <w:lang w:val="ro-MD"/>
        </w:rPr>
        <w:t xml:space="preserve"> Aflați aria terenului agricol și prețul lui, dacă se știe că prețul unui ar este de 20 de mii de lei(1 unitate de măsură=10 m).</w:t>
      </w:r>
    </w:p>
    <w:p w:rsidR="008F66CF" w:rsidRDefault="008F66CF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</w:p>
    <w:p w:rsidR="00365C5B" w:rsidRDefault="00365C5B" w:rsidP="008F66CF">
      <w:pPr>
        <w:jc w:val="right"/>
      </w:pPr>
      <w:r>
        <w:lastRenderedPageBreak/>
        <w:t>Anexa nr. 3</w:t>
      </w:r>
    </w:p>
    <w:p w:rsidR="00365C5B" w:rsidRPr="00365C5B" w:rsidRDefault="00365C5B" w:rsidP="00365C5B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365C5B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Evaluare formativă.</w:t>
      </w:r>
    </w:p>
    <w:p w:rsidR="00365C5B" w:rsidRPr="00365C5B" w:rsidRDefault="00365C5B" w:rsidP="00365C5B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365C5B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Aflații ariile pieselor unui dispozitiv electronic, ce au forma mulțimii cuprinse între graficele funcțiilor: </w:t>
      </w:r>
    </w:p>
    <w:p w:rsidR="00365C5B" w:rsidRDefault="00365C5B" w:rsidP="00365C5B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365C5B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Varianta I. </w:t>
      </w:r>
    </w:p>
    <w:p w:rsidR="00365C5B" w:rsidRDefault="00365C5B" w:rsidP="00365C5B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f,g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: 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+2,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=x+2.</m:t>
        </m:r>
      </m:oMath>
    </w:p>
    <w:p w:rsidR="00365C5B" w:rsidRDefault="00365C5B" w:rsidP="00365C5B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f: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0,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4</m:t>
                </m:r>
              </m:den>
            </m:f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=sin2x, y=0.</m:t>
        </m:r>
      </m:oMath>
    </w:p>
    <w:p w:rsidR="00365C5B" w:rsidRPr="00365C5B" w:rsidRDefault="00365C5B" w:rsidP="00365C5B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f: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-4,-1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, y=2.</m:t>
        </m:r>
      </m:oMath>
    </w:p>
    <w:p w:rsidR="00365C5B" w:rsidRDefault="00365C5B" w:rsidP="00365C5B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>
        <w:rPr>
          <w:rFonts w:ascii="Times New Roman" w:eastAsiaTheme="minorEastAsia" w:hAnsi="Times New Roman" w:cs="Times New Roman"/>
          <w:sz w:val="40"/>
          <w:szCs w:val="40"/>
          <w:lang w:val="ro-MD"/>
        </w:rPr>
        <w:t>Varianta II.</w:t>
      </w:r>
    </w:p>
    <w:p w:rsidR="00365C5B" w:rsidRDefault="00365C5B" w:rsidP="00365C5B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f,g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: R→R,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-x</m:t>
            </m:r>
          </m:e>
          <m:sup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+4, 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=-x+4.</m:t>
        </m:r>
      </m:oMath>
    </w:p>
    <w:p w:rsidR="00365C5B" w:rsidRDefault="00365C5B" w:rsidP="00365C5B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f: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4</m:t>
                </m:r>
              </m:den>
            </m:f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=cos2x, y=0.</m:t>
        </m:r>
      </m:oMath>
    </w:p>
    <w:p w:rsidR="00365C5B" w:rsidRPr="00365C5B" w:rsidRDefault="00365C5B" w:rsidP="00365C5B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f: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-3,-1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, y=1.</m:t>
        </m:r>
      </m:oMath>
    </w:p>
    <w:p w:rsidR="00365C5B" w:rsidRDefault="00365C5B" w:rsidP="008F66CF">
      <w:pPr>
        <w:jc w:val="right"/>
      </w:pPr>
    </w:p>
    <w:sectPr w:rsidR="00365C5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C5A"/>
    <w:multiLevelType w:val="hybridMultilevel"/>
    <w:tmpl w:val="7B2236B4"/>
    <w:lvl w:ilvl="0" w:tplc="CF1E5D36">
      <w:start w:val="1"/>
      <w:numFmt w:val="lowerLetter"/>
      <w:lvlText w:val="%1)"/>
      <w:lvlJc w:val="left"/>
      <w:pPr>
        <w:ind w:left="7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F6082"/>
    <w:multiLevelType w:val="hybridMultilevel"/>
    <w:tmpl w:val="4AF88584"/>
    <w:lvl w:ilvl="0" w:tplc="0E566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8526B"/>
    <w:multiLevelType w:val="hybridMultilevel"/>
    <w:tmpl w:val="87AAF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0EF6"/>
    <w:multiLevelType w:val="hybridMultilevel"/>
    <w:tmpl w:val="C3B2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16E"/>
    <w:multiLevelType w:val="hybridMultilevel"/>
    <w:tmpl w:val="96389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25B"/>
    <w:multiLevelType w:val="hybridMultilevel"/>
    <w:tmpl w:val="0358B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1030"/>
    <w:multiLevelType w:val="hybridMultilevel"/>
    <w:tmpl w:val="96389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C59E4"/>
    <w:multiLevelType w:val="hybridMultilevel"/>
    <w:tmpl w:val="08A60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C078A"/>
    <w:multiLevelType w:val="hybridMultilevel"/>
    <w:tmpl w:val="F0045518"/>
    <w:lvl w:ilvl="0" w:tplc="E22C598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44CB2"/>
    <w:multiLevelType w:val="hybridMultilevel"/>
    <w:tmpl w:val="CCE854A8"/>
    <w:lvl w:ilvl="0" w:tplc="29AC2C4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FE"/>
    <w:rsid w:val="00013E87"/>
    <w:rsid w:val="000718ED"/>
    <w:rsid w:val="000E0655"/>
    <w:rsid w:val="00142D61"/>
    <w:rsid w:val="00171687"/>
    <w:rsid w:val="0024240A"/>
    <w:rsid w:val="0024536B"/>
    <w:rsid w:val="0029653F"/>
    <w:rsid w:val="003029DE"/>
    <w:rsid w:val="00314A2D"/>
    <w:rsid w:val="003267AB"/>
    <w:rsid w:val="00365C5B"/>
    <w:rsid w:val="003A07C0"/>
    <w:rsid w:val="003A3519"/>
    <w:rsid w:val="003D4CCB"/>
    <w:rsid w:val="004123D4"/>
    <w:rsid w:val="00423F57"/>
    <w:rsid w:val="00490FD5"/>
    <w:rsid w:val="004A5C02"/>
    <w:rsid w:val="004A7228"/>
    <w:rsid w:val="00567511"/>
    <w:rsid w:val="006018A7"/>
    <w:rsid w:val="00621F2B"/>
    <w:rsid w:val="00622C30"/>
    <w:rsid w:val="006B5B56"/>
    <w:rsid w:val="006B5C9F"/>
    <w:rsid w:val="00730438"/>
    <w:rsid w:val="00736C1D"/>
    <w:rsid w:val="00765FFE"/>
    <w:rsid w:val="007D5D12"/>
    <w:rsid w:val="008367C6"/>
    <w:rsid w:val="00862572"/>
    <w:rsid w:val="008F66CF"/>
    <w:rsid w:val="009B21DD"/>
    <w:rsid w:val="009B35A8"/>
    <w:rsid w:val="009D20F7"/>
    <w:rsid w:val="00A90683"/>
    <w:rsid w:val="00A90E56"/>
    <w:rsid w:val="00A937DA"/>
    <w:rsid w:val="00AC6912"/>
    <w:rsid w:val="00B01128"/>
    <w:rsid w:val="00B054A1"/>
    <w:rsid w:val="00B856B8"/>
    <w:rsid w:val="00BA3B46"/>
    <w:rsid w:val="00C24B40"/>
    <w:rsid w:val="00D813AB"/>
    <w:rsid w:val="00E031E6"/>
    <w:rsid w:val="00E13C3A"/>
    <w:rsid w:val="00E85C99"/>
    <w:rsid w:val="00E90B28"/>
    <w:rsid w:val="00E948C0"/>
    <w:rsid w:val="00ED1FE5"/>
    <w:rsid w:val="00ED48D6"/>
    <w:rsid w:val="00F47D40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1759B-418D-449E-AF48-18C4A8B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FFE"/>
    <w:pPr>
      <w:spacing w:after="0" w:line="240" w:lineRule="auto"/>
    </w:pPr>
  </w:style>
  <w:style w:type="table" w:styleId="TableGrid">
    <w:name w:val="Table Grid"/>
    <w:basedOn w:val="TableNormal"/>
    <w:uiPriority w:val="39"/>
    <w:rsid w:val="0076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B5C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2024-08-24T08:40:00Z</dcterms:created>
  <dcterms:modified xsi:type="dcterms:W3CDTF">2024-10-19T12:48:00Z</dcterms:modified>
</cp:coreProperties>
</file>