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 X-a, profil real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Monoame. Polinoame. Fracții algebrice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4/ 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Împărțirea polinoamelor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Durata lectiei: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45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minute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Identificarea și aplicarea terminologiei și notațiilor aferente noțiunilor de monom, polinom, fracție algebrică.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Identificarea și clasificarea după diverse criterii a monoamelor, polinoamelor și fracțiilor algebrice.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 Aplicarea operațiilor cu monoame, polinoame și fracții algebrice, a proprietăților acestor operații la rezolvarea problemelor.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3.4. Explorarea algoritmilor pentru optimizarea operațiilor cu monoame, polinoame și fracții algebrice.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 Determinarea valorii de adevăr a unei afirmații, propoziții referitoare la monoame, polinoame și fracții algebrice, inclusiv cu ajutorul exemplelor, contraexemplelor.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3.6. Analizarea corectitudinii rezolvării unei probleme cu referire la monoame, polinoame, fracții algebrice.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3.7. Elaborarea planului de rezolvare a unei probleme, utilizând teoreme, algoritmi, concepte în contextul polinoamelor și rezolvarea problemei în conformitate cu planul elaborat.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3.8. Justificarea unui demers sau rezultat obținut sau dat cu monoame, polinoame, fracții algebrice, utilizând argumentări, demonstrații.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Obiectivele lecției: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O.1.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Să utilizeze terminologia/  notațiile aferente noțiunii de împărțirii polinoamelor;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O.2.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aplice algoritmul de efectuare a împărțirii  polinoamelor;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O.3. 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aplice teorema de împărțire polinoamelor la diverse exerciții;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O.4.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argumenteze rezultatul obținut prin utilizarea terminologiei aferente noțiunii de polinom;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O.5.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manifeste inițiativă  și disponibilitate de a aborda sarcini variate.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Lecție de formare a capacităților de dobândire a cunoștințelor.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algoritmizarea;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problematizarea;  conversația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joc interactiv.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Mijloace de învățământ: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-Computerul;</w:t>
      </w:r>
    </w:p>
    <w:p w:rsidR="00000000" w:rsidDel="00000000" w:rsidP="00000000" w:rsidRDefault="00000000" w:rsidRPr="00000000" w14:paraId="0000001D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-Proiectorul sau tabla interactivă;</w:t>
      </w:r>
    </w:p>
    <w:p w:rsidR="00000000" w:rsidDel="00000000" w:rsidP="00000000" w:rsidRDefault="00000000" w:rsidRPr="00000000" w14:paraId="0000001E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-Link nr.1 </w:t>
      </w:r>
    </w:p>
    <w:p w:rsidR="00000000" w:rsidDel="00000000" w:rsidP="00000000" w:rsidRDefault="00000000" w:rsidRPr="00000000" w14:paraId="0000001F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https://docs.google.com/presentation/d/1UCLjUR95lzWolkx6MDdkoMMiUnPlENrNXLH8uyRwvFI/edit?usp=sharing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-Link nr.2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https://educatieinteractiva.md/manual-digital/15360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-Link nr.3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https://educatieinteractiva.md/adevarat-fals/11611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-Link nr.4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https://educatieinteractiva.md/potriveste-perechi/16177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  <w:sectPr>
          <w:footerReference r:id="rId11" w:type="default"/>
          <w:pgSz w:h="15840" w:w="12240" w:orient="portrait"/>
          <w:pgMar w:bottom="1440" w:top="992.1259842519685" w:left="1080" w:right="108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formativă, evaluare orală și în scris, reciprocă;  produse: problemă rezolvată, răspuns oral, exercițiu rezolvat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Scenariul lecției</w:t>
      </w:r>
    </w:p>
    <w:tbl>
      <w:tblPr>
        <w:tblStyle w:val="Table1"/>
        <w:tblW w:w="14130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1200"/>
        <w:gridCol w:w="7875"/>
        <w:gridCol w:w="990"/>
        <w:gridCol w:w="2010"/>
        <w:tblGridChange w:id="0">
          <w:tblGrid>
            <w:gridCol w:w="2055"/>
            <w:gridCol w:w="1200"/>
            <w:gridCol w:w="7875"/>
            <w:gridCol w:w="990"/>
            <w:gridCol w:w="201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O.1.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O.5.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Salutul și momentul organizatoric. 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verifica tema pentru acasă și se vor explica neclaritățile apărute. Se vor compara răspunsurile. 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propoziții pe care le vor completa cu cuvinte lipsă.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1.Opusul polinomului P(X) este … 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 - P(x) )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2.Produsul oricărui polinom cu polinomul … este 0.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(0 - polinom nul)</w:t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3.Adunarea polinoamelor este … 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(comutativă, asociativă)</w:t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4.Înmulțirea polinoamelor este … față de adunare (scădere).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(distributivă)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5.Elementul neutru al înmulțirii polinoamelor este … 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(1)</w:t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6.Suma a două polinoame de gradul I este un polinom de gradul … 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(de gradul I)</w:t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7.Produsul a două polinoame de gradul II este un polinom de gradul … 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(de gradul IV)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anunță tema:„Împărțirea polinoamelor” și se prezintă obiectivele lecției.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2, 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5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2</w:t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frontală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5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Realizarea sensului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va demonstra elevilor cum se împarte un polinom la un monom. Se va discuta cu elevii și ei vor face analogie cu temele studiate din clasele anterioare.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Exemplu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Fie polinomul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P(X)=4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+24X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și monomul 4X.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Efectuați P(X): 4X=X+6.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Astfel rezultatul obținut C(X)=X+6 se va numi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câtul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împărțirii polinomului P(X) la 4X.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După care se va demonstra algoritmul împărțirii a două polinoame prin exemplu.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Exemplu: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P(X)=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2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-3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+X+1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și Q(X)=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Efectuați P(X): Q(X).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Prin discuții cu elevii se vor formula observații: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Gradul restului este mai mic decât gradul împărțitorului;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Grad C(X)=grad P(X) - grad Q(X);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schimbă semnul fiecărui produs parțial, efectuîndu-se adunări ale deîmpărțitului cu opusul produsului parțial.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va prezenta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Teorema 1 (teorema împărțirii cu rest).(Pagina 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Fie polinoamele P(X) și Q(X), Q(X)</w:t>
            </w:r>
            <m:oMath>
              <m:r>
                <m:t>≠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, cu coeficienți numere reale. Atunci există polinoamele C(X) și R(X), astfel încît: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P(X)=Q(X)</w:t>
            </w:r>
            <m:oMath>
              <m:r>
                <m:t>⋅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C(X)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+R(X), unde R(X)=0 sau grad R(X) &lt; grad Q(X);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polinoamele C(X) și R(X) sînt unic determinate.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exercițiului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algoritmizarea 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lucrul cu manualul digital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.119140625000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Reflecție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O.1.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O.4.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O.5.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O.1.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exerciții de împărțire a polinoamelor, la care se va lucra independent, în trei variante. După care se vor prezenta rezolvarea și se vor compara/ discuta răspunsurile obținute, se vor discuta greșelile comise.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Exercițiul 1. (Pagina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Aflați câtul și restul împărțirii polinomului P(X) la polinomul Q(X): </w:t>
            </w:r>
          </w:p>
          <w:p w:rsidR="00000000" w:rsidDel="00000000" w:rsidP="00000000" w:rsidRDefault="00000000" w:rsidRPr="00000000" w14:paraId="000000AC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Varianta I </w:t>
            </w:r>
          </w:p>
          <w:p w:rsidR="00000000" w:rsidDel="00000000" w:rsidP="00000000" w:rsidRDefault="00000000" w:rsidRPr="00000000" w14:paraId="000000AD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P(X)=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4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și Q(X)=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+X+1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AE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Varianta II</w:t>
            </w:r>
          </w:p>
          <w:p w:rsidR="00000000" w:rsidDel="00000000" w:rsidP="00000000" w:rsidRDefault="00000000" w:rsidRPr="00000000" w14:paraId="000000B0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P(X)=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2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4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+5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+X-3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și Q(X)=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+2X-3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B1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Varianta III</w:t>
            </w:r>
          </w:p>
          <w:p w:rsidR="00000000" w:rsidDel="00000000" w:rsidP="00000000" w:rsidRDefault="00000000" w:rsidRPr="00000000" w14:paraId="000000B3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P(X)=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+2-X-2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și Q(X)=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4-4X+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4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Răspuns: </w:t>
            </w:r>
          </w:p>
          <w:p w:rsidR="00000000" w:rsidDel="00000000" w:rsidP="00000000" w:rsidRDefault="00000000" w:rsidRPr="00000000" w14:paraId="000000B6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Varinata I: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C(X)=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-X+1, R(X)=0;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Varianta II: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C(X)=2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-5X+21, R(X)=-56X+60;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Varianta III: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C(X)=X+2, R(X)=3X-6.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de rezolvat un exercițiu în pereche, în două variante, după care se vor discuta rezultatele obținute.</w:t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Exercițiul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6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C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Fără a împărți efectiv, stabiliți dacă cîtul C(X) și restul R(X) sunt cele indicate la împărțirea polinoamelor P(X) și Q(X):</w:t>
            </w:r>
          </w:p>
          <w:p w:rsidR="00000000" w:rsidDel="00000000" w:rsidP="00000000" w:rsidRDefault="00000000" w:rsidRPr="00000000" w14:paraId="000000BD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Varianta I </w:t>
            </w:r>
          </w:p>
          <w:p w:rsidR="00000000" w:rsidDel="00000000" w:rsidP="00000000" w:rsidRDefault="00000000" w:rsidRPr="00000000" w14:paraId="000000BF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P(X)=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(X-2)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, Q(X)=X-3, C(X)=X-1, R(X)=1.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Varianta II</w:t>
            </w:r>
          </w:p>
          <w:p w:rsidR="00000000" w:rsidDel="00000000" w:rsidP="00000000" w:rsidRDefault="00000000" w:rsidRPr="00000000" w14:paraId="000000C2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P(X)=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(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-3)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, Q(X)=(X-1)(X+1), C(X)=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-5, R(X)=4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3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Răspuns: </w:t>
            </w:r>
          </w:p>
          <w:p w:rsidR="00000000" w:rsidDel="00000000" w:rsidP="00000000" w:rsidRDefault="00000000" w:rsidRPr="00000000" w14:paraId="000000C5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Varianta I : Da sunt;</w:t>
            </w:r>
          </w:p>
          <w:p w:rsidR="00000000" w:rsidDel="00000000" w:rsidP="00000000" w:rsidRDefault="00000000" w:rsidRPr="00000000" w14:paraId="000000C6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Varinata II: Da sunt.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un joc interactiv „Potrivește perechi”. Elevii vor rezolva exercițiile propuse în perechi și vor determina care perechi se potrivesc.(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C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Bilanțul lecției:</w:t>
            </w:r>
          </w:p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1) Bilanțul cantitativ: 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Joc interactiv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„Adevărat-Fals” (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)(Pagina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2) Bilanțul calitativ:</w:t>
            </w:r>
          </w:p>
          <w:p w:rsidR="00000000" w:rsidDel="00000000" w:rsidP="00000000" w:rsidRDefault="00000000" w:rsidRPr="00000000" w14:paraId="000000C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elevilor să parcurgă încă odată  obiectivele</w:t>
            </w:r>
          </w:p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planificare pentru lecția de astăzi și să determine dacă au fost realizate.</w:t>
            </w:r>
          </w:p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Obiectivele sunt arătate în prezentare.</w:t>
            </w:r>
          </w:p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, împreună cu elevii, rezumă activitatea clasei în ansamblu și a unor elevi în parte.</w:t>
            </w:r>
          </w:p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Temă pentru acasă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(Pagina 8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învățat: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Modulul 3, § 3 </w:t>
            </w:r>
          </w:p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tema 3.1. Împărțirea unui polinom la un polinom </w:t>
            </w:r>
          </w:p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tema 3.2. Teorema împărțirii cu rest. (pag. 67- 69)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repetat: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Modulul 3,  § 2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             tema 2.1. Noțiunea de polinom</w:t>
            </w:r>
          </w:p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             tema 2.2. Valoarea numerică a polinomului </w:t>
            </w:r>
          </w:p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             tema 2.3. Adunarea și scăderea polinoamelor </w:t>
            </w:r>
          </w:p>
          <w:p w:rsidR="00000000" w:rsidDel="00000000" w:rsidP="00000000" w:rsidRDefault="00000000" w:rsidRPr="00000000" w14:paraId="000000D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             tema 2.4. Înmulțirea polinoame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rezolvat: </w:t>
            </w:r>
          </w:p>
          <w:p w:rsidR="00000000" w:rsidDel="00000000" w:rsidP="00000000" w:rsidRDefault="00000000" w:rsidRPr="00000000" w14:paraId="000000D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Modulul 3,  § 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Ex. 1, pag. 70 </w:t>
            </w:r>
          </w:p>
          <w:p w:rsidR="00000000" w:rsidDel="00000000" w:rsidP="00000000" w:rsidRDefault="00000000" w:rsidRPr="00000000" w14:paraId="000000D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a) F; b) F; c) F.</w:t>
            </w:r>
          </w:p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Ex. 4, pag. 71</w:t>
            </w:r>
          </w:p>
          <w:p w:rsidR="00000000" w:rsidDel="00000000" w:rsidP="00000000" w:rsidRDefault="00000000" w:rsidRPr="00000000" w14:paraId="000000D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Ex. 6, pag. 71</w:t>
            </w:r>
          </w:p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a=0 și b=0.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 8</w:t>
            </w:r>
          </w:p>
          <w:p w:rsidR="00000000" w:rsidDel="00000000" w:rsidP="00000000" w:rsidRDefault="00000000" w:rsidRPr="00000000" w14:paraId="000000E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E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E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E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4     </w:t>
            </w:r>
          </w:p>
          <w:p w:rsidR="00000000" w:rsidDel="00000000" w:rsidP="00000000" w:rsidRDefault="00000000" w:rsidRPr="00000000" w14:paraId="000000F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F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F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0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10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10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10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3</w:t>
            </w:r>
          </w:p>
          <w:p w:rsidR="00000000" w:rsidDel="00000000" w:rsidP="00000000" w:rsidRDefault="00000000" w:rsidRPr="00000000" w14:paraId="0000010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10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2   </w:t>
            </w:r>
          </w:p>
          <w:p w:rsidR="00000000" w:rsidDel="00000000" w:rsidP="00000000" w:rsidRDefault="00000000" w:rsidRPr="00000000" w14:paraId="0000010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0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3</w:t>
            </w:r>
          </w:p>
          <w:p w:rsidR="00000000" w:rsidDel="00000000" w:rsidP="00000000" w:rsidRDefault="00000000" w:rsidRPr="00000000" w14:paraId="0000011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exercițiului</w:t>
            </w:r>
          </w:p>
          <w:p w:rsidR="00000000" w:rsidDel="00000000" w:rsidP="00000000" w:rsidRDefault="00000000" w:rsidRPr="00000000" w14:paraId="0000011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algoritmizarea </w:t>
            </w:r>
          </w:p>
          <w:p w:rsidR="00000000" w:rsidDel="00000000" w:rsidP="00000000" w:rsidRDefault="00000000" w:rsidRPr="00000000" w14:paraId="0000011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1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joc interactiv</w:t>
            </w:r>
          </w:p>
          <w:p w:rsidR="00000000" w:rsidDel="00000000" w:rsidP="00000000" w:rsidRDefault="00000000" w:rsidRPr="00000000" w14:paraId="0000011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12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perechi</w:t>
            </w:r>
          </w:p>
          <w:p w:rsidR="00000000" w:rsidDel="00000000" w:rsidP="00000000" w:rsidRDefault="00000000" w:rsidRPr="00000000" w14:paraId="0000012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2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12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3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 </w:t>
            </w:r>
          </w:p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joc interactiv</w:t>
            </w:r>
          </w:p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 </w:t>
            </w:r>
          </w:p>
          <w:p w:rsidR="00000000" w:rsidDel="00000000" w:rsidP="00000000" w:rsidRDefault="00000000" w:rsidRPr="00000000" w14:paraId="0000013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3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3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3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4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14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5.671386718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.8056640625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.8056640625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                                                </w:t>
      </w: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7">
    <w:pPr>
      <w:spacing w:line="360" w:lineRule="auto"/>
      <w:jc w:val="both"/>
      <w:rPr>
        <w:rFonts w:ascii="Times New Roman" w:cs="Times New Roman" w:eastAsia="Times New Roman" w:hAnsi="Times New Roman"/>
        <w:b w:val="1"/>
        <w:i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8">
    <w:pPr>
      <w:rPr>
        <w:rFonts w:ascii="Times New Roman" w:cs="Times New Roman" w:eastAsia="Times New Roman" w:hAnsi="Times New Roman"/>
        <w:b w:val="1"/>
        <w:i w:val="1"/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presentation/d/1UCLjUR95lzWolkx6MDdkoMMiUnPlENrNXLH8uyRwvFI/edit?usp=sharing" TargetMode="External"/><Relationship Id="rId22" Type="http://schemas.openxmlformats.org/officeDocument/2006/relationships/hyperlink" Target="https://docs.google.com/presentation/d/1UCLjUR95lzWolkx6MDdkoMMiUnPlENrNXLH8uyRwvFI/edit?usp=sharing" TargetMode="External"/><Relationship Id="rId21" Type="http://schemas.openxmlformats.org/officeDocument/2006/relationships/hyperlink" Target="https://educatieinteractiva.md/adevarat-fals/11611" TargetMode="External"/><Relationship Id="rId24" Type="http://schemas.openxmlformats.org/officeDocument/2006/relationships/hyperlink" Target="https://educatieinteractiva.md/manual-digital/15360" TargetMode="External"/><Relationship Id="rId23" Type="http://schemas.openxmlformats.org/officeDocument/2006/relationships/hyperlink" Target="https://docs.google.com/presentation/d/1UCLjUR95lzWolkx6MDdkoMMiUnPlENrNXLH8uyRwvFI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ducatieinteractiva.md/adevarat-fals/11611" TargetMode="External"/><Relationship Id="rId26" Type="http://schemas.openxmlformats.org/officeDocument/2006/relationships/hyperlink" Target="https://educatieinteractiva.md/manual-digital/15360" TargetMode="External"/><Relationship Id="rId25" Type="http://schemas.openxmlformats.org/officeDocument/2006/relationships/hyperlink" Target="https://educatieinteractiva.md/manual-digital/15360" TargetMode="External"/><Relationship Id="rId28" Type="http://schemas.openxmlformats.org/officeDocument/2006/relationships/hyperlink" Target="https://educatieinteractiva.md/manual-digital/15360" TargetMode="External"/><Relationship Id="rId27" Type="http://schemas.openxmlformats.org/officeDocument/2006/relationships/hyperlink" Target="https://docs.google.com/presentation/d/1UCLjUR95lzWolkx6MDdkoMMiUnPlENrNXLH8uyRwvFI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presentation/d/1UCLjUR95lzWolkx6MDdkoMMiUnPlENrNXLH8uyRwvFI/edit?usp=sharing" TargetMode="External"/><Relationship Id="rId8" Type="http://schemas.openxmlformats.org/officeDocument/2006/relationships/hyperlink" Target="https://educatieinteractiva.md/manual-digital/15360" TargetMode="External"/><Relationship Id="rId11" Type="http://schemas.openxmlformats.org/officeDocument/2006/relationships/footer" Target="footer1.xml"/><Relationship Id="rId10" Type="http://schemas.openxmlformats.org/officeDocument/2006/relationships/hyperlink" Target="https://educatieinteractiva.md/potriveste-perechi/16177" TargetMode="External"/><Relationship Id="rId13" Type="http://schemas.openxmlformats.org/officeDocument/2006/relationships/hyperlink" Target="https://docs.google.com/presentation/d/1UCLjUR95lzWolkx6MDdkoMMiUnPlENrNXLH8uyRwvFI/edit?usp=sharing" TargetMode="External"/><Relationship Id="rId12" Type="http://schemas.openxmlformats.org/officeDocument/2006/relationships/hyperlink" Target="https://docs.google.com/presentation/d/1UCLjUR95lzWolkx6MDdkoMMiUnPlENrNXLH8uyRwvFI/edit?usp=sharing" TargetMode="External"/><Relationship Id="rId15" Type="http://schemas.openxmlformats.org/officeDocument/2006/relationships/hyperlink" Target="https://docs.google.com/presentation/d/1UCLjUR95lzWolkx6MDdkoMMiUnPlENrNXLH8uyRwvFI/edit?usp=sharing" TargetMode="External"/><Relationship Id="rId14" Type="http://schemas.openxmlformats.org/officeDocument/2006/relationships/hyperlink" Target="https://docs.google.com/presentation/d/1UCLjUR95lzWolkx6MDdkoMMiUnPlENrNXLH8uyRwvFI/edit?usp=sharing" TargetMode="External"/><Relationship Id="rId17" Type="http://schemas.openxmlformats.org/officeDocument/2006/relationships/hyperlink" Target="https://docs.google.com/presentation/d/1UCLjUR95lzWolkx6MDdkoMMiUnPlENrNXLH8uyRwvFI/edit?usp=sharing" TargetMode="External"/><Relationship Id="rId16" Type="http://schemas.openxmlformats.org/officeDocument/2006/relationships/hyperlink" Target="https://educatieinteractiva.md/manual-digital/15360" TargetMode="External"/><Relationship Id="rId19" Type="http://schemas.openxmlformats.org/officeDocument/2006/relationships/hyperlink" Target="https://educatieinteractiva.md/potriveste-perechi/16177" TargetMode="External"/><Relationship Id="rId18" Type="http://schemas.openxmlformats.org/officeDocument/2006/relationships/hyperlink" Target="https://docs.google.com/presentation/d/1UCLjUR95lzWolkx6MDdkoMMiUnPlENrNXLH8uyRwvFI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UkfCLq/NydDohgawMzA+WFHxiw==">CgMxLjA4AHIhMVBqbHdxY3dZaVdTclljWU9EWWZNMThOeE4wbXNUdkJ3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2024-06-17T18:21:00Z</dcterms:created>
  <dc:creator>Valentina Ceapa</dc:creator>
</cp:coreProperties>
</file>