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VI-a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Rapoarte și proporții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1/23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de minute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Rapoarte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rapoartelor, a proporțiilor și a mărimilor direct sau invers proporționale în contexte diverse.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și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terminologiei aferente noțiunilor de raport, proporție, procent,  proporționalitate în contexte variate, inclusiv în comunicare.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Elaborarea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planului de idei privind rezolvarea problemelor din diverse domenii în care intervin  rapoarte, proporții, procente, mărimi direct sau invers proporționale, media aritmetică, regula de trei simplă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problemei în conformitate cu planul elaborat.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unui demers/ rezultat simplu, susținerea propriilor idei și viziuni, recurgând la argumentări.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 elevii vor fi capabili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să identifice rapoarte în diverse contexte;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să aplice terminologia aferentă noțiunii de raport în contexte variate, inclusiv în comunicare;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să elaboreze plan de acțiuni privind rezolvarea problemelor din diverse domenii în care intervin rapoarte și să rezolve problema după planul elaborat;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să justifice rezultatul unui demers/ rezultat simplu, recurgând la argumentări.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Lecția de formare a capacităților de dobândire a cunoștințelor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frontală, în echipă, 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exercițiului, Metoda lucrului cu manualul, Analogia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Șpuntenco. Matematică. Manual. Clasa a VI-a. Editura Prut Internațional. Chișinău, 2020;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Computerul, proiectorul sau tabla interactivă, telefonul mobil.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https://drive.google.com/file/d/1YMXG0-7Wzm9s5rgQ75eCJzYdtIgReIRG/view?usp=drive_link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https://docs.google.com/presentation/d/1oWhhuXet4W5RguZMMYUPgWGgc6kAeDGu/edit?usp=sharing&amp;ouid=103820289038817678176&amp;rtpof=true&amp;sd=true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851" w:top="851" w:left="1134" w:right="1134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 orală și în scris, reciprocă; produse: exercițiu rezolvat, problemă rezolvată, răspuns oral, lucrare independentă pe Quizizz fără notă.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56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1276"/>
        <w:gridCol w:w="8647"/>
        <w:gridCol w:w="992"/>
        <w:gridCol w:w="1949"/>
        <w:tblGridChange w:id="0">
          <w:tblGrid>
            <w:gridCol w:w="1696"/>
            <w:gridCol w:w="1276"/>
            <w:gridCol w:w="8647"/>
            <w:gridCol w:w="992"/>
            <w:gridCol w:w="19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4" w:right="-75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(Metodă/ Formă de activitate/ 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 stabilește un climat corespunzător desfășurării lecției (salutul, prezența).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verifică tema pentru acasă. Recapitulare capitolul 3 Numere raționale, pag. 86-124, prob. 33 pag. 131.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formulează întrebări, dacă este cazul.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Sarcina 1. Se propune elevilor sa dea răspuns la următoare problemă: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Ilinca are o ciocolată împărțită în 15 părți egale. A 6 parte din    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1270</wp:posOffset>
                  </wp:positionV>
                  <wp:extent cx="883920" cy="868680"/>
                  <wp:effectExtent b="0" l="0" r="0" t="0"/>
                  <wp:wrapNone/>
                  <wp:docPr id="20914361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686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ciocolată i-o dă colegii de bancă. Ajutați-o pe Ilinca să scrie o fracție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ce reprezintă ciocolata rămasă.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propune elevilor să răspundă la următoarele întrebări: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-Care este numărătorul acestei fracții?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-Care este numitorul acestei fracții?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-Este această fracție subunitară sau supraunitară?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-Este fracția obținută o fracție ireductibilă?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-Ce pași trebuie urmați pentru a obține o fracție ireductibilă?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continuare, elevilor li se propune să vizioneze următorul fragment video: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ttps://drive.google.com/file/d/1YMXG0-7Wzm9s5rgQ75eCJzYdtIgReIRG/view?usp=drive_link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Vizual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anunță tema și obiectivele lecției (diapozitivul 1din PPT).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https://docs.google.com/presentation/d/1oWhhuXet4W5RguZMMYUPgWGgc6kAeDGu/edit?usp=sharing&amp;ouid=103820289038817678176&amp;rtpof=true&amp;sd=true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explică noțiunea de raport (diapozitivul 2).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a:b=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Scrierea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unde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sunt numere,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≠0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numește RAPORT.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Termenii raportului sunt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numărătorul raportului, iar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numitorul raportului.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Valoarea raportului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rezultatul împărțirii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a:b.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își fac notițe in caiete.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2 (diapozitivul 3):  Se propune să selecteze fracțiile dintre rapoartele: 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 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2,1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 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9,5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2,7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este deosebirea dintre raport și o fracție?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răspund și în caz de necesitate profesorul intervine cu completări, explicații.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Concluzie: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fracție: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 unde a∈Z, b∈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raport: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 unde a∈Q, b∈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Q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*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 amintim noțiunile de amplificare și simplificare (diapozitivul 4).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amplifica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 raport înseamnă a-i înmulți și numărătorul și numitorul cu un număr nenul.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1,4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2,3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1,4∙3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2,3∙3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4,2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6,9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simplifica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 raport înseamnă a-i împărți și numărătorul și numitorul cu un număr nenul.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1,4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2,4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1,4:2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2,4:2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1,2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Raportul a două mărimi diferite este o nouă mărime. Valoarea lui este numită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raport unitar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(Diapozitivul 5)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Elevilor li se propune sa analizeze problema rezolvată 2 manual pag.146.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avion a parcurs distanța de la București la Chișinău (720 km) într-o oră și 40 minute. Cu ce viteză medie a zburat avionul.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notează formulele pentru densitate, preț, viteză, concentrația unei soluții (diapozitivul 6).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Frontală 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Individuală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Manualul 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Caiete 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PPT 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proiector, ecran.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3. Se propune elevilor exerciții orale: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1 c, pag 151. Formați rapoarte ai căror termeni sunt numere din mulțimea: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0,1;4;6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3, pag.151. Calculați oral valoarea raportului: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a)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18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  b)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 c)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 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4,11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4. Se trec patru elevi la tablă și rezolvă, ceilalți rezolvă în caiete ex. 4, pag. 151.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a) Amplificați raportul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3,1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cu 0,1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 Simplificați raportul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4,2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cu 10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c) Amplificați raportul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2,6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3,8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cu 3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       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d) Simplificați raportul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cu 5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5. Trei elevi la tablă vor rezolva problemele 26 b), 27 și 31 de pe pagina 154, în timp ce ceilalți elevi vor rezolva problemele în caietele lor.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Prob. 26 Care este densitatea unui corp cu volumul de 0,07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masa de 91kg?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Prob. 27 Care este prețul merelor, dacă pentru 3,5 kg s-au plătit 36 lei și 75 de bani?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Prob. 31 Punctul C aparține segmentului AB de 15 cm, astfel încât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AC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BC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=0,25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Aflați AC și BC.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transmite elevilor link-u de conectare în activitatea interactivă Quizizz. Citiți cu mare atenție fiecare item și alegeți varianta corectă.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rPr>
                <w:i w:val="1"/>
                <w:color w:val="0563c1"/>
                <w:sz w:val="24"/>
                <w:szCs w:val="24"/>
                <w:u w:val="single"/>
              </w:rPr>
            </w:pPr>
            <w:hyperlink r:id="rId12">
              <w:r w:rsidDel="00000000" w:rsidR="00000000" w:rsidRPr="00000000">
                <w:rPr>
                  <w:i w:val="1"/>
                  <w:color w:val="0563c1"/>
                  <w:sz w:val="24"/>
                  <w:szCs w:val="24"/>
                  <w:u w:val="single"/>
                  <w:rtl w:val="0"/>
                </w:rPr>
                <w:t xml:space="preserve">https://quizizz.com/embed/quiz/662ab2e6765a12a9f6f34782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Pentru verificare si modificări: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rPr>
                <w:i w:val="1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i w:val="1"/>
                  <w:color w:val="0563c1"/>
                  <w:sz w:val="24"/>
                  <w:szCs w:val="24"/>
                  <w:u w:val="single"/>
                  <w:rtl w:val="0"/>
                </w:rPr>
                <w:t xml:space="preserve">https://quizizz.com/admin/quiz/662ab2e6765a12a9f6f34782?source=quiz_share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am studiat astăzi la lecție?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este un raport?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sunt termenii unui raport?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 determinăm valoarea unui raport?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 efectuăm amplificarea și simplificarea unui raport?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lecție.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formulează concluzii privind activitatea clasei de elevi în ansamblu și a unor elevi in parte.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1.1. Rapoarte a două mărimi de același fel (pag. 144 -145);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1.2. Rapoarte a două mărimi diferite (pag.146 - 149).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De repetat: Fracțiile. Amplificarea și simplificarea fracțiilor.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3.De rezolvat: ex. 13 d, pag. 153. Calculați valoarea raportului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50,4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7,2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Prob. 30, pag. 154. Care este viteza de mișcare a trenului, dacă el a parcurs 1050 km în 12 ore 30 min?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4432300</wp:posOffset>
                      </wp:positionH>
                      <wp:positionV relativeFrom="paragraph">
                        <wp:posOffset>266700</wp:posOffset>
                      </wp:positionV>
                      <wp:extent cx="421005" cy="238125"/>
                      <wp:effectExtent b="0" l="0" r="0" t="0"/>
                      <wp:wrapNone/>
                      <wp:docPr id="2091436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40260" y="3665700"/>
                                <a:ext cx="4114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4432300</wp:posOffset>
                      </wp:positionH>
                      <wp:positionV relativeFrom="paragraph">
                        <wp:posOffset>266700</wp:posOffset>
                      </wp:positionV>
                      <wp:extent cx="421005" cy="238125"/>
                      <wp:effectExtent b="0" l="0" r="0" t="0"/>
                      <wp:wrapNone/>
                      <wp:docPr id="20914361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2100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472c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472c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            km/oră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76" w:lineRule="auto"/>
              <w:rPr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Metoda exercițiul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Frontală 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Individuală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Manualul 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Caietul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Tabla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Analogia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Telefonul 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Conversația Frontal</w:t>
            </w:r>
          </w:p>
          <w:p w:rsidR="00000000" w:rsidDel="00000000" w:rsidP="00000000" w:rsidRDefault="00000000" w:rsidRPr="00000000" w14:paraId="000000C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Caietul sau agenda elevului</w:t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Exerciții suplimentare</w:t>
      </w:r>
    </w:p>
    <w:p w:rsidR="00000000" w:rsidDel="00000000" w:rsidP="00000000" w:rsidRDefault="00000000" w:rsidRPr="00000000" w14:paraId="000000C9">
      <w:pPr>
        <w:numPr>
          <w:ilvl w:val="0"/>
          <w:numId w:val="2"/>
        </w:numPr>
        <w:spacing w:after="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Scrieți raportul numerelor x și y, apoi pe cel al numerelor y și x și calculați valoarea acestor rapoarte în următoarele cazuri:</w:t>
      </w:r>
    </w:p>
    <w:p w:rsidR="00000000" w:rsidDel="00000000" w:rsidP="00000000" w:rsidRDefault="00000000" w:rsidRPr="00000000" w14:paraId="000000CA">
      <w:pPr>
        <w:spacing w:after="0" w:lineRule="auto"/>
        <w:ind w:left="720" w:firstLine="0"/>
        <w:jc w:val="both"/>
        <w:rPr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a)x=12, y=22;   b)x=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4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5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, y=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8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,    c)x=1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, y</m:t>
        </m:r>
        <m:r>
          <w:rPr>
            <w:i w:val="1"/>
            <w:sz w:val="24"/>
            <w:szCs w:val="24"/>
          </w:rPr>
          <m:t xml:space="preserve">Anexă</m:t>
        </m:r>
        <m:r>
          <w:rPr>
            <w:rFonts w:ascii="Cambria Math" w:cs="Cambria Math" w:eastAsia="Cambria Math" w:hAnsi="Cambria Math"/>
            <w:sz w:val="24"/>
            <w:szCs w:val="24"/>
          </w:rPr>
          <m:t xml:space="preserve">=2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4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  </m:t>
        </m:r>
      </m:oMath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B">
      <w:pPr>
        <w:spacing w:after="0" w:lineRule="auto"/>
        <w:ind w:firstLine="709"/>
        <w:jc w:val="both"/>
        <w:rPr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d)x=15,18, y=16,14.</m:t>
        </m:r>
      </m:oMath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CC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2"/>
        </w:numPr>
        <w:spacing w:after="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Lungimea unui dreptunghi este de 5 ori mai mare decât lățimea sa.</w:t>
      </w:r>
    </w:p>
    <w:p w:rsidR="00000000" w:rsidDel="00000000" w:rsidP="00000000" w:rsidRDefault="00000000" w:rsidRPr="00000000" w14:paraId="000000CE">
      <w:pPr>
        <w:numPr>
          <w:ilvl w:val="1"/>
          <w:numId w:val="2"/>
        </w:numPr>
        <w:spacing w:after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Care este raportul dintre lățime și lungime?</w:t>
      </w:r>
    </w:p>
    <w:p w:rsidR="00000000" w:rsidDel="00000000" w:rsidP="00000000" w:rsidRDefault="00000000" w:rsidRPr="00000000" w14:paraId="000000CF">
      <w:pPr>
        <w:numPr>
          <w:ilvl w:val="1"/>
          <w:numId w:val="2"/>
        </w:numPr>
        <w:spacing w:after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 fracție din lungime reprezintă lățimea?                     </w:t>
      </w:r>
    </w:p>
    <w:p w:rsidR="00000000" w:rsidDel="00000000" w:rsidP="00000000" w:rsidRDefault="00000000" w:rsidRPr="00000000" w14:paraId="000000D0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(Răspuns: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5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D1">
      <w:pPr>
        <w:spacing w:after="0" w:lineRule="auto"/>
        <w:ind w:firstLine="709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spacing w:after="0" w:lineRule="auto"/>
        <w:ind w:left="36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Calculați valoarea următoarelor rapoarte: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Rule="auto"/>
        <w:ind w:firstLine="709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Rule="auto"/>
        <w:ind w:firstLine="709"/>
        <w:jc w:val="both"/>
        <w:rPr>
          <w:sz w:val="24"/>
          <w:szCs w:val="24"/>
        </w:rPr>
      </w:pP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                 a 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400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750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b)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5,671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2,376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;    c)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8</m:t>
                </m:r>
              </m:den>
            </m:f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3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7</m:t>
                </m:r>
              </m:den>
            </m:f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.   </w:t>
      </w:r>
    </w:p>
    <w:p w:rsidR="00000000" w:rsidDel="00000000" w:rsidP="00000000" w:rsidRDefault="00000000" w:rsidRPr="00000000" w14:paraId="000000D5">
      <w:pPr>
        <w:spacing w:after="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(Răspuns: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8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15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≈0,5;b)≈2,4;c)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35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68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≈0,5</m:t>
        </m:r>
      </m:oMath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D6">
      <w:pPr>
        <w:numPr>
          <w:ilvl w:val="0"/>
          <w:numId w:val="2"/>
        </w:numPr>
        <w:spacing w:after="0" w:lineRule="auto"/>
        <w:ind w:left="36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Determinați concentrația unei soluții în cazurile: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3"/>
        </w:numPr>
        <w:spacing w:after="0" w:lineRule="auto"/>
        <w:ind w:left="180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360 g apă și 30 g sare;  </w:t>
        <w:tab/>
        <w:t xml:space="preserve">b) 780 g apă și 150 g zahăr.</w:t>
      </w:r>
    </w:p>
    <w:p w:rsidR="00000000" w:rsidDel="00000000" w:rsidP="00000000" w:rsidRDefault="00000000" w:rsidRPr="00000000" w14:paraId="000000D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(Indicații: 1. Determinăm masa soluției masa apa + masa substanței; 2. Aplicăm formula de la pag. 148)</w:t>
      </w:r>
    </w:p>
    <w:p w:rsidR="00000000" w:rsidDel="00000000" w:rsidP="00000000" w:rsidRDefault="00000000" w:rsidRPr="00000000" w14:paraId="000000D9">
      <w:pPr>
        <w:numPr>
          <w:ilvl w:val="0"/>
          <w:numId w:val="2"/>
        </w:numPr>
        <w:spacing w:after="0" w:lineRule="auto"/>
        <w:ind w:left="36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Aflați scara unei hărți în următoarele cazuri: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1"/>
          <w:numId w:val="2"/>
        </w:numPr>
        <w:spacing w:after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distanță de 60 km din teren se reprezintă pe hartă printr-un segment de 3 cm;</w:t>
      </w:r>
    </w:p>
    <w:p w:rsidR="00000000" w:rsidDel="00000000" w:rsidP="00000000" w:rsidRDefault="00000000" w:rsidRPr="00000000" w14:paraId="000000DB">
      <w:pPr>
        <w:numPr>
          <w:ilvl w:val="1"/>
          <w:numId w:val="2"/>
        </w:numPr>
        <w:spacing w:after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distanță de 120 km din teren se reprezintă pe hartă printr-un segment de 4 cm;</w:t>
      </w:r>
    </w:p>
    <w:p w:rsidR="00000000" w:rsidDel="00000000" w:rsidP="00000000" w:rsidRDefault="00000000" w:rsidRPr="00000000" w14:paraId="000000DC">
      <w:pPr>
        <w:numPr>
          <w:ilvl w:val="1"/>
          <w:numId w:val="2"/>
        </w:numPr>
        <w:spacing w:after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segment de 3,5 cm de pe hartă reprezintă pe teren o distanță de 70 km.</w:t>
      </w:r>
    </w:p>
    <w:p w:rsidR="00000000" w:rsidDel="00000000" w:rsidP="00000000" w:rsidRDefault="00000000" w:rsidRPr="00000000" w14:paraId="000000D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(Indicații: Folosim formula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scara=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distanța pe hartă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distanța reală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. Transformăm km în cm și calculăm)</w:t>
      </w:r>
    </w:p>
    <w:p w:rsidR="00000000" w:rsidDel="00000000" w:rsidP="00000000" w:rsidRDefault="00000000" w:rsidRPr="00000000" w14:paraId="000000DE">
      <w:pPr>
        <w:numPr>
          <w:ilvl w:val="0"/>
          <w:numId w:val="2"/>
        </w:numPr>
        <w:spacing w:after="0" w:lineRule="auto"/>
        <w:ind w:left="36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Într-o clasă sunt 18 băieți și 12 fete.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1"/>
          <w:numId w:val="2"/>
        </w:numPr>
        <w:spacing w:after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Calculați raportul dintre numărul fetelor și numărul băieților.</w:t>
      </w:r>
    </w:p>
    <w:p w:rsidR="00000000" w:rsidDel="00000000" w:rsidP="00000000" w:rsidRDefault="00000000" w:rsidRPr="00000000" w14:paraId="000000E0">
      <w:pPr>
        <w:numPr>
          <w:ilvl w:val="1"/>
          <w:numId w:val="2"/>
        </w:numPr>
        <w:spacing w:after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Calculați raportul dintre numărul băieților și numărul elevilor.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(Răspuns: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a.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;b.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5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sectPr>
      <w:type w:val="continuous"/>
      <w:pgSz w:h="11906" w:w="16838" w:orient="landscape"/>
      <w:pgMar w:bottom="85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o-MD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915B7"/>
    <w:pPr>
      <w:spacing w:line="240" w:lineRule="auto"/>
    </w:pPr>
    <w:rPr>
      <w:rFonts w:ascii="Times New Roman" w:hAnsi="Times New Roman"/>
      <w:sz w:val="28"/>
      <w:lang w:val="ro-MD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NoSpacing1" w:customStyle="1">
    <w:name w:val="No Spacing1"/>
    <w:qFormat w:val="1"/>
    <w:rsid w:val="003221B2"/>
    <w:pPr>
      <w:spacing w:after="0" w:line="240" w:lineRule="auto"/>
    </w:pPr>
    <w:rPr>
      <w:rFonts w:ascii="Calibri" w:cs="Times New Roman" w:eastAsia="Calibri" w:hAnsi="Calibri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Placeholder Text"/>
    <w:basedOn w:val="a0"/>
    <w:uiPriority w:val="99"/>
    <w:semiHidden w:val="1"/>
    <w:rsid w:val="00193732"/>
    <w:rPr>
      <w:color w:val="666666"/>
    </w:rPr>
  </w:style>
  <w:style w:type="character" w:styleId="a5">
    <w:name w:val="Hyperlink"/>
    <w:basedOn w:val="a0"/>
    <w:uiPriority w:val="99"/>
    <w:unhideWhenUsed w:val="1"/>
    <w:rsid w:val="00C615DB"/>
    <w:rPr>
      <w:color w:val="0563c1" w:themeColor="hyperlink"/>
      <w:u w:val="single"/>
    </w:rPr>
  </w:style>
  <w:style w:type="character" w:styleId="UnresolvedMention1" w:customStyle="1">
    <w:name w:val="Unresolved Mention1"/>
    <w:basedOn w:val="a0"/>
    <w:uiPriority w:val="99"/>
    <w:semiHidden w:val="1"/>
    <w:unhideWhenUsed w:val="1"/>
    <w:rsid w:val="00C615DB"/>
    <w:rPr>
      <w:color w:val="605e5c"/>
      <w:shd w:color="auto" w:fill="e1dfdd" w:val="clear"/>
    </w:rPr>
  </w:style>
  <w:style w:type="character" w:styleId="a6">
    <w:name w:val="FollowedHyperlink"/>
    <w:basedOn w:val="a0"/>
    <w:uiPriority w:val="99"/>
    <w:semiHidden w:val="1"/>
    <w:unhideWhenUsed w:val="1"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 w:val="1"/>
    <w:rsid w:val="00C97CBA"/>
    <w:pPr>
      <w:ind w:left="720"/>
      <w:contextualSpacing w:val="1"/>
    </w:pPr>
  </w:style>
  <w:style w:type="paragraph" w:styleId="a8">
    <w:name w:val="No Spacing"/>
    <w:uiPriority w:val="1"/>
    <w:qFormat w:val="1"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 w:val="1"/>
    <w:unhideWhenUsed w:val="1"/>
    <w:rsid w:val="00F96E88"/>
    <w:pPr>
      <w:spacing w:after="0"/>
    </w:pPr>
    <w:rPr>
      <w:rFonts w:ascii="Tahoma" w:cs="Tahoma" w:hAnsi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F96E88"/>
    <w:rPr>
      <w:rFonts w:ascii="Tahoma" w:cs="Tahoma" w:hAnsi="Tahoma"/>
      <w:sz w:val="16"/>
      <w:szCs w:val="16"/>
    </w:rPr>
  </w:style>
  <w:style w:type="character" w:styleId="ab">
    <w:name w:val="Unresolved Mention"/>
    <w:basedOn w:val="a0"/>
    <w:uiPriority w:val="99"/>
    <w:semiHidden w:val="1"/>
    <w:unhideWhenUsed w:val="1"/>
    <w:rsid w:val="00A1302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presentation/d/1oWhhuXet4W5RguZMMYUPgWGgc6kAeDGu/edit?usp=sharing&amp;ouid=103820289038817678176&amp;rtpof=true&amp;sd=true" TargetMode="External"/><Relationship Id="rId10" Type="http://schemas.openxmlformats.org/officeDocument/2006/relationships/hyperlink" Target="https://drive.google.com/file/d/1YMXG0-7Wzm9s5rgQ75eCJzYdtIgReIRG/view?usp=drive_link" TargetMode="External"/><Relationship Id="rId13" Type="http://schemas.openxmlformats.org/officeDocument/2006/relationships/hyperlink" Target="https://quizizz.com/admin/quiz/662ab2e6765a12a9f6f34782?source=quiz_share" TargetMode="External"/><Relationship Id="rId12" Type="http://schemas.openxmlformats.org/officeDocument/2006/relationships/hyperlink" Target="https://quizizz.com/embed/quiz/662ab2e6765a12a9f6f3478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YMXG0-7Wzm9s5rgQ75eCJzYdtIgReIRG/view?usp=drive_link" TargetMode="External"/><Relationship Id="rId8" Type="http://schemas.openxmlformats.org/officeDocument/2006/relationships/hyperlink" Target="https://docs.google.com/presentation/d/1oWhhuXet4W5RguZMMYUPgWGgc6kAeDGu/edit?usp=sharing&amp;ouid=103820289038817678176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/7vksAi+G+jB++BQiiChVwEzng==">CgMxLjAyCGguZ2pkZ3hzOAByITFsSUMyS3hCMzR4b3RIUGppUjhLSXhkVkJtcUs1RWJSaQ==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2024-05-22T06:22:00Z</dcterms:created>
  <dc:creator>Пользователь</dc:creator>
</cp:coreProperties>
</file>