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A91D5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974536" w:rsidRDefault="008D677A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8B8F1E" w:rsidR="008D677A" w:rsidRPr="00974536" w:rsidRDefault="008D677A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F2255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B37B2B" w:rsidRDefault="000F0CB0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Modulul</w:t>
      </w:r>
      <w:r w:rsidR="008D677A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/Unitatea de conținut:</w:t>
      </w:r>
      <w:r w:rsidR="008658FD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II. Numere complexe</w:t>
      </w:r>
    </w:p>
    <w:p w14:paraId="0B6D86C6" w14:textId="646EDA4B" w:rsidR="008D677A" w:rsidRPr="00B37B2B" w:rsidRDefault="008D677A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9D335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2748D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3013A83" w14:textId="73CE91E3" w:rsidR="000F0CB0" w:rsidRPr="00B37B2B" w:rsidRDefault="000F0CB0" w:rsidP="00A91D58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B37B2B">
        <w:rPr>
          <w:rFonts w:eastAsia="DejaVu Sans"/>
          <w:b/>
          <w:i/>
          <w:lang w:eastAsia="en-US"/>
        </w:rPr>
        <w:t>Durata lecției</w:t>
      </w:r>
      <w:r w:rsidRPr="00B37B2B">
        <w:rPr>
          <w:rFonts w:eastAsia="DejaVu Sans"/>
          <w:i/>
          <w:lang w:eastAsia="en-US"/>
        </w:rPr>
        <w:t xml:space="preserve">: </w:t>
      </w:r>
      <w:r w:rsidRPr="00B37B2B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19D89190" w:rsidR="008D677A" w:rsidRDefault="008D677A" w:rsidP="00A91D58">
      <w:pPr>
        <w:pStyle w:val="1"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37B2B" w:rsidRPr="00561545">
        <w:rPr>
          <w:rFonts w:ascii="Times New Roman" w:hAnsi="Times New Roman"/>
          <w:bCs/>
          <w:i/>
          <w:iCs/>
          <w:sz w:val="24"/>
          <w:szCs w:val="24"/>
          <w:lang w:val="ro-MD"/>
        </w:rPr>
        <w:t xml:space="preserve">Operații aritmetice cu numere complexe, scrise în formă algebrică: </w:t>
      </w:r>
      <w:r w:rsidR="009D3359">
        <w:rPr>
          <w:rFonts w:ascii="Times New Roman" w:hAnsi="Times New Roman"/>
          <w:bCs/>
          <w:i/>
          <w:iCs/>
          <w:sz w:val="24"/>
          <w:szCs w:val="24"/>
          <w:lang w:val="ro-MD"/>
        </w:rPr>
        <w:t>înmulțirea, împărțirea</w:t>
      </w:r>
      <w:r w:rsidR="00B37B2B" w:rsidRPr="00561545">
        <w:rPr>
          <w:rFonts w:ascii="Times New Roman" w:hAnsi="Times New Roman"/>
          <w:bCs/>
          <w:i/>
          <w:iCs/>
          <w:sz w:val="24"/>
          <w:szCs w:val="24"/>
          <w:lang w:val="ro-MD"/>
        </w:rPr>
        <w:t xml:space="preserve"> și </w:t>
      </w:r>
      <w:r w:rsidR="009D3359">
        <w:rPr>
          <w:rFonts w:ascii="Times New Roman" w:hAnsi="Times New Roman"/>
          <w:bCs/>
          <w:i/>
          <w:iCs/>
          <w:sz w:val="24"/>
          <w:szCs w:val="24"/>
          <w:lang w:val="ro-MD"/>
        </w:rPr>
        <w:t>ridicarea la putere</w:t>
      </w:r>
    </w:p>
    <w:p w14:paraId="0C700D50" w14:textId="5361305F" w:rsidR="008D677A" w:rsidRPr="00974536" w:rsidRDefault="008D677A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0499ABE" w14:textId="79547D46" w:rsidR="00B37B2B" w:rsidRPr="0098296E" w:rsidRDefault="00B37B2B" w:rsidP="00A91D58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2.2.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Aplicarea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numerelor complexe scrise în formă algebrică, a operațiilor cu ele în rezolvarea problemelor, inclusiv la rezolvarea ecuațiilor de gradul II cu coeficienți reali.</w:t>
      </w:r>
    </w:p>
    <w:p w14:paraId="5CBBC976" w14:textId="77777777" w:rsidR="00B37B2B" w:rsidRPr="0098296E" w:rsidRDefault="00B37B2B" w:rsidP="00A91D58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2.3. Operarea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cu numere reale și/sau complexe în efectuarea calculelor în diverse situații.</w:t>
      </w:r>
    </w:p>
    <w:p w14:paraId="2F13793F" w14:textId="77777777" w:rsidR="00B37B2B" w:rsidRPr="0098296E" w:rsidRDefault="00B37B2B" w:rsidP="00A91D58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2.4. </w:t>
      </w: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Efectuarea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operațiilor aritmetice cu numere complexe, scrise în formă algebrică.</w:t>
      </w:r>
    </w:p>
    <w:p w14:paraId="30A8807D" w14:textId="3780EBAF" w:rsidR="00B37B2B" w:rsidRPr="0098296E" w:rsidRDefault="00B37B2B" w:rsidP="00A91D58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2.6. </w:t>
      </w: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Justificarea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unui demers/rezultat, obținut și/sau indicat, cu numere complexe, recurgând la argumentări, demonstrații.</w:t>
      </w:r>
    </w:p>
    <w:p w14:paraId="5CD81C32" w14:textId="3A891CCD" w:rsidR="008D677A" w:rsidRPr="00974536" w:rsidRDefault="008D677A" w:rsidP="00A91D58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97453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FB0E5BA" w14:textId="54C81D4C" w:rsidR="0098296E" w:rsidRPr="00FB1373" w:rsidRDefault="0098296E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opereze cu terminologia aferentă capitolului numere complexe</w:t>
      </w:r>
      <w:r w:rsidR="00A91D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scrise în formă algebrică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706A0861" w14:textId="71B5D84E" w:rsidR="0098296E" w:rsidRPr="00FB1373" w:rsidRDefault="0098296E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să </w:t>
      </w:r>
      <w:r w:rsid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calculeze</w:t>
      </w:r>
      <w:r w:rsidR="009D3359" w:rsidRP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înmulțirea, împărțirea și ridicarea la putere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a </w:t>
      </w:r>
      <w:r w:rsid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numere</w:t>
      </w:r>
      <w:r w:rsid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lor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complexe</w:t>
      </w:r>
      <w:r w:rsidR="00A91D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scrise în formă algebrică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2ED05C2A" w14:textId="62F0884B" w:rsidR="0098296E" w:rsidRPr="00FB1373" w:rsidRDefault="0098296E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O.3. – să aplice independent în calcule proprietățile </w:t>
      </w:r>
      <w:r w:rsidR="00DD384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de </w:t>
      </w:r>
      <w:r w:rsidR="009D3359" w:rsidRP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: înmulțirea, împărțirea și ridicarea la putere</w:t>
      </w:r>
      <w:r w:rsid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a numere</w:t>
      </w:r>
      <w:r w:rsid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lor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complexe</w:t>
      </w:r>
      <w:r w:rsidR="00A91D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scrise în formă algebrică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0A6C7288" w14:textId="2AA89DDA" w:rsidR="0098296E" w:rsidRPr="00FB1373" w:rsidRDefault="0098296E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O.4. – 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argumenteze rezultatele obținute la rezolvarea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exercițiilor apelând la raționament</w:t>
      </w:r>
      <w:r w:rsidR="009D33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, creativitate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 și gândire critică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.</w:t>
      </w:r>
    </w:p>
    <w:p w14:paraId="6E8D4559" w14:textId="6E5EE454" w:rsidR="008D677A" w:rsidRPr="00974536" w:rsidRDefault="008D677A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238" w:rsidRPr="00974536">
        <w:rPr>
          <w:rFonts w:ascii="Times New Roman" w:hAnsi="Times New Roman" w:cs="Times New Roman"/>
          <w:sz w:val="24"/>
          <w:szCs w:val="24"/>
          <w:lang w:val="ro-MD"/>
        </w:rPr>
        <w:t>lecție de formare a capacitățil</w:t>
      </w:r>
      <w:r w:rsidR="00A91D58">
        <w:rPr>
          <w:rFonts w:ascii="Times New Roman" w:hAnsi="Times New Roman" w:cs="Times New Roman"/>
          <w:sz w:val="24"/>
          <w:szCs w:val="24"/>
          <w:lang w:val="ro-MD"/>
        </w:rPr>
        <w:t>or de dobândire a cunoștințelor</w:t>
      </w:r>
    </w:p>
    <w:p w14:paraId="38EFFA60" w14:textId="77719DC5" w:rsidR="00B141CD" w:rsidRPr="00974536" w:rsidRDefault="00B141CD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548D0705" w:rsidR="00B141CD" w:rsidRPr="00DD384E" w:rsidRDefault="00B141CD" w:rsidP="00A91D58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DD384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D384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561545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21CCAF8B" w:rsidR="00B141CD" w:rsidRPr="00DD384E" w:rsidRDefault="00B141CD" w:rsidP="00A91D58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DD384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DD384E" w:rsidRPr="00DD384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DD384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DD384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974536" w:rsidRDefault="00B141CD" w:rsidP="00A91D58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A91D5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105D01ED" w:rsidR="005D77D9" w:rsidRPr="00DD384E" w:rsidRDefault="005D77D9" w:rsidP="00A91D5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D384E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DD384E" w:rsidRPr="00DD384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C6710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C67100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F74E959" w14:textId="5394445C" w:rsidR="00A91D58" w:rsidRDefault="005D77D9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orală, produse: </w:t>
      </w:r>
      <w:r w:rsidR="0098296E">
        <w:rPr>
          <w:rFonts w:ascii="Times New Roman" w:hAnsi="Times New Roman" w:cs="Times New Roman"/>
          <w:sz w:val="24"/>
          <w:szCs w:val="24"/>
          <w:lang w:val="ro-MD"/>
        </w:rPr>
        <w:t>exercițiu rezolvat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, răspuns oral, lucrare independentă cu </w:t>
      </w:r>
      <w:r w:rsidR="0098296E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  <w:r w:rsidR="00C6710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7A0F4D38" w14:textId="77777777" w:rsidR="00A91D58" w:rsidRDefault="00A91D58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8D2F0BD" w14:textId="4ED0F7AA" w:rsidR="008D677A" w:rsidRPr="00974536" w:rsidRDefault="00C67100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Link</w:t>
      </w:r>
      <w:r w:rsidR="00A91D58">
        <w:rPr>
          <w:rFonts w:ascii="Times New Roman" w:hAnsi="Times New Roman" w:cs="Times New Roman"/>
          <w:sz w:val="24"/>
          <w:szCs w:val="24"/>
          <w:lang w:val="ro-MD"/>
        </w:rPr>
        <w:t>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1D58">
        <w:rPr>
          <w:rFonts w:ascii="Times New Roman" w:hAnsi="Times New Roman" w:cs="Times New Roman"/>
          <w:sz w:val="24"/>
          <w:szCs w:val="24"/>
          <w:lang w:val="ro-MD"/>
        </w:rPr>
        <w:t>prezentării electronice a lecției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7" w:history="1">
        <w:r w:rsidRPr="0009791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https://www.slideshare.net/slideshow/clasa_11_um_opera-ii_c_inmultire_impartire_putere_lectia_5-pdf/271964919</w:t>
        </w:r>
      </w:hyperlink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D937B41" w14:textId="77777777" w:rsidR="000F4BA8" w:rsidRPr="00974536" w:rsidRDefault="000F4BA8" w:rsidP="00A91D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C67100">
          <w:footerReference w:type="default" r:id="rId8"/>
          <w:pgSz w:w="12240" w:h="15840"/>
          <w:pgMar w:top="567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A91D5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561545">
        <w:tc>
          <w:tcPr>
            <w:tcW w:w="2056" w:type="dxa"/>
            <w:vAlign w:val="center"/>
          </w:tcPr>
          <w:p w14:paraId="480E6B8A" w14:textId="3C08C0FA" w:rsidR="002E294A" w:rsidRPr="00974536" w:rsidRDefault="002E294A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A91D58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561545">
        <w:tc>
          <w:tcPr>
            <w:tcW w:w="2056" w:type="dxa"/>
            <w:vAlign w:val="center"/>
          </w:tcPr>
          <w:p w14:paraId="011D467C" w14:textId="10B78391" w:rsidR="002E294A" w:rsidRPr="00974536" w:rsidRDefault="00FA6FF5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5B25A54A" w14:textId="36C94D75" w:rsidR="002E294A" w:rsidRPr="00974536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</w:tc>
        <w:tc>
          <w:tcPr>
            <w:tcW w:w="7924" w:type="dxa"/>
          </w:tcPr>
          <w:p w14:paraId="0B777871" w14:textId="77777777" w:rsidR="00AB287D" w:rsidRDefault="00F2255A" w:rsidP="00A91D58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Salutul. Momentul organizatoric. </w:t>
            </w:r>
          </w:p>
          <w:p w14:paraId="33C8F8B5" w14:textId="41D5546E" w:rsidR="00AB287D" w:rsidRPr="00AB287D" w:rsidRDefault="00AB287D" w:rsidP="00A91D58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AB287D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de casă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A91D5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partea practică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(diapozitiv 1</w:t>
            </w:r>
            <w:r w:rsidR="00144A4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,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)</w:t>
            </w:r>
            <w:r w:rsidR="00A91D5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, paralel cu care se acordă întrebări referitoare la proprietățile de adunare/scădere a două numere complexe scrise în formă algebrică și care două numere complexe se consideră egale?</w:t>
            </w:r>
          </w:p>
          <w:p w14:paraId="5FF22678" w14:textId="5280D71B" w:rsidR="00F2255A" w:rsidRPr="00AB287D" w:rsidRDefault="00F2255A" w:rsidP="00A91D58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B287D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01E829F2" w14:textId="6D1B622F" w:rsidR="00144A4F" w:rsidRPr="00144A4F" w:rsidRDefault="00144A4F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144A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>O.1. – să opereze cu terminologia aferentă capitolului numere complexe</w:t>
            </w:r>
            <w:r w:rsidR="00A91D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 scrise în formă algebrică</w:t>
            </w:r>
            <w:r w:rsidRPr="00144A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429DDCB1" w14:textId="601A8106" w:rsidR="00144A4F" w:rsidRPr="00144A4F" w:rsidRDefault="00144A4F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144A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>O.2. – să calculeze înmulțirea, împărțirea și ridicarea la puterea a numerelor complexe</w:t>
            </w:r>
            <w:r w:rsidR="00A91D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 scrise în formă algebrică</w:t>
            </w:r>
            <w:r w:rsidRPr="00144A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3D28397C" w14:textId="07CFCA8A" w:rsidR="00144A4F" w:rsidRPr="00144A4F" w:rsidRDefault="00144A4F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144A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>O.3. – să aplice independent în calcule proprietățile de: înmulțirea, împărțirea și ridicarea la putere a numerelor complexe.</w:t>
            </w:r>
          </w:p>
          <w:p w14:paraId="4E42E219" w14:textId="466E3155" w:rsidR="002E294A" w:rsidRPr="0083211B" w:rsidRDefault="00144A4F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144A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O.4. – </w:t>
            </w:r>
            <w:r w:rsidRPr="00144A4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o-MD"/>
              </w:rPr>
              <w:t>să argumenteze rezultatele obținute la rezolvarea exercițiilor apelând la raționament, creativitate și gândire critică.</w:t>
            </w:r>
          </w:p>
        </w:tc>
        <w:tc>
          <w:tcPr>
            <w:tcW w:w="958" w:type="dxa"/>
            <w:vAlign w:val="center"/>
          </w:tcPr>
          <w:p w14:paraId="76E8B2B1" w14:textId="084E5FA4" w:rsidR="002E294A" w:rsidRPr="00974536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</w:tc>
        <w:tc>
          <w:tcPr>
            <w:tcW w:w="1913" w:type="dxa"/>
            <w:vAlign w:val="center"/>
          </w:tcPr>
          <w:p w14:paraId="6A3E94BF" w14:textId="77777777" w:rsidR="002E294A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Discuția ghidată</w:t>
            </w:r>
          </w:p>
          <w:p w14:paraId="4852969D" w14:textId="030B1D6C" w:rsidR="00746A1D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  <w:p w14:paraId="583DDBD1" w14:textId="77777777" w:rsidR="00746A1D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Prezentare/</w:t>
            </w:r>
          </w:p>
          <w:p w14:paraId="581C39CB" w14:textId="2E92FE98" w:rsidR="00746A1D" w:rsidRPr="00974536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calculator</w:t>
            </w:r>
          </w:p>
        </w:tc>
      </w:tr>
      <w:tr w:rsidR="002E294A" w:rsidRPr="00974536" w14:paraId="0AB0C9E3" w14:textId="77777777" w:rsidTr="00561545">
        <w:tc>
          <w:tcPr>
            <w:tcW w:w="2056" w:type="dxa"/>
            <w:vAlign w:val="center"/>
          </w:tcPr>
          <w:p w14:paraId="73230978" w14:textId="629ED071" w:rsidR="002E294A" w:rsidRPr="00974536" w:rsidRDefault="00FA6FF5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  <w:vAlign w:val="center"/>
          </w:tcPr>
          <w:p w14:paraId="355EFC57" w14:textId="77777777" w:rsidR="00746A1D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222F3928" w14:textId="180363E9" w:rsidR="00746A1D" w:rsidRPr="00974536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</w:tc>
        <w:tc>
          <w:tcPr>
            <w:tcW w:w="7924" w:type="dxa"/>
          </w:tcPr>
          <w:p w14:paraId="03910373" w14:textId="6F98C702" w:rsidR="002E294A" w:rsidRDefault="00042029" w:rsidP="00A91D58">
            <w:pPr>
              <w:pStyle w:val="NoSpacing"/>
              <w:spacing w:line="276" w:lineRule="auto"/>
              <w:ind w:left="73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-</w:t>
            </w:r>
            <w:r w:rsidRPr="00042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ab/>
              <w:t>Predarea-învățarea materiei noi</w:t>
            </w:r>
            <w:r w:rsidR="00144A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144A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(diapozitiv 3)</w:t>
            </w:r>
            <w:r w:rsidRPr="00042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0FCEFBB5" w14:textId="6B39B6DE" w:rsidR="00A91D58" w:rsidRDefault="00561545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o observație asupra modului de </w:t>
            </w:r>
            <w:r w:rsidR="00144A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înmulțire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 numerelor complexe și a r</w:t>
            </w:r>
            <w:r w:rsidR="00144A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egulilor de lucru (diapozitiv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4)</w:t>
            </w:r>
            <w:r w:rsidR="00144A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</w:t>
            </w:r>
          </w:p>
          <w:p w14:paraId="20294BA0" w14:textId="219D28AB" w:rsidR="00A91D58" w:rsidRDefault="00A91D58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91D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inline distT="0" distB="0" distL="0" distR="0" wp14:anchorId="252DE8C9" wp14:editId="63953005">
                  <wp:extent cx="3240244" cy="1592330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4243" cy="15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A65779" w14:textId="71CAE563" w:rsidR="00561545" w:rsidRDefault="00144A4F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>Se propune un exemplu spre rezolvare, unde se aplica regulile de înmulțire;</w:t>
            </w:r>
          </w:p>
          <w:p w14:paraId="02AAD9BE" w14:textId="5D90E1D7" w:rsidR="00A91D58" w:rsidRDefault="00144A4F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Similar se procedează și cu operațiile de împărțire (diapozitiv 5) </w:t>
            </w:r>
          </w:p>
          <w:p w14:paraId="1A34E307" w14:textId="433138DA" w:rsidR="00A91D58" w:rsidRDefault="00A91D58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91D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inline distT="0" distB="0" distL="0" distR="0" wp14:anchorId="525ED730" wp14:editId="0150363B">
                  <wp:extent cx="2773456" cy="1428750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251" cy="143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2E093" w14:textId="5C08ADA6" w:rsidR="00A91D58" w:rsidRDefault="00144A4F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și ridicare la putere (diapozitiv 6); </w:t>
            </w:r>
          </w:p>
          <w:p w14:paraId="53FAB263" w14:textId="337D6940" w:rsidR="00A91D58" w:rsidRDefault="00A91D58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91D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inline distT="0" distB="0" distL="0" distR="0" wp14:anchorId="6D3B8527" wp14:editId="7BCCEF09">
                  <wp:extent cx="2843912" cy="1711835"/>
                  <wp:effectExtent l="0" t="0" r="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231" cy="171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895257" w14:textId="6521B6A2" w:rsidR="00144A4F" w:rsidRDefault="00144A4F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propun proprietățile adunării și înmulțirii numerelor complexe care sunt similar ca și pentru numerele reale (diapozitiv 7)</w:t>
            </w:r>
          </w:p>
          <w:p w14:paraId="708F9959" w14:textId="77777777" w:rsidR="00A91D58" w:rsidRDefault="00A91D58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91D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inline distT="0" distB="0" distL="0" distR="0" wp14:anchorId="48C207C1" wp14:editId="708181D6">
                  <wp:extent cx="3314233" cy="1607820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278" cy="1610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85205" w14:textId="227EABC0" w:rsidR="00A91D58" w:rsidRDefault="00A91D58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91D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drawing>
                <wp:inline distT="0" distB="0" distL="0" distR="0" wp14:anchorId="6B08872F" wp14:editId="41370950">
                  <wp:extent cx="4330700" cy="53580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443" cy="53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0710D" w14:textId="064D4445" w:rsidR="00A91D58" w:rsidRPr="00561545" w:rsidRDefault="00561545" w:rsidP="00A91D5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 câteva exemple care urmează a fi realizate la tablă (diapozitiv </w:t>
            </w:r>
            <w:r w:rsidR="00144A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</w:t>
            </w:r>
          </w:p>
        </w:tc>
        <w:tc>
          <w:tcPr>
            <w:tcW w:w="958" w:type="dxa"/>
            <w:vAlign w:val="center"/>
          </w:tcPr>
          <w:p w14:paraId="73EDB811" w14:textId="1314B387" w:rsidR="002E294A" w:rsidRPr="00974536" w:rsidRDefault="00144A4F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 xml:space="preserve">20 </w:t>
            </w:r>
            <w:r w:rsidR="00746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min</w:t>
            </w:r>
          </w:p>
        </w:tc>
        <w:tc>
          <w:tcPr>
            <w:tcW w:w="1913" w:type="dxa"/>
            <w:vAlign w:val="center"/>
          </w:tcPr>
          <w:p w14:paraId="10BD217B" w14:textId="77777777" w:rsidR="002E294A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01BB54CC" w14:textId="1C848C29" w:rsidR="00746A1D" w:rsidRPr="00974536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Individual</w:t>
            </w:r>
          </w:p>
        </w:tc>
      </w:tr>
      <w:tr w:rsidR="002E294A" w:rsidRPr="00974536" w14:paraId="2AF325CC" w14:textId="77777777" w:rsidTr="00561545">
        <w:tc>
          <w:tcPr>
            <w:tcW w:w="2056" w:type="dxa"/>
            <w:vAlign w:val="center"/>
          </w:tcPr>
          <w:p w14:paraId="3B3DD0A6" w14:textId="33B977F0" w:rsidR="002E294A" w:rsidRPr="00974536" w:rsidRDefault="00FA6FF5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4" w:type="dxa"/>
            <w:vAlign w:val="center"/>
          </w:tcPr>
          <w:p w14:paraId="3C312962" w14:textId="77777777" w:rsidR="00746A1D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47972793" w14:textId="77777777" w:rsidR="002E294A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615B9687" w14:textId="77777777" w:rsidR="00746A1D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14:paraId="4D7A5034" w14:textId="5A2F56D6" w:rsidR="007627DB" w:rsidRPr="00974536" w:rsidRDefault="007627DB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</w:tc>
        <w:tc>
          <w:tcPr>
            <w:tcW w:w="7924" w:type="dxa"/>
          </w:tcPr>
          <w:p w14:paraId="061681A2" w14:textId="77777777" w:rsidR="00C0344B" w:rsidRPr="00C0344B" w:rsidRDefault="00042029" w:rsidP="00A91D58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Consolidarea materiei și formarea capacităților;</w:t>
            </w:r>
          </w:p>
          <w:p w14:paraId="262A5632" w14:textId="57DA05D2" w:rsidR="00C0344B" w:rsidRPr="00D943F1" w:rsidRDefault="00C0344B" w:rsidP="00A91D58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Aplicații;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</w:p>
          <w:p w14:paraId="4B8F54D5" w14:textId="77777777" w:rsidR="00D943F1" w:rsidRDefault="00D943F1" w:rsidP="00D943F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Pentru consolidarea celor discutate se propun exemplele 1 și 2 care se vor rezolva la tablă (diapozitiv 8 și 9), exerciții care se regasesc și în manualul de matematică: 1 și 2 p. 169.</w:t>
            </w:r>
          </w:p>
          <w:p w14:paraId="5447FEBE" w14:textId="77777777" w:rsidR="00D943F1" w:rsidRDefault="00D943F1" w:rsidP="00FF5221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</w:pPr>
            <w:r w:rsidRPr="00D943F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Bilanțul lecției: </w:t>
            </w:r>
          </w:p>
          <w:p w14:paraId="02BBCFA7" w14:textId="64C77E5F" w:rsidR="00D943F1" w:rsidRPr="00D943F1" w:rsidRDefault="00D943F1" w:rsidP="00D943F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bookmarkStart w:id="0" w:name="_GoBack"/>
            <w:r w:rsidRPr="00D943F1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Despre ce am discutat la lecția de astazi? Care sunt proprietățile înmulțirii și împărțirii numerelor complexe scrise în formă algebrică? Care sunt cele 4 reguli de ridicare la puere a numerelor complexe? Ce neclarități aveți de la lecția de astăzi?</w:t>
            </w:r>
          </w:p>
          <w:bookmarkEnd w:id="0"/>
          <w:p w14:paraId="678D8EF5" w14:textId="466AA8FF" w:rsidR="008C24A6" w:rsidRPr="00D943F1" w:rsidRDefault="00042029" w:rsidP="00D943F1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8C24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  <w:r w:rsidRPr="008C24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De studiat materialul teoretic la tema:</w:t>
            </w:r>
            <w:r w:rsidRPr="008C24A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D943F1" w:rsidRPr="00D943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§</w:t>
            </w:r>
            <w:r w:rsidR="00D943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1: </w:t>
            </w:r>
            <w:r w:rsidRPr="00D943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Operații aritmetice cu numere complexe, scrise în formă algebrică: </w:t>
            </w:r>
            <w:r w:rsidR="008C24A6" w:rsidRPr="00D943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înmulțirea, împărțirea și ridicarea la putere</w:t>
            </w:r>
            <w:r w:rsidRPr="00D943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746A1D" w:rsidRPr="00D943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p. 165</w:t>
            </w:r>
            <w:r w:rsidR="00D943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-166</w:t>
            </w:r>
            <w:r w:rsidR="00746A1D" w:rsidRPr="00D943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din manualul de Matematică</w:t>
            </w:r>
          </w:p>
          <w:p w14:paraId="6863B8A0" w14:textId="2D9E7984" w:rsidR="002E294A" w:rsidRPr="008C24A6" w:rsidRDefault="00042029" w:rsidP="00A91D58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8C24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Exercițiile din anexa </w:t>
            </w:r>
            <w:r w:rsidR="00746A1D" w:rsidRPr="008C24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1</w:t>
            </w:r>
            <w:r w:rsidR="00D943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și exercițiul 2 din manual, p. 168.</w:t>
            </w:r>
          </w:p>
        </w:tc>
        <w:tc>
          <w:tcPr>
            <w:tcW w:w="958" w:type="dxa"/>
            <w:vAlign w:val="center"/>
          </w:tcPr>
          <w:p w14:paraId="54AEB4E1" w14:textId="0E5846F7" w:rsidR="002E294A" w:rsidRPr="00974536" w:rsidRDefault="00144A4F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20</w:t>
            </w:r>
            <w:r w:rsidR="00746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0CEBA3C5" w14:textId="77777777" w:rsidR="002E294A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065798ED" w14:textId="6C94935C" w:rsidR="00746A1D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Algoritmizarea</w:t>
            </w:r>
          </w:p>
          <w:p w14:paraId="0EDC214D" w14:textId="05280A0D" w:rsidR="00746A1D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Individual</w:t>
            </w:r>
          </w:p>
          <w:p w14:paraId="4D5E0503" w14:textId="4F331BBC" w:rsidR="00746A1D" w:rsidRPr="00974536" w:rsidRDefault="00746A1D" w:rsidP="00A91D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 electronică</w:t>
            </w:r>
          </w:p>
        </w:tc>
      </w:tr>
    </w:tbl>
    <w:p w14:paraId="26A4F621" w14:textId="3C82238A" w:rsidR="00746A1D" w:rsidRDefault="00035154" w:rsidP="00A91D58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9A359B" wp14:editId="00E1BF70">
                <wp:simplePos x="0" y="0"/>
                <wp:positionH relativeFrom="column">
                  <wp:posOffset>152400</wp:posOffset>
                </wp:positionH>
                <wp:positionV relativeFrom="paragraph">
                  <wp:posOffset>243840</wp:posOffset>
                </wp:positionV>
                <wp:extent cx="7607300" cy="2565400"/>
                <wp:effectExtent l="0" t="0" r="12700" b="254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7300" cy="2565400"/>
                          <a:chOff x="0" y="0"/>
                          <a:chExt cx="7607300" cy="256540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7607300" cy="2565400"/>
                            <a:chOff x="0" y="0"/>
                            <a:chExt cx="7607300" cy="2565400"/>
                          </a:xfrm>
                        </wpg:grpSpPr>
                        <wpg:grpSp>
                          <wpg:cNvPr id="1" name="Group 1"/>
                          <wpg:cNvGrpSpPr/>
                          <wpg:grpSpPr>
                            <a:xfrm>
                              <a:off x="0" y="0"/>
                              <a:ext cx="7607300" cy="2565400"/>
                              <a:chOff x="0" y="0"/>
                              <a:chExt cx="7607300" cy="2565400"/>
                            </a:xfrm>
                          </wpg:grpSpPr>
                          <wpg:grpSp>
                            <wpg:cNvPr id="5" name="Group 5"/>
                            <wpg:cNvGrpSpPr/>
                            <wpg:grpSpPr>
                              <a:xfrm>
                                <a:off x="971550" y="0"/>
                                <a:ext cx="6635750" cy="2565400"/>
                                <a:chOff x="0" y="0"/>
                                <a:chExt cx="8166100" cy="2527300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0" y="0"/>
                                  <a:ext cx="8166100" cy="2527300"/>
                                  <a:chOff x="0" y="0"/>
                                  <a:chExt cx="8166100" cy="2527300"/>
                                </a:xfrm>
                              </wpg:grpSpPr>
                              <wps:wsp>
                                <wps:cNvPr id="2" name="Rounded Rectangle 2"/>
                                <wps:cNvSpPr/>
                                <wps:spPr>
                                  <a:xfrm>
                                    <a:off x="0" y="0"/>
                                    <a:ext cx="8166100" cy="252730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</wps:spPr>
                                <wps:style>
                                  <a:lnRef idx="1">
                                    <a:schemeClr val="accent5"/>
                                  </a:lnRef>
                                  <a:fillRef idx="2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64300" y="114300"/>
                                    <a:ext cx="1450974" cy="3638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EC1E2D" w14:textId="0FE57D3A" w:rsidR="00E17091" w:rsidRPr="00746A1D" w:rsidRDefault="00E17091" w:rsidP="00746A1D">
                                      <w:pPr>
                                        <w:pStyle w:val="NoSpacing"/>
                                        <w:spacing w:line="360" w:lineRule="auto"/>
                                        <w:jc w:val="right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w:t>Anexa 1: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050" y="393700"/>
                                  <a:ext cx="7042150" cy="1902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FF57C8" w14:textId="2AD5DEE4" w:rsidR="00E17091" w:rsidRPr="0055125E" w:rsidRDefault="00E17091" w:rsidP="0055125E">
                                    <w:pPr>
                                      <w:pStyle w:val="NoSpacing"/>
                                      <w:spacing w:line="360" w:lineRule="auto"/>
                                      <w:rPr>
                                        <w:rFonts w:ascii="Times New Roman" w:eastAsiaTheme="minorEastAsia" w:hAnsi="Times New Roman"/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  <w:r>
                                      <w:rPr>
                                        <w:rFonts w:ascii="Times New Roman" w:eastAsiaTheme="minorEastAsia" w:hAnsi="Times New Roman"/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  <w:t>Exercițiul 1:</w:t>
                                    </w:r>
                                  </w:p>
                                  <w:p w14:paraId="0A3406DC" w14:textId="04DF0306" w:rsidR="00E17091" w:rsidRPr="0055125E" w:rsidRDefault="00E17091" w:rsidP="0055125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  <w:oMath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 xml:space="preserve">a)(2 + 3i)(1- i); b) 4 + 3i (2 + 5i); c) ( 3 + i)( 2 - i 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Cs/>
                                                <w:i/>
                                                <w:iCs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);</m:t>
                                        </m:r>
                                      </m:oMath>
                                    </m:oMathPara>
                                  </w:p>
                                  <w:p w14:paraId="31AB3128" w14:textId="44620761" w:rsidR="00E67ECD" w:rsidRPr="00E67ECD" w:rsidRDefault="00E17091" w:rsidP="00E67ECD">
                                    <w:pPr>
                                      <w:pStyle w:val="NoSpacing"/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ro-RO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 xml:space="preserve">d)(-2 + i)(4- i); e)  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i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 xml:space="preserve"> (-1 + i);  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ro-MD"/>
                                          </w:rPr>
                                          <m:t>f) ( 5-2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lang w:val="ro-RO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ro-RO"/>
                                              </w:rPr>
                                              <m:t>i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ro-RO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ro-MD"/>
                                          </w:rPr>
                                          <m:t>) +( 3 -i 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lang w:val="ro-RO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ro-MD"/>
                                              </w:rPr>
                                              <m:t>5</m:t>
                                            </m:r>
                                          </m:e>
                                        </m:rad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ro-MD"/>
                                          </w:rPr>
                                          <m:t>);</m:t>
                                        </m:r>
                                      </m:oMath>
                                    </m:oMathPara>
                                  </w:p>
                                  <w:p w14:paraId="5CB76C12" w14:textId="14C3AC06" w:rsidR="00E17091" w:rsidRPr="0055125E" w:rsidRDefault="00E17091" w:rsidP="0055125E">
                                    <w:pPr>
                                      <w:pStyle w:val="NoSpacing"/>
                                      <w:spacing w:line="360" w:lineRule="auto"/>
                                      <w:jc w:val="right"/>
                                      <w:rPr>
                                        <w:rFonts w:ascii="Times New Roman" w:eastAsiaTheme="minorEastAsia" w:hAnsi="Times New Roman"/>
                                        <w:bCs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  <w:p w14:paraId="4466F94C" w14:textId="3AF37188" w:rsidR="00E17091" w:rsidRPr="0055125E" w:rsidRDefault="00E17091" w:rsidP="000E44EE">
                                    <w:pPr>
                                      <w:pStyle w:val="NoSpacing"/>
                                      <w:spacing w:line="360" w:lineRule="auto"/>
                                      <w:rPr>
                                        <w:rFonts w:ascii="Times New Roman" w:eastAsiaTheme="minorEastAsia" w:hAnsi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  <w:p w14:paraId="056ACD3E" w14:textId="1CC73C27" w:rsidR="00E17091" w:rsidRPr="0055125E" w:rsidRDefault="00E17091" w:rsidP="0055125E">
                                    <w:pPr>
                                      <w:pStyle w:val="NoSpacing"/>
                                      <w:spacing w:line="360" w:lineRule="auto"/>
                                      <w:jc w:val="right"/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  <w:oMath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4" name="Rectangle 23"/>
                            <wps:cNvSpPr/>
                            <wps:spPr>
                              <a:xfrm>
                                <a:off x="0" y="1333500"/>
                                <a:ext cx="4495800" cy="609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C7B73D" w14:textId="50CEC53A" w:rsidR="00E17091" w:rsidRPr="00E17091" w:rsidRDefault="00E17091" w:rsidP="00E170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Cs w:val="48"/>
                                        </w:rPr>
                                        <m:t>g) 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Cs w:val="48"/>
                                            </w:rPr>
                                            <m:t>i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Cs w:val="48"/>
                                            </w:rPr>
                                            <m:t>25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Cs w:val="48"/>
                                        </w:rPr>
                                        <m:t xml:space="preserve">     h) 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Cs w:val="48"/>
                                            </w:rPr>
                                            <m:t>i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Cs w:val="48"/>
                                            </w:rPr>
                                            <m:t>6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11" name="TextBox 10"/>
                          <wps:cNvSpPr txBox="1"/>
                          <wps:spPr>
                            <a:xfrm>
                              <a:off x="1841457" y="1631950"/>
                              <a:ext cx="499110" cy="343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B443D5" w14:textId="1CC6A70C" w:rsidR="00E17091" w:rsidRPr="00E17091" w:rsidRDefault="00E17091" w:rsidP="00E17091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48"/>
                                      </w:rPr>
                                      <m:t>j) 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4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Cs w:val="48"/>
                                          </w:rPr>
                                          <m:t>2-i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Cs w:val="48"/>
                                          </w:rPr>
                                          <m:t>4-i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wrap="none" lIns="0" tIns="0" rIns="0" bIns="0" rtlCol="0">
                            <a:spAutoFit/>
                          </wps:bodyPr>
                        </wps:wsp>
                      </wpg:grpSp>
                      <wps:wsp>
                        <wps:cNvPr id="8" name="TextBox 10"/>
                        <wps:cNvSpPr txBox="1"/>
                        <wps:spPr>
                          <a:xfrm>
                            <a:off x="1879557" y="2050920"/>
                            <a:ext cx="643890" cy="3435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8A40E" w14:textId="0E4DF45E" w:rsidR="00E17091" w:rsidRPr="00E17091" w:rsidRDefault="00E17091" w:rsidP="00E1709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m:t>k) 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Cs w:val="4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Cs w:val="48"/>
                                        </w:rPr>
                                        <m:t>-1+i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Cs w:val="48"/>
                                        </w:rPr>
                                        <m:t>2-i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wrap="none" lIns="0" tIns="0" rIns="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A359B" id="Group 7" o:spid="_x0000_s1026" style="position:absolute;left:0;text-align:left;margin-left:12pt;margin-top:19.2pt;width:599pt;height:202pt;z-index:251669504" coordsize="76073,2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">
                <v:group id="Group 6" o:spid="_x0000_s1027" style="position:absolute;width:76073;height:25654" coordsize="76073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1" o:spid="_x0000_s1028" style="position:absolute;width:76073;height:25654" coordsize="76073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group id="Group 5" o:spid="_x0000_s1029" style="position:absolute;left:9715;width:66358;height:25654" coordsize="81661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3" o:spid="_x0000_s1030" style="position:absolute;width:81661;height:25273" coordsize="81661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roundrect id="Rounded Rectangle 2" o:spid="_x0000_s1031" style="position:absolute;width:81661;height:25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" fillcolor="#d9e2f3 [660]" strokecolor="#5b9bd5 [3208]" strokeweight=".5pt">
                          <v:stroke joinstyle="miter"/>
                        </v:round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2" type="#_x0000_t202" style="position:absolute;left:64643;top:1143;width:14509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<v:textbox>
                            <w:txbxContent>
                              <w:p w14:paraId="2AEC1E2D" w14:textId="0FE57D3A" w:rsidR="00E17091" w:rsidRPr="00746A1D" w:rsidRDefault="00E17091" w:rsidP="00746A1D">
                                <w:pPr>
                                  <w:pStyle w:val="NoSpacing"/>
                                  <w:spacing w:line="360" w:lineRule="auto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  <w:t>Anexa 1: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" o:spid="_x0000_s1033" type="#_x0000_t202" style="position:absolute;left:1460;top:3937;width:70422;height:19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2BFF57C8" w14:textId="2AD5DEE4" w:rsidR="00E17091" w:rsidRPr="0055125E" w:rsidRDefault="00E17091" w:rsidP="0055125E">
                              <w:pPr>
                                <w:pStyle w:val="NoSpacing"/>
                                <w:spacing w:line="360" w:lineRule="auto"/>
                                <w:rPr>
                                  <w:rFonts w:ascii="Times New Roman" w:eastAsiaTheme="minorEastAsia" w:hAnsi="Times New Roman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  <w:t>Exercițiul 1:</w:t>
                              </w:r>
                            </w:p>
                            <w:p w14:paraId="0A3406DC" w14:textId="04DF0306" w:rsidR="00E17091" w:rsidRPr="0055125E" w:rsidRDefault="00E17091" w:rsidP="0055125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 xml:space="preserve">a)(2 + 3i)(1- i); b) 4 + 3i (2 + 5i); c) ( 3 + i)( 2 - i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);</m:t>
                                  </m:r>
                                </m:oMath>
                              </m:oMathPara>
                            </w:p>
                            <w:p w14:paraId="31AB3128" w14:textId="44620761" w:rsidR="00E67ECD" w:rsidRPr="00E67ECD" w:rsidRDefault="00E17091" w:rsidP="00E67ECD">
                              <w:pPr>
                                <w:pStyle w:val="NoSpacing"/>
                                <w:rPr>
                                  <w:rFonts w:ascii="Cambria Math" w:eastAsiaTheme="minorEastAsia" w:hAnsi="Cambria Math"/>
                                  <w:i/>
                                  <w:lang w:val="ro-RO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 xml:space="preserve">d)(-2 + i)(4- i); e) 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i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 xml:space="preserve"> (-1 + i);  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ro-MD"/>
                                    </w:rPr>
                                    <m:t>f) ( 5-2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lang w:val="ro-R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ro-RO"/>
                                        </w:rPr>
                                        <m:t>i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ro-RO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lang w:val="ro-MD"/>
                                    </w:rPr>
                                    <m:t>) +( 3 -i 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lang w:val="ro-R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ro-MD"/>
                                        </w:rPr>
                                        <m:t>5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/>
                                      <w:lang w:val="ro-MD"/>
                                    </w:rPr>
                                    <m:t>);</m:t>
                                  </m:r>
                                </m:oMath>
                              </m:oMathPara>
                            </w:p>
                            <w:p w14:paraId="5CB76C12" w14:textId="14C3AC06" w:rsidR="00E17091" w:rsidRPr="0055125E" w:rsidRDefault="00E17091" w:rsidP="0055125E">
                              <w:pPr>
                                <w:pStyle w:val="NoSpacing"/>
                                <w:spacing w:line="360" w:lineRule="auto"/>
                                <w:jc w:val="right"/>
                                <w:rPr>
                                  <w:rFonts w:ascii="Times New Roman" w:eastAsiaTheme="minorEastAsia" w:hAnsi="Times New Roman"/>
                                  <w:bCs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  <w:p w14:paraId="4466F94C" w14:textId="3AF37188" w:rsidR="00E17091" w:rsidRPr="0055125E" w:rsidRDefault="00E17091" w:rsidP="000E44EE">
                              <w:pPr>
                                <w:pStyle w:val="NoSpacing"/>
                                <w:spacing w:line="360" w:lineRule="auto"/>
                                <w:rPr>
                                  <w:rFonts w:ascii="Times New Roman" w:eastAsiaTheme="minorEastAsia" w:hAnsi="Times New Roman"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  <w:p w14:paraId="056ACD3E" w14:textId="1CC73C27" w:rsidR="00E17091" w:rsidRPr="0055125E" w:rsidRDefault="00E17091" w:rsidP="0055125E">
                              <w:pPr>
                                <w:pStyle w:val="NoSpacing"/>
                                <w:spacing w:line="360" w:lineRule="auto"/>
                                <w:jc w:val="right"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  <w:oMath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rect id="Rectangle 23" o:spid="_x0000_s1034" style="position:absolute;top:13335;width:4495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>
                      <v:textbox>
                        <w:txbxContent>
                          <w:p w14:paraId="00C7B73D" w14:textId="50CEC53A" w:rsidR="00E17091" w:rsidRPr="00E17091" w:rsidRDefault="00E17091" w:rsidP="00E170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48"/>
                                  </w:rPr>
                                  <m:t>g) 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48"/>
                                      </w:rPr>
                                      <m:t>i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48"/>
                                      </w:rPr>
                                      <m:t>25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48"/>
                                  </w:rPr>
                                  <m:t xml:space="preserve">     h) 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48"/>
                                      </w:rPr>
                                      <m:t>i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48"/>
                                      </w:rPr>
                                      <m:t>6</m:t>
                                    </m:r>
                                    <w:bookmarkStart w:id="1" w:name="_GoBack"/>
                                    <w:bookmarkEnd w:id="1"/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rect>
                  </v:group>
                  <v:shape id="TextBox 10" o:spid="_x0000_s1035" type="#_x0000_t202" style="position:absolute;left:18414;top:16319;width:4991;height:3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0FB443D5" w14:textId="1CC6A70C" w:rsidR="00E17091" w:rsidRPr="00E17091" w:rsidRDefault="00E17091" w:rsidP="00E17091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2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48"/>
                                </w:rPr>
                                <m:t>j)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m:t>2-i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m:t>4-i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</v:group>
                <v:shape id="TextBox 10" o:spid="_x0000_s1036" type="#_x0000_t202" style="position:absolute;left:18795;top:20509;width:6439;height:3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" filled="f" stroked="f">
                  <v:textbox style="mso-fit-shape-to-text:t" inset="0,0,0,0">
                    <w:txbxContent>
                      <w:p w14:paraId="2298A40E" w14:textId="0E4DF45E" w:rsidR="00E17091" w:rsidRPr="00E17091" w:rsidRDefault="00E17091" w:rsidP="00E17091">
                        <w:pPr>
                          <w:pStyle w:val="NormalWeb"/>
                          <w:spacing w:before="0" w:beforeAutospacing="0" w:after="0" w:afterAutospacing="0"/>
                          <w:rPr>
                            <w:sz w:val="12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m:t>k) 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Cs w:val="4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48"/>
                                  </w:rPr>
                                  <m:t>-1+i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48"/>
                                  </w:rPr>
                                  <m:t>2-i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5D49CCD5" w14:textId="023FAF00" w:rsidR="00746A1D" w:rsidRPr="00974536" w:rsidRDefault="00746A1D" w:rsidP="00A91D5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746A1D" w:rsidRPr="0097453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15821" w14:textId="77777777" w:rsidR="006B6933" w:rsidRDefault="006B6933" w:rsidP="0083211B">
      <w:r>
        <w:separator/>
      </w:r>
    </w:p>
  </w:endnote>
  <w:endnote w:type="continuationSeparator" w:id="0">
    <w:p w14:paraId="75E26866" w14:textId="77777777" w:rsidR="006B6933" w:rsidRDefault="006B6933" w:rsidP="0083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9337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4E223D" w14:textId="34898030" w:rsidR="00E17091" w:rsidRDefault="00E1709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3F1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  <w:p w14:paraId="3F479BF3" w14:textId="77777777" w:rsidR="00E17091" w:rsidRDefault="00E17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DBB5B" w14:textId="77777777" w:rsidR="006B6933" w:rsidRDefault="006B6933" w:rsidP="0083211B">
      <w:r>
        <w:separator/>
      </w:r>
    </w:p>
  </w:footnote>
  <w:footnote w:type="continuationSeparator" w:id="0">
    <w:p w14:paraId="7682463A" w14:textId="77777777" w:rsidR="006B6933" w:rsidRDefault="006B6933" w:rsidP="0083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706"/>
    <w:multiLevelType w:val="multilevel"/>
    <w:tmpl w:val="D0B6960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E626A"/>
    <w:multiLevelType w:val="multilevel"/>
    <w:tmpl w:val="D0B6960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35154"/>
    <w:rsid w:val="00042029"/>
    <w:rsid w:val="00094936"/>
    <w:rsid w:val="00096238"/>
    <w:rsid w:val="000E44EE"/>
    <w:rsid w:val="000F0CB0"/>
    <w:rsid w:val="000F4BA8"/>
    <w:rsid w:val="00144A4F"/>
    <w:rsid w:val="001B29B7"/>
    <w:rsid w:val="001D1046"/>
    <w:rsid w:val="0021681A"/>
    <w:rsid w:val="002E294A"/>
    <w:rsid w:val="0032748D"/>
    <w:rsid w:val="00420B53"/>
    <w:rsid w:val="0055125E"/>
    <w:rsid w:val="00561545"/>
    <w:rsid w:val="00592DAC"/>
    <w:rsid w:val="005A349F"/>
    <w:rsid w:val="005C7CFF"/>
    <w:rsid w:val="005D77D9"/>
    <w:rsid w:val="005F2201"/>
    <w:rsid w:val="00674707"/>
    <w:rsid w:val="006A472C"/>
    <w:rsid w:val="006B6933"/>
    <w:rsid w:val="00746A1D"/>
    <w:rsid w:val="007627DB"/>
    <w:rsid w:val="0083211B"/>
    <w:rsid w:val="008658FD"/>
    <w:rsid w:val="008C24A6"/>
    <w:rsid w:val="008D677A"/>
    <w:rsid w:val="009733BB"/>
    <w:rsid w:val="00974536"/>
    <w:rsid w:val="0098296E"/>
    <w:rsid w:val="009A0EAE"/>
    <w:rsid w:val="009D3359"/>
    <w:rsid w:val="00A146B1"/>
    <w:rsid w:val="00A47AA7"/>
    <w:rsid w:val="00A82E9A"/>
    <w:rsid w:val="00A91D58"/>
    <w:rsid w:val="00AB287D"/>
    <w:rsid w:val="00AC3BA0"/>
    <w:rsid w:val="00AC440E"/>
    <w:rsid w:val="00B141CD"/>
    <w:rsid w:val="00B37B2B"/>
    <w:rsid w:val="00C0344B"/>
    <w:rsid w:val="00C67100"/>
    <w:rsid w:val="00CA13EA"/>
    <w:rsid w:val="00CA4CB4"/>
    <w:rsid w:val="00CC3F3D"/>
    <w:rsid w:val="00D55189"/>
    <w:rsid w:val="00D943F1"/>
    <w:rsid w:val="00DB0A96"/>
    <w:rsid w:val="00DD384E"/>
    <w:rsid w:val="00E11C18"/>
    <w:rsid w:val="00E17091"/>
    <w:rsid w:val="00E67ECD"/>
    <w:rsid w:val="00F2255A"/>
    <w:rsid w:val="00FA6FF5"/>
    <w:rsid w:val="00FB26B9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21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11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8321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11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NormalWeb">
    <w:name w:val="Normal (Web)"/>
    <w:basedOn w:val="Normal"/>
    <w:uiPriority w:val="99"/>
    <w:semiHidden/>
    <w:unhideWhenUsed/>
    <w:rsid w:val="00746A1D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67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slideshare.net/slideshow/clasa_11_um_opera-ii_c_inmultire_impartire_putere_lectia_5-pdf/271964919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716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27</cp:revision>
  <cp:lastPrinted>2024-04-30T09:35:00Z</cp:lastPrinted>
  <dcterms:created xsi:type="dcterms:W3CDTF">2024-05-14T07:54:00Z</dcterms:created>
  <dcterms:modified xsi:type="dcterms:W3CDTF">2024-10-15T18:49:00Z</dcterms:modified>
</cp:coreProperties>
</file>