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1EBDA" w14:textId="1EB3B6D1" w:rsidR="006A472C" w:rsidRDefault="008D677A" w:rsidP="009E34B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43BCE9E3" w:rsidR="008D677A" w:rsidRPr="00ED4217" w:rsidRDefault="008D677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767C65" w:rsidRPr="00767C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Funcția putere. Funcția radical.</w:t>
      </w:r>
    </w:p>
    <w:p w14:paraId="0B6D86C6" w14:textId="1F57BC52" w:rsidR="008D677A" w:rsidRPr="00767ECB" w:rsidRDefault="008D677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D83B1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357E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73CE91E3" w:rsidR="000F0CB0" w:rsidRPr="000F0CB0" w:rsidRDefault="000F0CB0" w:rsidP="009E34B2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min.</w:t>
      </w:r>
    </w:p>
    <w:p w14:paraId="62B130FE" w14:textId="4BC421F5" w:rsidR="008D677A" w:rsidRPr="0098719A" w:rsidRDefault="008D677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8719A" w:rsidRPr="0098719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Noțiunea funcția radical.</w:t>
      </w:r>
      <w:r w:rsidR="00C352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98719A" w:rsidRPr="0098719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Graficul funcției radical. Proprietăți ale funcției radical.</w:t>
      </w:r>
    </w:p>
    <w:p w14:paraId="0C700D50" w14:textId="3E39522A" w:rsidR="008D677A" w:rsidRPr="0098719A" w:rsidRDefault="008D677A" w:rsidP="009E34B2">
      <w:pPr>
        <w:pStyle w:val="Frspaiere"/>
        <w:spacing w:line="360" w:lineRule="auto"/>
        <w:jc w:val="both"/>
        <w:rPr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5ADEE6C9" w14:textId="72FBB1B8" w:rsidR="008240EE" w:rsidRPr="0098719A" w:rsidRDefault="008240EE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8719A">
        <w:rPr>
          <w:rFonts w:ascii="Times New Roman" w:hAnsi="Times New Roman" w:cs="Times New Roman"/>
          <w:sz w:val="24"/>
          <w:szCs w:val="24"/>
          <w:lang w:val="ro-MD"/>
        </w:rPr>
        <w:t>3.1. Identificarea și utilizarea terminologiei, a notațiilor specifice funcțiilor, ecuațiilor, inecuațiilor, sistemelor studiate în contexte diverse</w:t>
      </w:r>
    </w:p>
    <w:p w14:paraId="440BE5DF" w14:textId="77777777" w:rsidR="008240EE" w:rsidRPr="0098719A" w:rsidRDefault="008240EE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8719A">
        <w:rPr>
          <w:rFonts w:ascii="Times New Roman" w:hAnsi="Times New Roman" w:cs="Times New Roman"/>
          <w:sz w:val="24"/>
          <w:szCs w:val="24"/>
          <w:lang w:val="ro-MD"/>
        </w:rPr>
        <w:t xml:space="preserve">3.2. Recunoașterea unor dependențe funcționale în situații reale și/sau modelate.                                        </w:t>
      </w:r>
    </w:p>
    <w:p w14:paraId="30D506D6" w14:textId="77777777" w:rsidR="008240EE" w:rsidRDefault="008240EE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8719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3.3. Reprezentarea în diverse moduri (analitic, grafic, tabelar, prin diagrame) a unor dependențe funcționale, inclusiv cotidiene.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</w:p>
    <w:p w14:paraId="042143AF" w14:textId="22CA829D" w:rsidR="008240EE" w:rsidRPr="008240EE" w:rsidRDefault="008240EE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3.4. Deducerea unor proprietăți ale funcțiilor numerice studiate prin </w:t>
      </w:r>
      <w:r w:rsidR="00F41557" w:rsidRPr="00F4155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5CD81C32" w14:textId="77148ED3" w:rsidR="008D677A" w:rsidRPr="00B141CD" w:rsidRDefault="008D677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69EE763B" w14:textId="77777777" w:rsidR="00AB3238" w:rsidRPr="00A6053A" w:rsidRDefault="0043045B" w:rsidP="009E34B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Să stabilească legături între o funcție și graficul ei în rezolvări de exerciții.</w:t>
      </w:r>
    </w:p>
    <w:p w14:paraId="7C3A9E8E" w14:textId="77777777" w:rsidR="00AB3238" w:rsidRPr="00A6053A" w:rsidRDefault="0043045B" w:rsidP="009E34B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utilizeze, în diverse contexte, terminologia aferentă noțiunii de funcție </w:t>
      </w:r>
      <w:r w:rsidR="00AB3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radical</w:t>
      </w:r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;</w:t>
      </w:r>
    </w:p>
    <w:p w14:paraId="6FE1A7B7" w14:textId="77777777" w:rsidR="00AB3238" w:rsidRPr="00A6053A" w:rsidRDefault="0043045B" w:rsidP="009E34B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determine și să recunoască proprietățile funcției </w:t>
      </w:r>
      <w:r w:rsidR="00AB3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radical</w:t>
      </w:r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contextul exercițiilor rezolvate, </w:t>
      </w:r>
    </w:p>
    <w:p w14:paraId="3EEC1AAE" w14:textId="77777777" w:rsidR="00AB3238" w:rsidRPr="00A6053A" w:rsidRDefault="0043045B" w:rsidP="009E34B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reprezinte graficul funcției </w:t>
      </w:r>
      <w:r w:rsidR="00AB3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radical</w:t>
      </w:r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în situații reale, </w:t>
      </w:r>
      <w:proofErr w:type="spellStart"/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utizând</w:t>
      </w:r>
      <w:proofErr w:type="spellEnd"/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aplicația </w:t>
      </w:r>
      <w:bookmarkStart w:id="0" w:name="_GoBack"/>
      <w:proofErr w:type="spellStart"/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geogebra</w:t>
      </w:r>
      <w:proofErr w:type="spellEnd"/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,</w:t>
      </w:r>
      <w:bookmarkEnd w:id="0"/>
    </w:p>
    <w:p w14:paraId="02C86127" w14:textId="77777777" w:rsidR="00AB3238" w:rsidRPr="00A6053A" w:rsidRDefault="0043045B" w:rsidP="009E34B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Să argumenteze</w:t>
      </w:r>
      <w:r w:rsidR="00AB32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B3238" w:rsidRPr="00A605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rezultatele obținute la rezolvarea unui exercițiu/situație problemă.</w:t>
      </w:r>
    </w:p>
    <w:p w14:paraId="6E8D4559" w14:textId="70241697" w:rsidR="008D677A" w:rsidRPr="00CB32ED" w:rsidRDefault="008D677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înțelegere a cunoștințelor,</w:t>
      </w:r>
    </w:p>
    <w:p w14:paraId="38EFFA60" w14:textId="77719DC5" w:rsidR="00B141CD" w:rsidRDefault="00B141CD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3527131B" w:rsidR="00B141CD" w:rsidRPr="00ED4217" w:rsidRDefault="00B141CD" w:rsidP="009E34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ED421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D4217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ED421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D4217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ED421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D4217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4397688B" w:rsidR="00B141CD" w:rsidRPr="00ED4217" w:rsidRDefault="00B141CD" w:rsidP="009E34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ED421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D4217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="00ED421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D4217"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ED421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D4217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ED4217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D4217"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14:paraId="684DAD18" w14:textId="1386FC2E" w:rsidR="008D677A" w:rsidRDefault="00B141CD" w:rsidP="009E34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9E34B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9C0505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9C0505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9E34B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9E34B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ED13F1" w14:textId="77777777" w:rsidR="00357E69" w:rsidRPr="0063489D" w:rsidRDefault="00357E69" w:rsidP="00357E6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Fișa cu probleme. (Anexa nr.1</w:t>
      </w:r>
      <w:r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3B3A5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>nr.</w:t>
      </w:r>
      <w:r>
        <w:rPr>
          <w:rFonts w:ascii="Times New Roman" w:hAnsi="Times New Roman" w:cs="Times New Roman"/>
          <w:sz w:val="24"/>
          <w:szCs w:val="24"/>
          <w:lang w:val="ro-MD"/>
        </w:rPr>
        <w:t>2,</w:t>
      </w:r>
      <w:r w:rsidRPr="003B3A5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>nr.</w:t>
      </w: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>)</w:t>
      </w:r>
    </w:p>
    <w:p w14:paraId="6FB9B1F6" w14:textId="68AE3B71" w:rsidR="00357E69" w:rsidRPr="00357E69" w:rsidRDefault="00357E69" w:rsidP="00357E69">
      <w:pPr>
        <w:pStyle w:val="Frspaiere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nr.1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5" w:history="1">
        <w:r w:rsidRPr="00357E69">
          <w:rPr>
            <w:rStyle w:val="Hyperlink"/>
            <w:rFonts w:ascii="Times New Roman" w:hAnsi="Times New Roman" w:cs="Times New Roman"/>
            <w:sz w:val="24"/>
            <w:szCs w:val="24"/>
          </w:rPr>
          <w:t>https://educatieinteractiva.md/potriveste-perechi/20982</w:t>
        </w:r>
      </w:hyperlink>
    </w:p>
    <w:p w14:paraId="1363251F" w14:textId="77777777" w:rsidR="00357E69" w:rsidRPr="00357E69" w:rsidRDefault="00357E69" w:rsidP="00357E69">
      <w:pPr>
        <w:pStyle w:val="Frspaiere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lastRenderedPageBreak/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2 </w:t>
      </w:r>
      <w:hyperlink r:id="rId6" w:history="1">
        <w:r w:rsidRPr="00357E6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https://youtu.be/g6xoAbrYoeE?si=y7yZBHi6XSQSumfD</w:t>
        </w:r>
      </w:hyperlink>
    </w:p>
    <w:p w14:paraId="4E2CEBCD" w14:textId="77777777" w:rsidR="00357E69" w:rsidRDefault="00357E69" w:rsidP="00357E69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hyperlink r:id="rId7" w:history="1">
        <w:r w:rsidRPr="00357E69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https://www.geogebra.org/m/nv5qtzxh</w:t>
        </w:r>
      </w:hyperlink>
      <w:r w:rsidRPr="00357E69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</w:p>
    <w:p w14:paraId="2C5F07F1" w14:textId="3AF3A459" w:rsidR="00357E69" w:rsidRPr="00357E69" w:rsidRDefault="00357E69" w:rsidP="00357E69">
      <w:pPr>
        <w:pStyle w:val="Frspaiere"/>
        <w:numPr>
          <w:ilvl w:val="0"/>
          <w:numId w:val="2"/>
        </w:numPr>
        <w:spacing w:line="276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4 </w:t>
      </w:r>
      <w:hyperlink r:id="rId8" w:history="1">
        <w:r w:rsidRPr="00357E69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  <w:lang w:val="ro-MD"/>
          </w:rPr>
          <w:t>https://www.geogebra.org/m/e3aerrxx</w:t>
        </w:r>
      </w:hyperlink>
    </w:p>
    <w:p w14:paraId="16AEA284" w14:textId="15AA6222" w:rsidR="00357E69" w:rsidRPr="00357E69" w:rsidRDefault="00357E69" w:rsidP="00357E69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E535014" w14:textId="3747BCD7" w:rsidR="005D77D9" w:rsidRDefault="005D77D9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17EA169C" w14:textId="77777777" w:rsidR="00D5147F" w:rsidRDefault="00D5147F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59F1B74" w14:textId="77777777" w:rsidR="00A64458" w:rsidRPr="005D77D9" w:rsidRDefault="00A64458" w:rsidP="00105CE6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9AF2B42" w14:textId="001B673C" w:rsidR="008D677A" w:rsidRDefault="008D677A" w:rsidP="00105CE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Default="008D677A" w:rsidP="00105CE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9E34B2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1686"/>
        <w:gridCol w:w="1136"/>
        <w:gridCol w:w="6941"/>
        <w:gridCol w:w="1104"/>
        <w:gridCol w:w="3168"/>
      </w:tblGrid>
      <w:tr w:rsidR="002E294A" w14:paraId="64D2ABFF" w14:textId="77777777" w:rsidTr="00033A19">
        <w:tc>
          <w:tcPr>
            <w:tcW w:w="1797" w:type="dxa"/>
            <w:vAlign w:val="center"/>
          </w:tcPr>
          <w:p w14:paraId="480E6B8A" w14:textId="3C08C0FA" w:rsidR="002E294A" w:rsidRDefault="002E294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530" w:type="dxa"/>
            <w:vAlign w:val="center"/>
          </w:tcPr>
          <w:p w14:paraId="7E116C3F" w14:textId="5E8E8BEB" w:rsidR="002E294A" w:rsidRDefault="002E294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438" w:type="dxa"/>
            <w:vAlign w:val="center"/>
          </w:tcPr>
          <w:p w14:paraId="2028172D" w14:textId="77777777" w:rsidR="002E294A" w:rsidRDefault="002E294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9E34B2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033A19">
        <w:tc>
          <w:tcPr>
            <w:tcW w:w="1797" w:type="dxa"/>
          </w:tcPr>
          <w:p w14:paraId="011D467C" w14:textId="10B78391" w:rsidR="002E294A" w:rsidRDefault="00FA6FF5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D47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9052B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7CE069B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89E2EBC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2C89ED76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43045B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4E42E219" w14:textId="416629DC" w:rsidR="00B177E6" w:rsidRPr="00D70AC1" w:rsidRDefault="00725C18" w:rsidP="009E34B2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AF4D89">
              <w:t xml:space="preserve">                                                          </w:t>
            </w:r>
            <w:r w:rsidR="00FD532B">
              <w:t xml:space="preserve"> </w:t>
            </w:r>
            <w:r w:rsidR="00AF4D89">
              <w:t>Verificarea temei pentru acasă.                                                                       Graficul cărei funcții ați determinat în rezolvarea temei de acasă?                          Ce proprietăți are această funcție?                                                                Care a fost ordinul r</w:t>
            </w:r>
            <w:r w:rsidR="0043045B">
              <w:t>a</w:t>
            </w:r>
            <w:r w:rsidR="00AF4D89">
              <w:t xml:space="preserve">dicalilor din exercițiile din tema de acasă?         Ce ar fi dacă se va schimba în alt număr ?                                  </w:t>
            </w:r>
            <w:r>
              <w:t>Captarea inițială a atenției elevilor</w:t>
            </w:r>
            <w:r w:rsidR="00D70AC1">
              <w:t xml:space="preserve">                                               </w:t>
            </w:r>
            <w:r w:rsidR="008B2252">
              <w:rPr>
                <w:color w:val="000000"/>
              </w:rPr>
              <w:t>Problemă:</w:t>
            </w:r>
            <w:r w:rsidR="00F47E00">
              <w:rPr>
                <w:color w:val="000000"/>
              </w:rPr>
              <w:t xml:space="preserve"> Găsește </w:t>
            </w:r>
            <w:proofErr w:type="spellStart"/>
            <w:r w:rsidR="00F47E00">
              <w:rPr>
                <w:color w:val="000000"/>
              </w:rPr>
              <w:t>perechia</w:t>
            </w:r>
            <w:proofErr w:type="spellEnd"/>
            <w:r w:rsidR="00F47E00">
              <w:rPr>
                <w:color w:val="000000"/>
              </w:rPr>
              <w:t xml:space="preserve"> potrivită</w:t>
            </w:r>
            <w:r w:rsidR="00337E6A">
              <w:rPr>
                <w:color w:val="000000"/>
              </w:rPr>
              <w:t xml:space="preserve"> </w:t>
            </w:r>
            <w:r w:rsidR="00357E69" w:rsidRPr="00357E69">
              <w:rPr>
                <w:color w:val="0070C0"/>
              </w:rPr>
              <w:t xml:space="preserve">Link nr.1                                                   </w:t>
            </w:r>
            <w:r w:rsidR="00033A19">
              <w:rPr>
                <w:i/>
              </w:rPr>
              <w:t xml:space="preserve">Ce tip de funcție </w:t>
            </w:r>
            <w:r w:rsidR="00337E6A">
              <w:rPr>
                <w:i/>
              </w:rPr>
              <w:t>nu ai mai întâlnit la lecți</w:t>
            </w:r>
            <w:r w:rsidR="00397CC7">
              <w:rPr>
                <w:i/>
              </w:rPr>
              <w:t>a</w:t>
            </w:r>
            <w:r w:rsidR="00337E6A">
              <w:rPr>
                <w:i/>
              </w:rPr>
              <w:t xml:space="preserve"> preced</w:t>
            </w:r>
            <w:r w:rsidR="00397CC7">
              <w:rPr>
                <w:i/>
              </w:rPr>
              <w:t>entă</w:t>
            </w:r>
            <w:r w:rsidR="00033A19">
              <w:rPr>
                <w:i/>
              </w:rPr>
              <w:t>?</w:t>
            </w:r>
            <w:r w:rsidR="00D70AC1">
              <w:rPr>
                <w:i/>
              </w:rPr>
              <w:t xml:space="preserve"> </w:t>
            </w:r>
            <w:r w:rsidR="00337E6A">
              <w:rPr>
                <w:i/>
              </w:rPr>
              <w:t xml:space="preserve">                </w:t>
            </w:r>
            <w:r w:rsidR="00033A19">
              <w:rPr>
                <w:i/>
              </w:rPr>
              <w:t>(</w:t>
            </w:r>
            <w:proofErr w:type="spellStart"/>
            <w:r w:rsidR="00033A19">
              <w:rPr>
                <w:i/>
              </w:rPr>
              <w:t>Rs</w:t>
            </w:r>
            <w:proofErr w:type="spellEnd"/>
            <w:r w:rsidR="00033A19">
              <w:rPr>
                <w:i/>
              </w:rPr>
              <w:t xml:space="preserve">: Funcția </w:t>
            </w:r>
            <w:r w:rsidR="00393314">
              <w:rPr>
                <w:i/>
              </w:rPr>
              <w:t>radical</w:t>
            </w:r>
            <w:r w:rsidR="00397CC7">
              <w:rPr>
                <w:i/>
              </w:rPr>
              <w:t xml:space="preserve"> ordin impar</w:t>
            </w:r>
            <w:r w:rsidR="00033A19">
              <w:rPr>
                <w:i/>
              </w:rPr>
              <w:t>)</w:t>
            </w:r>
            <w:r w:rsidR="00D70AC1">
              <w:rPr>
                <w:i/>
              </w:rPr>
              <w:t xml:space="preserve">                                                          </w:t>
            </w:r>
            <w:r w:rsidR="00337E6A">
              <w:rPr>
                <w:i/>
              </w:rPr>
              <w:t xml:space="preserve">                </w:t>
            </w:r>
            <w:r w:rsidR="00D70AC1">
              <w:rPr>
                <w:i/>
              </w:rPr>
              <w:t xml:space="preserve">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34" w:type="dxa"/>
          </w:tcPr>
          <w:p w14:paraId="4518AAFF" w14:textId="77777777" w:rsidR="00AF4D89" w:rsidRDefault="00AF4D89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F0F839" w14:textId="77777777" w:rsidR="00AF4D89" w:rsidRDefault="00AF4D89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5E64D94B" w:rsidR="002E294A" w:rsidRPr="00B87DF2" w:rsidRDefault="00D85B51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407A0C97" w14:textId="35EE0AF1" w:rsidR="006B31D1" w:rsidRDefault="009E752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77777777" w:rsidR="009E7527" w:rsidRPr="00B141CD" w:rsidRDefault="009E752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5D1ECC4" w14:textId="77777777" w:rsidR="006B31D1" w:rsidRDefault="009E752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9E34B2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033A19">
        <w:tc>
          <w:tcPr>
            <w:tcW w:w="1797" w:type="dxa"/>
          </w:tcPr>
          <w:p w14:paraId="73230978" w14:textId="629ED071" w:rsidR="002E294A" w:rsidRDefault="00FA6FF5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E49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36" w:type="dxa"/>
          </w:tcPr>
          <w:p w14:paraId="17BA7204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FFFA16F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AB894FA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100278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A6937BD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4471A4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0D6F34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43045B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AA41947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5299DCF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708DFB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P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620B9A97" w14:textId="09375ED2" w:rsidR="006B31D1" w:rsidRDefault="0043045B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278787B9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F02ABEB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7849577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9F24D3" w14:textId="77777777" w:rsidR="00AB3238" w:rsidRDefault="00AB3238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4E0F83F3" w:rsidR="006B31D1" w:rsidRPr="00B87DF2" w:rsidRDefault="0043045B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7530" w:type="dxa"/>
          </w:tcPr>
          <w:p w14:paraId="373BB52A" w14:textId="77777777" w:rsidR="00033A19" w:rsidRDefault="00033A19" w:rsidP="009E34B2">
            <w:pPr>
              <w:spacing w:line="276" w:lineRule="auto"/>
            </w:pPr>
            <w:r>
              <w:lastRenderedPageBreak/>
              <w:t>Reactualizarea cunoștințelor și a capacităților.</w:t>
            </w:r>
          </w:p>
          <w:p w14:paraId="331C0A40" w14:textId="0D9F259D" w:rsidR="00EA731A" w:rsidRPr="00ED4217" w:rsidRDefault="00033A19" w:rsidP="009E34B2">
            <w:pPr>
              <w:spacing w:line="276" w:lineRule="auto"/>
              <w:rPr>
                <w:color w:val="323232"/>
              </w:rPr>
            </w:pPr>
            <w:r>
              <w:rPr>
                <w:i/>
              </w:rPr>
              <w:t>Pr</w:t>
            </w:r>
            <w:r w:rsidR="00FE4925">
              <w:rPr>
                <w:i/>
              </w:rPr>
              <w:t xml:space="preserve">ofesorul propune spre vizionare </w:t>
            </w:r>
            <w:proofErr w:type="spellStart"/>
            <w:r w:rsidR="00FE4925">
              <w:rPr>
                <w:i/>
              </w:rPr>
              <w:t>videoul</w:t>
            </w:r>
            <w:proofErr w:type="spellEnd"/>
            <w:r w:rsidR="00A97889">
              <w:t xml:space="preserve"> </w:t>
            </w:r>
            <w:r w:rsidR="00357E69" w:rsidRPr="00357E69">
              <w:rPr>
                <w:color w:val="0070C0"/>
              </w:rPr>
              <w:t>Link nr.2</w:t>
            </w:r>
            <w:r w:rsidR="00357E69">
              <w:t xml:space="preserve">                                       </w:t>
            </w:r>
            <w:r w:rsidR="00357E69" w:rsidRPr="00357E69">
              <w:t xml:space="preserve"> </w:t>
            </w:r>
            <w:r w:rsidR="00A97889">
              <w:t>(până la min.4:</w:t>
            </w:r>
            <w:r w:rsidR="00D83B1D">
              <w:t>47</w:t>
            </w:r>
            <w:r w:rsidR="00A97889">
              <w:t>)</w:t>
            </w:r>
            <w:r w:rsidR="00FE4925">
              <w:rPr>
                <w:i/>
              </w:rPr>
              <w:t xml:space="preserve"> </w:t>
            </w:r>
            <w:r w:rsidR="00AC689D">
              <w:rPr>
                <w:color w:val="323232"/>
              </w:rPr>
              <w:t xml:space="preserve">                                                                           </w:t>
            </w:r>
            <w:r w:rsidR="00696EF3" w:rsidRPr="00ED4217">
              <w:rPr>
                <w:color w:val="323232"/>
              </w:rPr>
              <w:t>Sarcinile propuse, te vor ajuta să sistematizezi și să reactualizezi aspectul teoretic referitor la tema lecției.</w:t>
            </w:r>
            <w:r w:rsidR="00AC689D" w:rsidRPr="00ED4217">
              <w:rPr>
                <w:color w:val="323232"/>
              </w:rPr>
              <w:t xml:space="preserve">   </w:t>
            </w:r>
          </w:p>
          <w:p w14:paraId="761B7376" w14:textId="3B8BEE98" w:rsidR="00033A19" w:rsidRPr="002543CA" w:rsidRDefault="00EA731A" w:rsidP="009E34B2">
            <w:pPr>
              <w:spacing w:line="276" w:lineRule="auto"/>
              <w:rPr>
                <w:b/>
                <w:bCs/>
                <w:i/>
                <w:iCs/>
              </w:rPr>
            </w:pPr>
            <w:r w:rsidRPr="00ED4217">
              <w:rPr>
                <w:b/>
                <w:bCs/>
                <w:i/>
                <w:iCs/>
              </w:rPr>
              <w:t>Exercițiul 1</w:t>
            </w:r>
            <w:r w:rsidR="00AC689D" w:rsidRPr="00ED4217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  <w:p w14:paraId="480667A4" w14:textId="63201C1F" w:rsidR="00DE534A" w:rsidRPr="002543CA" w:rsidRDefault="00DE534A" w:rsidP="009E34B2">
            <w:pPr>
              <w:spacing w:line="276" w:lineRule="auto"/>
              <w:rPr>
                <w:b/>
                <w:bCs/>
                <w:i/>
                <w:iCs/>
                <w:color w:val="FF0000"/>
              </w:rPr>
            </w:pPr>
            <w:r w:rsidRPr="002543CA">
              <w:t xml:space="preserve"> Fie funcția f: </w:t>
            </w:r>
            <w:r w:rsidRPr="002543CA">
              <w:rPr>
                <w:b/>
                <w:bCs/>
              </w:rPr>
              <w:t>ℝ</w:t>
            </w:r>
            <w:r w:rsidRPr="002543CA">
              <w:t xml:space="preserve"> →</w:t>
            </w:r>
            <w:r w:rsidRPr="002543CA">
              <w:rPr>
                <w:b/>
                <w:bCs/>
              </w:rPr>
              <w:t xml:space="preserve"> ℝ</w:t>
            </w:r>
            <w:r w:rsidRPr="002543CA">
              <w:t xml:space="preserve"> , f(x)=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rad>
            </m:oMath>
            <w:r w:rsidRPr="002543CA">
              <w:t xml:space="preserve">.                                a)Reprezentați grafic funcția f; </w:t>
            </w:r>
            <w:r w:rsidR="002543CA" w:rsidRPr="002543CA">
              <w:t xml:space="preserve">                                             b</w:t>
            </w:r>
            <w:r w:rsidRPr="002543CA">
              <w:t xml:space="preserve">)Rezolvați inecuația </w:t>
            </w:r>
            <w:r w:rsidR="002543CA" w:rsidRPr="002543CA">
              <w:t>f(x)</w:t>
            </w:r>
            <m:oMath>
              <m:r>
                <w:rPr>
                  <w:rFonts w:ascii="Cambria Math" w:hAnsi="Cambria Math"/>
                </w:rPr>
                <m:t>≥1</m:t>
              </m:r>
            </m:oMath>
            <w:r w:rsidRPr="002543CA">
              <w:t xml:space="preserve"> </w:t>
            </w:r>
            <w:r w:rsidR="002543CA" w:rsidRPr="002543CA">
              <w:t xml:space="preserve">                                            c</w:t>
            </w:r>
            <w:r w:rsidRPr="002543CA">
              <w:t xml:space="preserve">)Determinați inversa funcției </w:t>
            </w:r>
            <w:r w:rsidR="002543CA" w:rsidRPr="002543CA">
              <w:t>f</w:t>
            </w:r>
            <w:r w:rsidRPr="002543CA">
              <w:t>.</w:t>
            </w:r>
          </w:p>
          <w:p w14:paraId="02FA8C36" w14:textId="76D53BE5" w:rsidR="00EA731A" w:rsidRPr="00525524" w:rsidRDefault="00EA731A" w:rsidP="009E34B2">
            <w:pPr>
              <w:spacing w:line="276" w:lineRule="auto"/>
            </w:pPr>
            <w:r w:rsidRPr="002543CA">
              <w:rPr>
                <w:b/>
                <w:bCs/>
                <w:i/>
                <w:iCs/>
              </w:rPr>
              <w:t xml:space="preserve">Exercițiul </w:t>
            </w:r>
            <w:r w:rsidRPr="002543CA">
              <w:t>2</w:t>
            </w:r>
            <w:r w:rsidR="002543CA" w:rsidRPr="002543CA">
              <w:t xml:space="preserve">                                                                                           Se consideră funcția f: </w:t>
            </w:r>
            <w:r w:rsidR="002543CA" w:rsidRPr="002543CA">
              <w:rPr>
                <w:b/>
                <w:bCs/>
              </w:rPr>
              <w:t>ℝ</w:t>
            </w:r>
            <w:r w:rsidR="002543CA" w:rsidRPr="002543CA">
              <w:t xml:space="preserve"> →</w:t>
            </w:r>
            <w:r w:rsidR="002543CA" w:rsidRPr="002543CA">
              <w:rPr>
                <w:b/>
                <w:bCs/>
              </w:rPr>
              <w:t xml:space="preserve"> ℝ</w:t>
            </w:r>
            <w:r w:rsidR="002543CA" w:rsidRPr="002543CA">
              <w:t xml:space="preserve"> , f(x)=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rad>
            </m:oMath>
            <w:r w:rsidR="002543CA" w:rsidRPr="002543CA">
              <w:t xml:space="preserve">.  </w:t>
            </w:r>
            <w:r w:rsidRPr="00082C42">
              <w:rPr>
                <w:color w:val="FF0000"/>
              </w:rPr>
              <w:t xml:space="preserve"> </w:t>
            </w:r>
            <w:r w:rsidR="002543CA">
              <w:rPr>
                <w:color w:val="FF0000"/>
              </w:rPr>
              <w:t xml:space="preserve">                  </w:t>
            </w:r>
            <w:r w:rsidR="002543CA" w:rsidRPr="002543CA">
              <w:t>Demonstrați că f(8)+f(24)</w:t>
            </w:r>
            <m:oMath>
              <m:r>
                <w:rPr>
                  <w:rFonts w:ascii="Cambria Math" w:hAnsi="Cambria Math"/>
                </w:rPr>
                <m:t>&gt;</m:t>
              </m:r>
            </m:oMath>
            <w:r w:rsidRPr="002543CA">
              <w:t xml:space="preserve"> </w:t>
            </w:r>
            <w:r w:rsidR="002543CA" w:rsidRPr="002543CA">
              <w:t>f(124)</w:t>
            </w:r>
            <w:r w:rsidRPr="002543CA">
              <w:t xml:space="preserve">        </w:t>
            </w:r>
            <w:r w:rsidR="00525524" w:rsidRPr="002543CA">
              <w:t xml:space="preserve">                                                                      </w:t>
            </w:r>
            <w:r w:rsidRPr="002543CA">
              <w:t xml:space="preserve">  </w:t>
            </w:r>
          </w:p>
          <w:p w14:paraId="4ED657E8" w14:textId="77777777" w:rsidR="00357E69" w:rsidRDefault="00EA731A" w:rsidP="009E34B2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3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</w:t>
            </w:r>
          </w:p>
          <w:p w14:paraId="55BEF543" w14:textId="1BD7A60A" w:rsidR="00A97889" w:rsidRPr="00357E69" w:rsidRDefault="00357E69" w:rsidP="00357E6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nr.1)</w:t>
            </w:r>
            <w:r w:rsidR="00EA731A" w:rsidRPr="00C352D9">
              <w:rPr>
                <w:b/>
                <w:bCs/>
                <w:i/>
                <w:iCs/>
                <w:color w:val="323232"/>
                <w:lang w:val="ro-MD"/>
              </w:rPr>
              <w:t xml:space="preserve">                                                                 </w:t>
            </w:r>
          </w:p>
          <w:p w14:paraId="687FF9D2" w14:textId="2D72BFAB" w:rsidR="00137D82" w:rsidRPr="00137D82" w:rsidRDefault="00EA731A" w:rsidP="009E34B2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lastRenderedPageBreak/>
              <w:t xml:space="preserve"> </w:t>
            </w:r>
            <w:r w:rsidRPr="00EA731A">
              <w:rPr>
                <w:color w:val="323232"/>
              </w:rPr>
              <w:t xml:space="preserve">Reprezentați în </w:t>
            </w:r>
            <w:proofErr w:type="spellStart"/>
            <w:r>
              <w:rPr>
                <w:color w:val="323232"/>
              </w:rPr>
              <w:t>geogebra</w:t>
            </w:r>
            <w:proofErr w:type="spellEnd"/>
            <w:r w:rsidR="00137D82">
              <w:rPr>
                <w:color w:val="323232"/>
              </w:rPr>
              <w:t>,</w:t>
            </w:r>
            <w:r w:rsidR="00137D82" w:rsidRPr="00137D82">
              <w:rPr>
                <w:color w:val="323232"/>
              </w:rPr>
              <w:t xml:space="preserve"> în același sistem XOY de coordonate</w:t>
            </w:r>
            <w:r w:rsidR="00137D82">
              <w:rPr>
                <w:color w:val="323232"/>
              </w:rPr>
              <w:t xml:space="preserve"> </w:t>
            </w:r>
            <w:r w:rsidR="00137D82" w:rsidRPr="00137D82">
              <w:rPr>
                <w:color w:val="323232"/>
              </w:rPr>
              <w:t xml:space="preserve">graficele funcțiilor  f:[0, </w:t>
            </w:r>
            <m:oMath>
              <m:r>
                <w:rPr>
                  <w:rFonts w:ascii="Cambria Math" w:hAnsi="Cambria Math"/>
                  <w:color w:val="323232"/>
                </w:rPr>
                <m:t>+ ∞</m:t>
              </m:r>
            </m:oMath>
            <w:r w:rsidR="00137D82">
              <w:rPr>
                <w:color w:val="323232"/>
              </w:rPr>
              <w:t>)</w:t>
            </w:r>
            <m:oMath>
              <m:r>
                <w:rPr>
                  <w:rFonts w:ascii="Cambria Math" w:hAnsi="Cambria Math"/>
                  <w:color w:val="323232"/>
                </w:rPr>
                <m:t>→</m:t>
              </m:r>
            </m:oMath>
            <w:r w:rsidR="00137D82" w:rsidRPr="00137D82">
              <w:rPr>
                <w:color w:val="323232"/>
              </w:rPr>
              <w:t xml:space="preserve">R, f(x) =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323232"/>
                    </w:rPr>
                    <m:t>2n+1</m:t>
                  </m:r>
                </m:deg>
                <m:e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e>
              </m:rad>
              <m:r>
                <w:rPr>
                  <w:rFonts w:ascii="Cambria Math" w:hAnsi="Cambria Math"/>
                  <w:color w:val="323232"/>
                </w:rPr>
                <m:t xml:space="preserve"> </m:t>
              </m:r>
            </m:oMath>
            <w:r w:rsidR="00137D82" w:rsidRPr="00137D82">
              <w:rPr>
                <w:color w:val="323232"/>
              </w:rPr>
              <w:t>și graficele funcțiilor g:R</w:t>
            </w:r>
            <m:oMath>
              <m:r>
                <w:rPr>
                  <w:rFonts w:ascii="Cambria Math" w:hAnsi="Cambria Math"/>
                  <w:color w:val="323232"/>
                </w:rPr>
                <m:t>→</m:t>
              </m:r>
            </m:oMath>
            <w:r w:rsidR="00137D82" w:rsidRPr="00137D82">
              <w:rPr>
                <w:color w:val="323232"/>
              </w:rPr>
              <w:t>R, g(x) 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32323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323232"/>
                    </w:rPr>
                    <m:t>2n+1</m:t>
                  </m:r>
                </m:sup>
              </m:sSup>
            </m:oMath>
            <w:r w:rsidR="00137D82" w:rsidRPr="00137D82">
              <w:rPr>
                <w:color w:val="323232"/>
              </w:rPr>
              <w:t>, n</w:t>
            </w:r>
            <w:r w:rsidR="00137D82" w:rsidRPr="00137D82">
              <w:rPr>
                <w:color w:val="323232"/>
                <w:lang w:val="en-US"/>
              </w:rPr>
              <w:object w:dxaOrig="192" w:dyaOrig="192" w14:anchorId="4138F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>
                  <v:imagedata r:id="rId9" o:title=""/>
                </v:shape>
                <o:OLEObject Type="Embed" ProgID="Equation.3" ShapeID="_x0000_i1025" DrawAspect="Content" ObjectID="_1791866329" r:id="rId10"/>
              </w:object>
            </w:r>
            <w:r w:rsidR="00137D82" w:rsidRPr="00137D82">
              <w:rPr>
                <w:color w:val="323232"/>
              </w:rPr>
              <w:t>{1, 2}.</w:t>
            </w:r>
            <w:r w:rsidR="00137D82">
              <w:rPr>
                <w:color w:val="323232"/>
              </w:rPr>
              <w:t xml:space="preserve"> Ce ați observat? </w:t>
            </w:r>
            <w:r w:rsidR="00397CC7">
              <w:rPr>
                <w:color w:val="323232"/>
              </w:rPr>
              <w:t xml:space="preserve">  </w:t>
            </w:r>
          </w:p>
          <w:p w14:paraId="5EB59B90" w14:textId="77777777" w:rsidR="00357E69" w:rsidRDefault="00EA731A" w:rsidP="009E34B2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4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  </w:t>
            </w:r>
          </w:p>
          <w:p w14:paraId="781DBAFA" w14:textId="7EF2DCBD" w:rsidR="00357E69" w:rsidRPr="00357E69" w:rsidRDefault="00357E69" w:rsidP="00357E6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Pr="00357E69">
              <w:rPr>
                <w:b/>
                <w:bCs/>
                <w:i/>
                <w:iCs/>
                <w:color w:val="323232"/>
                <w:lang w:val="ro-MD"/>
              </w:rPr>
              <w:t xml:space="preserve">                                                                 </w:t>
            </w:r>
          </w:p>
          <w:p w14:paraId="413A9F5F" w14:textId="05A53393" w:rsidR="00137D82" w:rsidRPr="00137D82" w:rsidRDefault="00137D82" w:rsidP="009E34B2">
            <w:pPr>
              <w:spacing w:line="276" w:lineRule="auto"/>
              <w:rPr>
                <w:color w:val="323232"/>
              </w:rPr>
            </w:pPr>
            <w:r>
              <w:rPr>
                <w:b/>
                <w:bCs/>
                <w:i/>
                <w:iCs/>
                <w:color w:val="323232"/>
              </w:rPr>
              <w:t xml:space="preserve"> </w:t>
            </w:r>
            <w:r w:rsidRPr="00EA731A">
              <w:rPr>
                <w:color w:val="323232"/>
              </w:rPr>
              <w:t xml:space="preserve">Reprezentați în </w:t>
            </w:r>
            <w:proofErr w:type="spellStart"/>
            <w:r>
              <w:rPr>
                <w:color w:val="323232"/>
              </w:rPr>
              <w:t>geogebra</w:t>
            </w:r>
            <w:proofErr w:type="spellEnd"/>
            <w:r>
              <w:rPr>
                <w:color w:val="323232"/>
              </w:rPr>
              <w:t>,</w:t>
            </w:r>
            <w:r w:rsidRPr="00137D82">
              <w:rPr>
                <w:color w:val="323232"/>
              </w:rPr>
              <w:t xml:space="preserve"> în același sistem XOY de coordonate</w:t>
            </w:r>
            <w:r w:rsidR="005D475D">
              <w:rPr>
                <w:color w:val="323232"/>
              </w:rPr>
              <w:t xml:space="preserve"> </w:t>
            </w:r>
            <w:r w:rsidRPr="00137D82">
              <w:rPr>
                <w:color w:val="323232"/>
              </w:rPr>
              <w:t>graficele funcțiilor  graficele funcțiilor f, g:D</w:t>
            </w:r>
            <m:oMath>
              <m:r>
                <w:rPr>
                  <w:rFonts w:ascii="Cambria Math" w:hAnsi="Cambria Math"/>
                  <w:color w:val="323232"/>
                </w:rPr>
                <m:t>→</m:t>
              </m:r>
            </m:oMath>
            <w:r w:rsidRPr="00137D82">
              <w:rPr>
                <w:color w:val="323232"/>
              </w:rPr>
              <w:t xml:space="preserve">R, </w:t>
            </w:r>
            <w:r>
              <w:rPr>
                <w:color w:val="323232"/>
              </w:rPr>
              <w:t xml:space="preserve"> </w:t>
            </w:r>
            <w:r w:rsidRPr="00137D82">
              <w:rPr>
                <w:color w:val="323232"/>
              </w:rPr>
              <w:t xml:space="preserve">f(x) =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323232"/>
                    </w:rPr>
                    <m:t>2n+1</m:t>
                  </m:r>
                </m:deg>
                <m:e>
                  <m:r>
                    <w:rPr>
                      <w:rFonts w:ascii="Cambria Math" w:hAnsi="Cambria Math"/>
                      <w:color w:val="323232"/>
                    </w:rPr>
                    <m:t>x+1</m:t>
                  </m:r>
                </m:e>
              </m:rad>
            </m:oMath>
            <w:r w:rsidRPr="00137D82">
              <w:rPr>
                <w:color w:val="323232"/>
              </w:rPr>
              <w:t xml:space="preserve">  și g(x) =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color w:val="323232"/>
                    </w:rPr>
                  </m:ctrlPr>
                </m:radPr>
                <m:deg>
                  <m:r>
                    <w:rPr>
                      <w:rFonts w:ascii="Cambria Math" w:hAnsi="Cambria Math"/>
                      <w:color w:val="323232"/>
                    </w:rPr>
                    <m:t>2n+1</m:t>
                  </m:r>
                </m:deg>
                <m:e>
                  <m:r>
                    <w:rPr>
                      <w:rFonts w:ascii="Cambria Math" w:hAnsi="Cambria Math"/>
                      <w:color w:val="323232"/>
                    </w:rPr>
                    <m:t>3x</m:t>
                  </m:r>
                </m:e>
              </m:rad>
            </m:oMath>
            <w:r w:rsidRPr="00137D82">
              <w:rPr>
                <w:color w:val="323232"/>
              </w:rPr>
              <w:t xml:space="preserve"> , n</w:t>
            </w:r>
            <w:r w:rsidRPr="00137D82">
              <w:rPr>
                <w:color w:val="323232"/>
                <w:lang w:val="en-US"/>
              </w:rPr>
              <w:object w:dxaOrig="192" w:dyaOrig="192" w14:anchorId="2977FD70">
                <v:shape id="_x0000_i1026" type="#_x0000_t75" style="width:9.75pt;height:9.75pt" o:ole="">
                  <v:imagedata r:id="rId9" o:title=""/>
                </v:shape>
                <o:OLEObject Type="Embed" ProgID="Equation.3" ShapeID="_x0000_i1026" DrawAspect="Content" ObjectID="_1791866330" r:id="rId11"/>
              </w:object>
            </w:r>
            <w:r w:rsidRPr="00137D82">
              <w:rPr>
                <w:color w:val="323232"/>
              </w:rPr>
              <w:t>{1, 2}.</w:t>
            </w:r>
            <w:r>
              <w:rPr>
                <w:color w:val="323232"/>
              </w:rPr>
              <w:t xml:space="preserve"> Ce ați observat? </w:t>
            </w:r>
          </w:p>
          <w:p w14:paraId="47941E7E" w14:textId="77777777" w:rsidR="00105CE6" w:rsidRDefault="00EA731A" w:rsidP="009E34B2">
            <w:pPr>
              <w:spacing w:line="276" w:lineRule="auto"/>
              <w:rPr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  <w:r w:rsidR="00105CE6" w:rsidRPr="00D70AC1">
              <w:rPr>
                <w:color w:val="323232"/>
              </w:rPr>
              <w:t xml:space="preserve">Vom sistematiza și </w:t>
            </w:r>
            <w:proofErr w:type="spellStart"/>
            <w:r w:rsidR="00105CE6" w:rsidRPr="00D70AC1">
              <w:rPr>
                <w:color w:val="323232"/>
              </w:rPr>
              <w:t>reacualiza</w:t>
            </w:r>
            <w:proofErr w:type="spellEnd"/>
            <w:r w:rsidR="00105CE6" w:rsidRPr="00D70AC1">
              <w:rPr>
                <w:color w:val="323232"/>
              </w:rPr>
              <w:t xml:space="preserve"> conținuturile teoretice în exercițiile propuse. </w:t>
            </w:r>
          </w:p>
          <w:p w14:paraId="4D9F0B0B" w14:textId="77777777" w:rsidR="00357E69" w:rsidRDefault="00D70AC1" w:rsidP="009E34B2">
            <w:pPr>
              <w:spacing w:line="276" w:lineRule="auto"/>
              <w:rPr>
                <w:b/>
                <w:bCs/>
                <w:i/>
                <w:iCs/>
                <w:color w:val="323232"/>
              </w:rPr>
            </w:pPr>
            <w:r w:rsidRPr="00EA731A">
              <w:rPr>
                <w:b/>
                <w:bCs/>
                <w:i/>
                <w:iCs/>
                <w:color w:val="323232"/>
              </w:rPr>
              <w:t xml:space="preserve">Exercițiul </w:t>
            </w:r>
            <w:r>
              <w:rPr>
                <w:b/>
                <w:bCs/>
                <w:i/>
                <w:iCs/>
                <w:color w:val="323232"/>
              </w:rPr>
              <w:t>5</w:t>
            </w:r>
            <w:r w:rsidRPr="00EA731A">
              <w:rPr>
                <w:b/>
                <w:bCs/>
                <w:i/>
                <w:iCs/>
                <w:color w:val="323232"/>
              </w:rPr>
              <w:t xml:space="preserve"> </w:t>
            </w:r>
          </w:p>
          <w:p w14:paraId="4306F6CC" w14:textId="1E041DA5" w:rsidR="00105CE6" w:rsidRPr="00357E69" w:rsidRDefault="00357E69" w:rsidP="00357E69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cu probleme. (Anexa 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6348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Pr="00357E69">
              <w:rPr>
                <w:b/>
                <w:bCs/>
                <w:i/>
                <w:iCs/>
                <w:color w:val="323232"/>
                <w:lang w:val="it-IT"/>
              </w:rPr>
              <w:t xml:space="preserve">                                                                 </w:t>
            </w:r>
          </w:p>
          <w:p w14:paraId="08B0710D" w14:textId="2DB852AA" w:rsidR="002E294A" w:rsidRPr="00B9295F" w:rsidRDefault="00B9295F" w:rsidP="009E3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color w:val="000000"/>
              </w:rPr>
            </w:pPr>
            <w:r>
              <w:rPr>
                <w:color w:val="000000" w:themeColor="text1"/>
                <w:lang w:val="ro-RO"/>
              </w:rPr>
              <w:t>Folosind, aplicația geogebra.org/</w:t>
            </w:r>
            <w:r w:rsidRPr="00ED4217">
              <w:rPr>
                <w:color w:val="000000"/>
              </w:rPr>
              <w:t xml:space="preserve"> realizați graficele funcțiilor</w:t>
            </w:r>
            <w:r>
              <w:rPr>
                <w:color w:val="000000"/>
              </w:rPr>
              <w:t>:</w:t>
            </w:r>
            <w:r w:rsidRPr="00ED4217">
              <w:rPr>
                <w:color w:val="000000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</w:rPr>
                <m:t>=</m:t>
              </m:r>
              <m:rad>
                <m:ra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radPr>
                <m:deg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3</m:t>
                  </m:r>
                </m:deg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rad>
            </m:oMath>
            <w:r w:rsidRPr="00357E69">
              <w:rPr>
                <w:color w:val="000000"/>
              </w:rPr>
              <w:t xml:space="preserve">; 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d>
              <m:r>
                <w:rPr>
                  <w:rFonts w:ascii="Cambria Math" w:eastAsia="Cambria Math" w:hAnsi="Cambria Math" w:cs="Cambria Math"/>
                  <w:color w:val="000000"/>
                </w:rPr>
                <m:t>=</m:t>
              </m:r>
              <m:rad>
                <m:rad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radPr>
                <m:deg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5</m:t>
                  </m:r>
                </m:deg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x</m:t>
                  </m:r>
                </m:e>
              </m:rad>
            </m:oMath>
            <w:r w:rsidR="00D70AC1" w:rsidRPr="00EA731A">
              <w:rPr>
                <w:b/>
                <w:bCs/>
                <w:i/>
                <w:iCs/>
                <w:color w:val="323232"/>
              </w:rPr>
              <w:t xml:space="preserve">                                                                      </w:t>
            </w:r>
            <w:r w:rsidR="00D70AC1">
              <w:rPr>
                <w:b/>
                <w:bCs/>
                <w:i/>
                <w:iCs/>
                <w:color w:val="323232"/>
              </w:rPr>
              <w:t xml:space="preserve">       </w:t>
            </w:r>
          </w:p>
        </w:tc>
        <w:tc>
          <w:tcPr>
            <w:tcW w:w="1134" w:type="dxa"/>
          </w:tcPr>
          <w:p w14:paraId="127ABAA8" w14:textId="77777777" w:rsidR="00033A19" w:rsidRDefault="00033A19" w:rsidP="009E34B2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50505E5F" w14:textId="77777777" w:rsidR="00137D82" w:rsidRDefault="00137D82" w:rsidP="009E34B2">
            <w:pPr>
              <w:pStyle w:val="Frspaiere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1546D9DB" w:rsidR="002E294A" w:rsidRPr="006B31D1" w:rsidRDefault="00D70AC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0C8BC1D7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4123DBF" w14:textId="77777777" w:rsidR="00D70AC1" w:rsidRDefault="00D70AC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0564C14" w14:textId="77777777" w:rsidR="00137D82" w:rsidRDefault="00137D82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F51EB7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0FC0C7A" w14:textId="77777777" w:rsidR="002543CA" w:rsidRDefault="002543CA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1FF3E1D1" w:rsidR="006B31D1" w:rsidRPr="006B31D1" w:rsidRDefault="002543CA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7</w:t>
            </w:r>
          </w:p>
          <w:p w14:paraId="7A206B0E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70B8212F" w14:textId="77777777" w:rsidR="00137D82" w:rsidRDefault="00137D82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EA833C3" w14:textId="77777777" w:rsidR="00EA731A" w:rsidRPr="006B31D1" w:rsidRDefault="00EA731A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3BA4C45" w14:textId="5CED2C10" w:rsidR="006B31D1" w:rsidRPr="006B31D1" w:rsidRDefault="00D85B5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497DB28F" w14:textId="77777777" w:rsidR="006B31D1" w:rsidRDefault="006B31D1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1DBAC06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581D1FF" w14:textId="77777777" w:rsidR="00EA731A" w:rsidRDefault="00EA731A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5707485E" w14:textId="194CFC86" w:rsidR="00EA731A" w:rsidRDefault="00EA731A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05038002" w14:textId="77777777" w:rsidR="002543CA" w:rsidRDefault="002543CA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8027DE" w14:textId="5EB516FE" w:rsidR="00EA731A" w:rsidRDefault="00EA731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ADF4E1" w14:textId="77777777" w:rsidR="00D70AC1" w:rsidRDefault="00D70AC1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5E815C" w14:textId="77777777" w:rsidR="005D475D" w:rsidRDefault="005D475D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192F44" w14:textId="77777777" w:rsidR="00D70AC1" w:rsidRDefault="00137D82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6E553991" w14:textId="77777777" w:rsidR="00504657" w:rsidRDefault="00504657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AEB92E" w14:textId="77777777" w:rsidR="00504657" w:rsidRDefault="00504657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44C47F" w14:textId="77777777" w:rsidR="00357E69" w:rsidRDefault="00357E69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440810" w14:textId="77777777" w:rsidR="00504657" w:rsidRDefault="00504657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33508E71" w:rsidR="00504657" w:rsidRPr="00B87DF2" w:rsidRDefault="002543CA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2438" w:type="dxa"/>
          </w:tcPr>
          <w:p w14:paraId="2AA52E28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971D4CF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F296F4B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1EFDF194" w:rsidR="009E7527" w:rsidRDefault="009E752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  <w:r w:rsidR="00FE492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individuală</w:t>
            </w:r>
            <w:sdt>
              <w:sdtPr>
                <w:rPr>
                  <w:rFonts w:ascii="Cambria Math" w:hAnsi="Cambria Math" w:cs="Times New Roman"/>
                  <w:i/>
                  <w:iCs/>
                  <w:sz w:val="24"/>
                  <w:szCs w:val="24"/>
                  <w:lang w:val="ro-RO"/>
                </w:rPr>
                <w:id w:val="1459759994"/>
                <w:placeholder>
                  <w:docPart w:val="DefaultPlaceholder_2098659788"/>
                </w:placeholder>
                <w:temporary/>
                <w:showingPlcHdr/>
                <w:equation/>
              </w:sdtPr>
              <w:sdtEndPr/>
              <w:sdtContent>
                <m:oMath>
                  <m:r>
                    <m:rPr>
                      <m:sty m:val="p"/>
                    </m:rPr>
                    <w:rPr>
                      <w:rStyle w:val="Textsubstituent"/>
                      <w:rFonts w:ascii="Cambria Math" w:hAnsi="Cambria Math"/>
                      <w:lang w:val="it-IT"/>
                    </w:rPr>
                    <m:t>Type equation here.</m:t>
                  </m:r>
                </m:oMath>
              </w:sdtContent>
            </w:sdt>
          </w:p>
          <w:p w14:paraId="092F0DE8" w14:textId="77777777" w:rsidR="000623F3" w:rsidRPr="009E7527" w:rsidRDefault="000623F3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4BB32995" w:rsidR="000623F3" w:rsidRDefault="009C0505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</w:p>
          <w:p w14:paraId="4639871E" w14:textId="77777777" w:rsidR="00D70AC1" w:rsidRDefault="00D70AC1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30A640" w14:textId="77777777" w:rsidR="00D70AC1" w:rsidRDefault="00D70AC1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E96C45" w14:textId="161D432F" w:rsidR="009E7527" w:rsidRDefault="009E752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5E7DE757" w14:textId="77777777" w:rsidR="00D70AC1" w:rsidRDefault="00D70AC1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4C76B0BA" w14:textId="77777777" w:rsidR="00D70AC1" w:rsidRPr="009E7527" w:rsidRDefault="00D70AC1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B4651EB" w14:textId="5070FB8E" w:rsidR="000623F3" w:rsidRDefault="000623F3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650FF44F" w14:textId="77777777" w:rsidR="002E294A" w:rsidRDefault="00D70AC1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62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ndividuală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perechi, grup</w:t>
            </w:r>
          </w:p>
          <w:p w14:paraId="4B70B1F5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A7EE47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7A1DA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CCEA1D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1922F4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33E3F50" w14:textId="710788D4" w:rsidR="009E34B2" w:rsidRPr="009E7527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</w:p>
          <w:p w14:paraId="160FC5AB" w14:textId="1E9843A4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 problematizarea</w:t>
            </w:r>
          </w:p>
          <w:p w14:paraId="01BB54CC" w14:textId="5CB14E45" w:rsidR="009E34B2" w:rsidRP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E294A" w14:paraId="2AF325CC" w14:textId="77777777" w:rsidTr="00033A19">
        <w:tc>
          <w:tcPr>
            <w:tcW w:w="1797" w:type="dxa"/>
          </w:tcPr>
          <w:p w14:paraId="3B3DD0A6" w14:textId="33B977F0" w:rsidR="002E294A" w:rsidRDefault="00FA6FF5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739E02B0" w14:textId="77777777" w:rsidR="009E34B2" w:rsidRDefault="009E34B2" w:rsidP="009E34B2">
            <w:pPr>
              <w:pStyle w:val="Frspaiere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7A5034" w14:textId="1C513D01" w:rsidR="006B31D1" w:rsidRPr="00B87DF2" w:rsidRDefault="0043045B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</w:tc>
        <w:tc>
          <w:tcPr>
            <w:tcW w:w="7530" w:type="dxa"/>
          </w:tcPr>
          <w:p w14:paraId="54555928" w14:textId="29EFF3B4" w:rsidR="002E294A" w:rsidRDefault="00033A19" w:rsidP="009E34B2">
            <w:pPr>
              <w:pStyle w:val="Frspaiere"/>
              <w:spacing w:line="276" w:lineRule="auto"/>
              <w:rPr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Evaluarea atingerii obiectivelor preconizate</w:t>
            </w:r>
            <w:r w:rsidR="00D70AC1" w:rsidRPr="00D70AC1">
              <w:rPr>
                <w:lang w:val="it-IT"/>
              </w:rPr>
              <w:t xml:space="preserve"> </w:t>
            </w:r>
            <w:r w:rsidR="00357E69">
              <w:rPr>
                <w:lang w:val="it-IT"/>
              </w:rPr>
              <w:t xml:space="preserve">                                          </w:t>
            </w:r>
            <w:r w:rsidR="00357E69" w:rsidRPr="00357E69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nr.3</w:t>
            </w:r>
          </w:p>
          <w:p w14:paraId="51605DE7" w14:textId="4EA7C715" w:rsidR="00E940A4" w:rsidRPr="00E940A4" w:rsidRDefault="00E940A4" w:rsidP="009E34B2">
            <w:pPr>
              <w:spacing w:line="276" w:lineRule="auto"/>
              <w:jc w:val="both"/>
            </w:pPr>
            <w:r>
              <w:t>Bilanțul lecției.</w:t>
            </w:r>
          </w:p>
          <w:p w14:paraId="4C45EF52" w14:textId="1C5737D5" w:rsidR="00357E69" w:rsidRDefault="00D70AC1" w:rsidP="00357E69">
            <w:pPr>
              <w:spacing w:line="276" w:lineRule="auto"/>
            </w:pPr>
            <w:r w:rsidRPr="008472E3">
              <w:rPr>
                <w:b/>
                <w:bCs/>
                <w:iCs/>
              </w:rPr>
              <w:t>Tema pentru acasă:</w:t>
            </w:r>
            <w:r w:rsidR="00357E69">
              <w:rPr>
                <w:b/>
                <w:bCs/>
                <w:iCs/>
              </w:rPr>
              <w:t xml:space="preserve">                                                                                               </w:t>
            </w:r>
            <w:r w:rsidR="00357E69" w:rsidRPr="00E77301">
              <w:rPr>
                <w:iCs/>
              </w:rPr>
              <w:t xml:space="preserve"> De studiat</w:t>
            </w:r>
            <w:r w:rsidR="00357E69">
              <w:rPr>
                <w:iCs/>
              </w:rPr>
              <w:t>:</w:t>
            </w:r>
            <w:r w:rsidR="00357E69" w:rsidRPr="007F09B3">
              <w:t xml:space="preserve"> § </w:t>
            </w:r>
            <w:r w:rsidR="00357E69">
              <w:t>3.1</w:t>
            </w:r>
            <w:r w:rsidR="00357E69" w:rsidRPr="00E77301">
              <w:rPr>
                <w:iCs/>
              </w:rPr>
              <w:t xml:space="preserve">  </w:t>
            </w:r>
            <w:r w:rsidR="00357E69" w:rsidRPr="00E77301">
              <w:t xml:space="preserve">Funcția </w:t>
            </w:r>
            <w:r w:rsidR="00357E69">
              <w:t>radical. pag.120-121</w:t>
            </w:r>
          </w:p>
          <w:p w14:paraId="4411C518" w14:textId="5905A5C4" w:rsidR="00D70AC1" w:rsidRPr="00357E69" w:rsidRDefault="00357E69" w:rsidP="009E34B2">
            <w:pPr>
              <w:spacing w:line="276" w:lineRule="auto"/>
              <w:rPr>
                <w:iCs/>
              </w:rPr>
            </w:pPr>
            <w:r w:rsidRPr="007F09B3">
              <w:rPr>
                <w:iCs/>
              </w:rPr>
              <w:t>De repetat:</w:t>
            </w:r>
            <w:r>
              <w:rPr>
                <w:iCs/>
              </w:rPr>
              <w:t xml:space="preserve"> Proprietăți ale radicalilor</w:t>
            </w:r>
          </w:p>
          <w:p w14:paraId="615F98BF" w14:textId="77777777" w:rsidR="00B9295F" w:rsidRDefault="00D70AC1" w:rsidP="009E34B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357E6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De rezolvat:</w:t>
            </w:r>
            <w:r w:rsidR="00B9295F" w:rsidRPr="00357E69"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 xml:space="preserve"> Ex. 1, 2</w:t>
            </w:r>
            <w:r w:rsidR="00B9295F" w:rsidRPr="006659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</w:t>
            </w:r>
            <w:r w:rsidR="00B9295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</w:t>
            </w:r>
          </w:p>
          <w:p w14:paraId="704ACB7F" w14:textId="43FE7D7F" w:rsidR="00B9295F" w:rsidRDefault="00B9295F" w:rsidP="009E34B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1.</w:t>
            </w:r>
            <w:r w:rsidRPr="006659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Observă schimbările graficului funcției radical în dependență de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</w:t>
            </w:r>
            <w:r w:rsidRPr="006659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a, b, h, n, k.</w:t>
            </w:r>
          </w:p>
          <w:p w14:paraId="0D51941E" w14:textId="5AFEE5B2" w:rsidR="00B9295F" w:rsidRDefault="00B9295F" w:rsidP="009E34B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6659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Agumentează</w:t>
            </w:r>
            <w:proofErr w:type="spellEnd"/>
            <w:r w:rsidRPr="0066593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cele observate</w:t>
            </w:r>
            <w:r w:rsidR="00357E69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din </w:t>
            </w:r>
            <w:r w:rsidR="00357E69" w:rsidRPr="00357E69">
              <w:rPr>
                <w:rFonts w:ascii="Times New Roman" w:hAnsi="Times New Roman" w:cs="Times New Roman"/>
                <w:color w:val="0070C0"/>
                <w:sz w:val="24"/>
                <w:szCs w:val="24"/>
                <w:lang w:val="ro-MD"/>
              </w:rPr>
              <w:t>Link nr.4</w:t>
            </w:r>
          </w:p>
          <w:p w14:paraId="631BA188" w14:textId="3D2DDB64" w:rsidR="009E34B2" w:rsidRPr="009E34B2" w:rsidRDefault="009E34B2" w:rsidP="009E34B2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9E34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t>2.</w:t>
            </w:r>
          </w:p>
          <w:p w14:paraId="6863B8A0" w14:textId="0E32D727" w:rsidR="00CB32ED" w:rsidRPr="00B9295F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4F749F9A" wp14:editId="481BA5C5">
                  <wp:extent cx="2865368" cy="944962"/>
                  <wp:effectExtent l="0" t="0" r="0" b="7620"/>
                  <wp:docPr id="212260073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880366" name="Picture 208488036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368" cy="94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8B2764E" w14:textId="77777777" w:rsidR="009E34B2" w:rsidRDefault="009E34B2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AEB4E1" w14:textId="526CF2FB" w:rsidR="002E294A" w:rsidRPr="00B87DF2" w:rsidRDefault="00D70AC1" w:rsidP="009E34B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438" w:type="dxa"/>
          </w:tcPr>
          <w:p w14:paraId="1A906F56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09289DD" w14:textId="7650F33D" w:rsidR="00807317" w:rsidRDefault="0080731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Calculatorul, proiectorul.</w:t>
            </w:r>
          </w:p>
          <w:p w14:paraId="10736E1A" w14:textId="77777777" w:rsidR="009E34B2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6A97BF6" w14:textId="77777777" w:rsidR="009E34B2" w:rsidRPr="009E7527" w:rsidRDefault="009E34B2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0BF96B0" w14:textId="77777777" w:rsidR="00807317" w:rsidRDefault="0080731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4D5E0503" w14:textId="4104A8A4" w:rsidR="002E294A" w:rsidRPr="00B87DF2" w:rsidRDefault="00807317" w:rsidP="009E34B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individuală</w:t>
            </w:r>
          </w:p>
        </w:tc>
      </w:tr>
    </w:tbl>
    <w:p w14:paraId="260780DE" w14:textId="77777777" w:rsidR="00D70AC1" w:rsidRDefault="00D70AC1" w:rsidP="0043045B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34768419" w14:textId="77777777" w:rsidR="00D70AC1" w:rsidRDefault="00D70AC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11913F32" w14:textId="77777777" w:rsidR="00D70AC1" w:rsidRDefault="00D70AC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649DFF1F" w:rsidR="00807317" w:rsidRDefault="00807317" w:rsidP="009E34B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A2B95E" w14:textId="77777777" w:rsidR="00CC2B10" w:rsidRDefault="00CC2B10" w:rsidP="00CC2B10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14:paraId="01BCC8C0" w14:textId="64D4DFCD" w:rsidR="00137D82" w:rsidRDefault="00082C42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559AB0A9" wp14:editId="4B97002C">
            <wp:extent cx="8229600" cy="3929380"/>
            <wp:effectExtent l="0" t="0" r="0" b="0"/>
            <wp:docPr id="17614815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81552" name="Picture 176148155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8BCC7" w14:textId="77777777" w:rsidR="00CB0B1B" w:rsidRDefault="00CB0B1B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026BA4CD" w14:textId="77777777" w:rsidR="00CB0B1B" w:rsidRDefault="00CB0B1B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24C77218" w14:textId="77777777" w:rsidR="00CB0B1B" w:rsidRDefault="00CB0B1B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0BD90D82" w14:textId="77777777" w:rsidR="00CB0B1B" w:rsidRDefault="00CB0B1B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C742D44" w14:textId="77777777" w:rsidR="00CB0B1B" w:rsidRDefault="00CB0B1B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715AAFFA" w14:textId="77777777" w:rsidR="00CB0B1B" w:rsidRDefault="00CB0B1B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14E0CD19" w14:textId="77777777" w:rsidR="00082C42" w:rsidRPr="00CB0B1B" w:rsidRDefault="00082C42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3D1A73D3" w14:textId="77777777" w:rsidR="00CB0B1B" w:rsidRDefault="00CB0B1B" w:rsidP="00CB0B1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43CBAC5" w14:textId="5F9AAF46" w:rsidR="00CB0B1B" w:rsidRDefault="00CB0B1B" w:rsidP="00CB0B1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</w:p>
    <w:p w14:paraId="41A8C221" w14:textId="7A6610ED" w:rsidR="00CB0B1B" w:rsidRPr="00CB0B1B" w:rsidRDefault="00CB0B1B" w:rsidP="00CB0B1B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2B498B17" w14:textId="006F84B8" w:rsidR="00CB0B1B" w:rsidRPr="00AF4D89" w:rsidRDefault="00DE534A" w:rsidP="009E34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 wp14:anchorId="295A236B" wp14:editId="39DFF47C">
            <wp:extent cx="8229600" cy="4258310"/>
            <wp:effectExtent l="0" t="0" r="0" b="8890"/>
            <wp:docPr id="17645895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589509" name="Picture 176458950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5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3C535" w14:textId="77777777" w:rsidR="00CB0B1B" w:rsidRDefault="00CB0B1B" w:rsidP="00984E2F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B337E09" w14:textId="2F41D630" w:rsidR="00504657" w:rsidRDefault="00504657" w:rsidP="00504657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C2B1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Anexa nr.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</w:p>
    <w:p w14:paraId="0F701DCA" w14:textId="77777777" w:rsidR="00504657" w:rsidRDefault="00504657" w:rsidP="007C5405">
      <w:pPr>
        <w:jc w:val="center"/>
        <w:rPr>
          <w:b/>
          <w:color w:val="FF0000"/>
          <w:u w:val="single"/>
        </w:rPr>
      </w:pPr>
    </w:p>
    <w:p w14:paraId="598D69FB" w14:textId="39DA86BF" w:rsidR="007C5405" w:rsidRPr="002543CA" w:rsidRDefault="007C5405" w:rsidP="007C5405">
      <w:pPr>
        <w:jc w:val="center"/>
        <w:rPr>
          <w:b/>
          <w:u w:val="single"/>
        </w:rPr>
      </w:pPr>
      <w:r w:rsidRPr="002543CA">
        <w:rPr>
          <w:b/>
          <w:u w:val="single"/>
        </w:rPr>
        <w:t>Funcția radical</w:t>
      </w:r>
    </w:p>
    <w:p w14:paraId="5CFFB9F2" w14:textId="77777777" w:rsidR="007C5405" w:rsidRPr="007C5405" w:rsidRDefault="007C5405" w:rsidP="007C5405">
      <w:pPr>
        <w:pStyle w:val="Listparagraf"/>
        <w:spacing w:after="160" w:line="259" w:lineRule="auto"/>
        <w:rPr>
          <w:b/>
          <w:bCs/>
          <w:i/>
          <w:iCs/>
        </w:rPr>
      </w:pPr>
    </w:p>
    <w:p w14:paraId="149C17C9" w14:textId="5BAC812D" w:rsidR="007C5405" w:rsidRPr="00ED4217" w:rsidRDefault="00D70AC1" w:rsidP="007C540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 w:themeColor="text1"/>
          <w:lang w:val="ro-RO"/>
        </w:rPr>
        <w:t>Folosind, aplicația geogebra.org/</w:t>
      </w:r>
      <w:r w:rsidR="007C5405" w:rsidRPr="00ED4217">
        <w:rPr>
          <w:color w:val="000000"/>
        </w:rPr>
        <w:t xml:space="preserve"> realizați graficele funcțiilor</w:t>
      </w:r>
    </w:p>
    <w:p w14:paraId="43494504" w14:textId="6E0E75C5" w:rsidR="007C5405" w:rsidRPr="005C069B" w:rsidRDefault="007C5405" w:rsidP="007C5405">
      <w:pPr>
        <w:ind w:left="360"/>
        <w:rPr>
          <w:color w:val="000000"/>
          <w:lang w:val="it-IT"/>
        </w:rPr>
      </w:pPr>
      <w:r w:rsidRPr="00ED4217">
        <w:rPr>
          <w:color w:val="000000"/>
        </w:rPr>
        <w:t xml:space="preserve">         </w:t>
      </w:r>
      <m:oMath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3</m:t>
            </m:r>
          </m:sub>
        </m:sSub>
        <m:d>
          <m:dPr>
            <m:ctrlPr>
              <w:rPr>
                <w:rFonts w:ascii="Cambria Math" w:eastAsia="Cambria Math" w:hAnsi="Cambria Math" w:cs="Cambria Math"/>
                <w:color w:val="000000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lang w:val="it-IT"/>
          </w:rPr>
          <m:t>=</m:t>
        </m:r>
        <m:rad>
          <m:radPr>
            <m:ctrlPr>
              <w:rPr>
                <w:rFonts w:ascii="Cambria Math" w:eastAsia="Cambria Math" w:hAnsi="Cambria Math" w:cs="Cambria Math"/>
                <w:color w:val="000000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3</m:t>
            </m:r>
          </m:deg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rad>
      </m:oMath>
      <w:r w:rsidRPr="005C069B">
        <w:rPr>
          <w:color w:val="000000"/>
          <w:lang w:val="it-IT"/>
        </w:rPr>
        <w:t xml:space="preserve">; </w:t>
      </w:r>
      <m:oMath>
        <m:r>
          <w:rPr>
            <w:rFonts w:ascii="Cambria Math" w:eastAsia="Cambria Math" w:hAnsi="Cambria Math" w:cs="Cambria Math"/>
            <w:color w:val="000000"/>
            <w:lang w:val="it-IT"/>
          </w:rPr>
          <m:t xml:space="preserve"> </m:t>
        </m:r>
        <m:sSub>
          <m:sSubPr>
            <m:ctrlPr>
              <w:rPr>
                <w:rFonts w:ascii="Cambria Math" w:eastAsia="Cambria Math" w:hAnsi="Cambria Math" w:cs="Cambria Math"/>
                <w:color w:val="00000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5</m:t>
            </m:r>
          </m:sub>
        </m:sSub>
        <m:d>
          <m:dPr>
            <m:ctrlPr>
              <w:rPr>
                <w:rFonts w:ascii="Cambria Math" w:eastAsia="Cambria Math" w:hAnsi="Cambria Math" w:cs="Cambria Math"/>
                <w:color w:val="000000"/>
              </w:rPr>
            </m:ctrlPr>
          </m:dPr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d>
        <m:r>
          <w:rPr>
            <w:rFonts w:ascii="Cambria Math" w:eastAsia="Cambria Math" w:hAnsi="Cambria Math" w:cs="Cambria Math"/>
            <w:color w:val="000000"/>
            <w:lang w:val="it-IT"/>
          </w:rPr>
          <m:t>=</m:t>
        </m:r>
        <m:rad>
          <m:radPr>
            <m:ctrlPr>
              <w:rPr>
                <w:rFonts w:ascii="Cambria Math" w:eastAsia="Cambria Math" w:hAnsi="Cambria Math" w:cs="Cambria Math"/>
                <w:color w:val="000000"/>
              </w:rPr>
            </m:ctrlPr>
          </m:radPr>
          <m:deg>
            <m:r>
              <w:rPr>
                <w:rFonts w:ascii="Cambria Math" w:eastAsia="Cambria Math" w:hAnsi="Cambria Math" w:cs="Cambria Math"/>
                <w:color w:val="000000"/>
                <w:lang w:val="it-IT"/>
              </w:rPr>
              <m:t>5</m:t>
            </m:r>
          </m:deg>
          <m:e>
            <m:r>
              <w:rPr>
                <w:rFonts w:ascii="Cambria Math" w:eastAsia="Cambria Math" w:hAnsi="Cambria Math" w:cs="Cambria Math"/>
                <w:color w:val="000000"/>
              </w:rPr>
              <m:t>x</m:t>
            </m:r>
          </m:e>
        </m:rad>
      </m:oMath>
      <w:r w:rsidRPr="005C069B">
        <w:rPr>
          <w:color w:val="000000"/>
          <w:lang w:val="it-IT"/>
        </w:rPr>
        <w:t>.</w:t>
      </w:r>
    </w:p>
    <w:p w14:paraId="2E0C0254" w14:textId="77777777" w:rsidR="007C5405" w:rsidRDefault="007C5405" w:rsidP="007C540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</w:rPr>
      </w:pPr>
      <w:r>
        <w:rPr>
          <w:color w:val="000000"/>
        </w:rPr>
        <w:t>Completează tabelul:</w:t>
      </w:r>
    </w:p>
    <w:tbl>
      <w:tblPr>
        <w:tblW w:w="14142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7"/>
        <w:gridCol w:w="5258"/>
        <w:gridCol w:w="5257"/>
      </w:tblGrid>
      <w:tr w:rsidR="00DE534A" w14:paraId="4C814550" w14:textId="42628EF5" w:rsidTr="00DE534A">
        <w:trPr>
          <w:trHeight w:val="989"/>
        </w:trPr>
        <w:tc>
          <w:tcPr>
            <w:tcW w:w="3627" w:type="dxa"/>
          </w:tcPr>
          <w:p w14:paraId="1DC22590" w14:textId="77777777" w:rsidR="00DE534A" w:rsidRDefault="00DE534A" w:rsidP="00606AB1">
            <w:pPr>
              <w:rPr>
                <w:color w:val="000000"/>
              </w:rPr>
            </w:pPr>
          </w:p>
        </w:tc>
        <w:tc>
          <w:tcPr>
            <w:tcW w:w="5258" w:type="dxa"/>
          </w:tcPr>
          <w:p w14:paraId="3C27BF02" w14:textId="3CD6BE8E" w:rsidR="00DE534A" w:rsidRDefault="00DE534A" w:rsidP="00504657">
            <w:pPr>
              <w:jc w:val="center"/>
              <w:rPr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f: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max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="Cambria Math" w:hAnsi="Cambria Math" w:cs="Cambria Math"/>
                    <w:color w:val="000000"/>
                  </w:rPr>
                  <m:t xml:space="preserve">→R, </m:t>
                </m:r>
                <m:r>
                  <w:rPr>
                    <w:rFonts w:ascii="Cambria Math" w:eastAsia="Cambria Math" w:hAnsi="Cambria Math" w:cs="Cambria Math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color w:val="000000"/>
                  </w:rPr>
                  <m:t>=</m:t>
                </m:r>
              </m:oMath>
            </m:oMathPara>
          </w:p>
          <w:p w14:paraId="5BD78452" w14:textId="76BAFF10" w:rsidR="00DE534A" w:rsidRDefault="00DE534A" w:rsidP="00606AB1">
            <w:pPr>
              <w:jc w:val="center"/>
              <w:rPr>
                <w:color w:val="000000"/>
              </w:rPr>
            </w:pPr>
          </w:p>
        </w:tc>
        <w:tc>
          <w:tcPr>
            <w:tcW w:w="5257" w:type="dxa"/>
          </w:tcPr>
          <w:p w14:paraId="75FC1A66" w14:textId="3F8CAB63" w:rsidR="00DE534A" w:rsidRDefault="00DE534A" w:rsidP="00504657">
            <w:pPr>
              <w:rPr>
                <w:color w:val="000000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/>
                  </w:rPr>
                  <m:t>f: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D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max</m:t>
                    </m:r>
                  </m:sub>
                </m:sSub>
                <m:r>
                  <m:rPr>
                    <m:scr m:val="double-struck"/>
                  </m:rPr>
                  <w:rPr>
                    <w:rFonts w:ascii="Cambria Math" w:eastAsia="Cambria Math" w:hAnsi="Cambria Math" w:cs="Cambria Math"/>
                    <w:color w:val="000000"/>
                  </w:rPr>
                  <m:t xml:space="preserve">→R, </m:t>
                </m:r>
                <m:r>
                  <w:rPr>
                    <w:rFonts w:ascii="Cambria Math" w:eastAsia="Cambria Math" w:hAnsi="Cambria Math" w:cs="Cambria Math"/>
                    <w:color w:val="000000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  <w:color w:val="000000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  <w:color w:val="000000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  <w:color w:val="000000"/>
                  </w:rPr>
                  <m:t>=</m:t>
                </m:r>
              </m:oMath>
            </m:oMathPara>
          </w:p>
          <w:p w14:paraId="638DA860" w14:textId="15591658" w:rsidR="00DE534A" w:rsidRDefault="00DE534A" w:rsidP="00606AB1">
            <w:pPr>
              <w:rPr>
                <w:color w:val="000000"/>
              </w:rPr>
            </w:pPr>
          </w:p>
        </w:tc>
      </w:tr>
      <w:tr w:rsidR="00DE534A" w14:paraId="67E9C40D" w14:textId="2AAF2AB0" w:rsidTr="00DE534A">
        <w:trPr>
          <w:trHeight w:val="516"/>
        </w:trPr>
        <w:tc>
          <w:tcPr>
            <w:tcW w:w="3627" w:type="dxa"/>
          </w:tcPr>
          <w:p w14:paraId="164CF11F" w14:textId="77777777" w:rsidR="00DE534A" w:rsidRDefault="00DE534A" w:rsidP="00606AB1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m:oMath>
              <m:r>
                <w:rPr>
                  <w:rFonts w:ascii="Cambria Math" w:eastAsia="Cambria Math" w:hAnsi="Cambria Math" w:cs="Cambria Math"/>
                  <w:color w:val="000000"/>
                </w:rPr>
                <m:t xml:space="preserve">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color w:val="000000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D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</w:rPr>
                    <m:t>max</m:t>
                  </m:r>
                </m:sub>
              </m:sSub>
            </m:oMath>
          </w:p>
        </w:tc>
        <w:tc>
          <w:tcPr>
            <w:tcW w:w="5258" w:type="dxa"/>
          </w:tcPr>
          <w:p w14:paraId="20CAEAAF" w14:textId="77777777" w:rsidR="00DE534A" w:rsidRDefault="00DE534A" w:rsidP="00606AB1">
            <w:pPr>
              <w:rPr>
                <w:color w:val="000000"/>
              </w:rPr>
            </w:pPr>
          </w:p>
        </w:tc>
        <w:tc>
          <w:tcPr>
            <w:tcW w:w="5257" w:type="dxa"/>
          </w:tcPr>
          <w:p w14:paraId="239A0CCC" w14:textId="6A679F0B" w:rsidR="00DE534A" w:rsidRPr="00082EEB" w:rsidRDefault="00DE534A" w:rsidP="00606AB1">
            <w:pPr>
              <w:rPr>
                <w:color w:val="000000"/>
              </w:rPr>
            </w:pPr>
          </w:p>
        </w:tc>
      </w:tr>
      <w:tr w:rsidR="00DE534A" w14:paraId="788543DA" w14:textId="73035A26" w:rsidTr="00DE534A">
        <w:trPr>
          <w:trHeight w:val="3938"/>
        </w:trPr>
        <w:tc>
          <w:tcPr>
            <w:tcW w:w="3627" w:type="dxa"/>
          </w:tcPr>
          <w:p w14:paraId="0E130DAD" w14:textId="77777777" w:rsidR="00DE534A" w:rsidRDefault="00DE534A" w:rsidP="00606AB1">
            <w:pPr>
              <w:rPr>
                <w:color w:val="000000"/>
              </w:rPr>
            </w:pPr>
            <w:r>
              <w:rPr>
                <w:color w:val="000000"/>
              </w:rPr>
              <w:t xml:space="preserve">2.Forma graficului </w:t>
            </w:r>
            <w:r>
              <w:rPr>
                <w:i/>
                <w:color w:val="000000"/>
              </w:rPr>
              <w:t>G</w:t>
            </w:r>
            <w:r>
              <w:rPr>
                <w:i/>
                <w:color w:val="000000"/>
                <w:vertAlign w:val="subscript"/>
              </w:rPr>
              <w:t xml:space="preserve">f </w:t>
            </w:r>
            <w:r>
              <w:rPr>
                <w:color w:val="000000"/>
              </w:rPr>
              <w:t xml:space="preserve"> (desen)</w:t>
            </w:r>
          </w:p>
          <w:p w14:paraId="0C006F5B" w14:textId="77777777" w:rsidR="00DE534A" w:rsidRDefault="00DE534A" w:rsidP="00606AB1">
            <w:pPr>
              <w:rPr>
                <w:color w:val="000000"/>
              </w:rPr>
            </w:pPr>
          </w:p>
          <w:p w14:paraId="07BCB0CE" w14:textId="77777777" w:rsidR="00DE534A" w:rsidRDefault="00DE534A" w:rsidP="00606AB1">
            <w:pPr>
              <w:rPr>
                <w:color w:val="000000"/>
              </w:rPr>
            </w:pPr>
          </w:p>
          <w:p w14:paraId="6CD791E5" w14:textId="77777777" w:rsidR="00DE534A" w:rsidRDefault="00DE534A" w:rsidP="00606AB1">
            <w:pPr>
              <w:rPr>
                <w:color w:val="000000"/>
              </w:rPr>
            </w:pPr>
          </w:p>
          <w:p w14:paraId="2504EDD6" w14:textId="77777777" w:rsidR="00DE534A" w:rsidRDefault="00DE534A" w:rsidP="00606AB1">
            <w:pPr>
              <w:rPr>
                <w:color w:val="000000"/>
              </w:rPr>
            </w:pPr>
          </w:p>
          <w:p w14:paraId="4924F718" w14:textId="77777777" w:rsidR="00DE534A" w:rsidRDefault="00DE534A" w:rsidP="00606AB1">
            <w:pPr>
              <w:rPr>
                <w:color w:val="000000"/>
              </w:rPr>
            </w:pPr>
          </w:p>
          <w:p w14:paraId="2A283115" w14:textId="77777777" w:rsidR="00DE534A" w:rsidRDefault="00DE534A" w:rsidP="00606AB1">
            <w:pPr>
              <w:rPr>
                <w:color w:val="000000"/>
              </w:rPr>
            </w:pPr>
          </w:p>
        </w:tc>
        <w:tc>
          <w:tcPr>
            <w:tcW w:w="5258" w:type="dxa"/>
          </w:tcPr>
          <w:p w14:paraId="62EFB28A" w14:textId="77777777" w:rsidR="00DE534A" w:rsidRDefault="00DE534A" w:rsidP="00606AB1">
            <w:pPr>
              <w:rPr>
                <w:color w:val="000000"/>
              </w:rPr>
            </w:pPr>
          </w:p>
          <w:p w14:paraId="20A15604" w14:textId="77777777" w:rsidR="00DE534A" w:rsidRDefault="00DE534A" w:rsidP="00606AB1">
            <w:pPr>
              <w:rPr>
                <w:color w:val="000000"/>
              </w:rPr>
            </w:pPr>
          </w:p>
          <w:p w14:paraId="686D90EC" w14:textId="77777777" w:rsidR="00DE534A" w:rsidRDefault="00DE534A" w:rsidP="00606AB1">
            <w:pPr>
              <w:rPr>
                <w:color w:val="000000"/>
              </w:rPr>
            </w:pPr>
          </w:p>
          <w:p w14:paraId="4E5D93C9" w14:textId="77777777" w:rsidR="00DE534A" w:rsidRDefault="00DE534A" w:rsidP="00606AB1">
            <w:pPr>
              <w:rPr>
                <w:color w:val="000000"/>
              </w:rPr>
            </w:pPr>
          </w:p>
          <w:p w14:paraId="76FB6EFE" w14:textId="77777777" w:rsidR="00DE534A" w:rsidRDefault="00DE534A" w:rsidP="00606AB1">
            <w:pPr>
              <w:rPr>
                <w:color w:val="000000"/>
              </w:rPr>
            </w:pPr>
          </w:p>
          <w:p w14:paraId="26DDF279" w14:textId="77777777" w:rsidR="00DE534A" w:rsidRDefault="00DE534A" w:rsidP="00606AB1">
            <w:pPr>
              <w:rPr>
                <w:color w:val="000000"/>
              </w:rPr>
            </w:pPr>
          </w:p>
        </w:tc>
        <w:tc>
          <w:tcPr>
            <w:tcW w:w="5257" w:type="dxa"/>
          </w:tcPr>
          <w:p w14:paraId="2BABCA86" w14:textId="244D526C" w:rsidR="00DE534A" w:rsidRDefault="00DE534A" w:rsidP="00606AB1">
            <w:pPr>
              <w:rPr>
                <w:color w:val="000000"/>
              </w:rPr>
            </w:pPr>
          </w:p>
        </w:tc>
      </w:tr>
      <w:tr w:rsidR="00DE534A" w14:paraId="594AF280" w14:textId="21AE3133" w:rsidTr="00DE534A">
        <w:trPr>
          <w:trHeight w:val="516"/>
        </w:trPr>
        <w:tc>
          <w:tcPr>
            <w:tcW w:w="3627" w:type="dxa"/>
          </w:tcPr>
          <w:p w14:paraId="2B8905D9" w14:textId="77777777" w:rsidR="00DE534A" w:rsidRDefault="00DE534A" w:rsidP="00606AB1">
            <w:pPr>
              <w:rPr>
                <w:color w:val="000000"/>
              </w:rPr>
            </w:pPr>
            <w:r>
              <w:rPr>
                <w:color w:val="000000"/>
              </w:rPr>
              <w:t>3. Intersecția cu axele</w:t>
            </w:r>
          </w:p>
        </w:tc>
        <w:tc>
          <w:tcPr>
            <w:tcW w:w="5258" w:type="dxa"/>
          </w:tcPr>
          <w:p w14:paraId="43F0A3CD" w14:textId="05B60E29" w:rsidR="00DE534A" w:rsidRPr="008D57E0" w:rsidRDefault="00DE534A" w:rsidP="00606AB1">
            <w:pPr>
              <w:rPr>
                <w:rFonts w:ascii="Cambria Math" w:eastAsia="Cambria Math" w:hAnsi="Cambria Math" w:cs="Cambria Math"/>
                <w:color w:val="000000"/>
              </w:rPr>
            </w:pPr>
          </w:p>
        </w:tc>
        <w:tc>
          <w:tcPr>
            <w:tcW w:w="5257" w:type="dxa"/>
          </w:tcPr>
          <w:p w14:paraId="0F195127" w14:textId="455FC284" w:rsidR="00DE534A" w:rsidRPr="008D57E0" w:rsidRDefault="00DE534A" w:rsidP="00606AB1">
            <w:pPr>
              <w:rPr>
                <w:color w:val="000000"/>
              </w:rPr>
            </w:pPr>
          </w:p>
        </w:tc>
      </w:tr>
      <w:tr w:rsidR="00DE534A" w14:paraId="1E4B10E6" w14:textId="161B535E" w:rsidTr="00DE534A">
        <w:trPr>
          <w:trHeight w:val="473"/>
        </w:trPr>
        <w:tc>
          <w:tcPr>
            <w:tcW w:w="3627" w:type="dxa"/>
          </w:tcPr>
          <w:p w14:paraId="21494209" w14:textId="102E6828" w:rsidR="00DE534A" w:rsidRDefault="00DE534A" w:rsidP="00606AB1">
            <w:pPr>
              <w:rPr>
                <w:color w:val="000000"/>
              </w:rPr>
            </w:pPr>
            <w:r>
              <w:rPr>
                <w:color w:val="000000"/>
              </w:rPr>
              <w:t xml:space="preserve">4.Monotonia </w:t>
            </w:r>
          </w:p>
        </w:tc>
        <w:tc>
          <w:tcPr>
            <w:tcW w:w="5258" w:type="dxa"/>
          </w:tcPr>
          <w:p w14:paraId="36817A6B" w14:textId="77777777" w:rsidR="00DE534A" w:rsidRDefault="00DE534A" w:rsidP="00606AB1">
            <w:pPr>
              <w:rPr>
                <w:color w:val="000000"/>
              </w:rPr>
            </w:pPr>
          </w:p>
        </w:tc>
        <w:tc>
          <w:tcPr>
            <w:tcW w:w="5257" w:type="dxa"/>
          </w:tcPr>
          <w:p w14:paraId="6E466985" w14:textId="77777777" w:rsidR="00DE534A" w:rsidRDefault="00DE534A" w:rsidP="00606AB1">
            <w:pPr>
              <w:rPr>
                <w:color w:val="000000"/>
              </w:rPr>
            </w:pPr>
          </w:p>
        </w:tc>
      </w:tr>
      <w:tr w:rsidR="00DE534A" w14:paraId="5632A336" w14:textId="64C9C0C4" w:rsidTr="00DE534A">
        <w:trPr>
          <w:trHeight w:val="494"/>
        </w:trPr>
        <w:tc>
          <w:tcPr>
            <w:tcW w:w="3627" w:type="dxa"/>
          </w:tcPr>
          <w:p w14:paraId="40D40B84" w14:textId="4619B4CC" w:rsidR="00DE534A" w:rsidRDefault="00DE534A" w:rsidP="00606AB1">
            <w:pPr>
              <w:rPr>
                <w:color w:val="000000"/>
              </w:rPr>
            </w:pPr>
            <w:r>
              <w:rPr>
                <w:color w:val="000000"/>
              </w:rPr>
              <w:t>5.Semnul</w:t>
            </w:r>
          </w:p>
        </w:tc>
        <w:tc>
          <w:tcPr>
            <w:tcW w:w="5258" w:type="dxa"/>
          </w:tcPr>
          <w:p w14:paraId="6343D838" w14:textId="77777777" w:rsidR="00DE534A" w:rsidRDefault="00DE534A" w:rsidP="00606AB1">
            <w:pPr>
              <w:rPr>
                <w:color w:val="000000"/>
              </w:rPr>
            </w:pPr>
          </w:p>
        </w:tc>
        <w:tc>
          <w:tcPr>
            <w:tcW w:w="5257" w:type="dxa"/>
          </w:tcPr>
          <w:p w14:paraId="6F84D6D5" w14:textId="77777777" w:rsidR="00DE534A" w:rsidRDefault="00DE534A" w:rsidP="00606AB1">
            <w:pPr>
              <w:rPr>
                <w:color w:val="000000"/>
              </w:rPr>
            </w:pPr>
          </w:p>
        </w:tc>
      </w:tr>
    </w:tbl>
    <w:p w14:paraId="256CD375" w14:textId="77777777" w:rsidR="002F45BD" w:rsidRPr="00FF677C" w:rsidRDefault="002F45BD" w:rsidP="00767ECB">
      <w:pPr>
        <w:pStyle w:val="Default"/>
        <w:jc w:val="both"/>
        <w:rPr>
          <w:sz w:val="28"/>
          <w:szCs w:val="28"/>
          <w:lang w:val="ro-MD"/>
        </w:rPr>
      </w:pPr>
    </w:p>
    <w:sectPr w:rsidR="002F45BD" w:rsidRPr="00FF677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4E5CE8"/>
    <w:multiLevelType w:val="hybridMultilevel"/>
    <w:tmpl w:val="ED4E7944"/>
    <w:lvl w:ilvl="0" w:tplc="03146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E21FA"/>
    <w:multiLevelType w:val="hybridMultilevel"/>
    <w:tmpl w:val="3FCAB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56373E17"/>
    <w:multiLevelType w:val="multilevel"/>
    <w:tmpl w:val="6FC417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C3E76"/>
    <w:multiLevelType w:val="hybridMultilevel"/>
    <w:tmpl w:val="7A5C9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13"/>
  </w:num>
  <w:num w:numId="11">
    <w:abstractNumId w:val="12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A"/>
    <w:rsid w:val="0001788D"/>
    <w:rsid w:val="00026E1A"/>
    <w:rsid w:val="00033A19"/>
    <w:rsid w:val="000401D8"/>
    <w:rsid w:val="000623F3"/>
    <w:rsid w:val="00070640"/>
    <w:rsid w:val="00082C42"/>
    <w:rsid w:val="000B49B2"/>
    <w:rsid w:val="000F0CB0"/>
    <w:rsid w:val="000F4BA8"/>
    <w:rsid w:val="00105CE6"/>
    <w:rsid w:val="001120B2"/>
    <w:rsid w:val="00132891"/>
    <w:rsid w:val="00137D82"/>
    <w:rsid w:val="00173653"/>
    <w:rsid w:val="001C1B62"/>
    <w:rsid w:val="001D1046"/>
    <w:rsid w:val="001D326A"/>
    <w:rsid w:val="002013F9"/>
    <w:rsid w:val="002543CA"/>
    <w:rsid w:val="002908C0"/>
    <w:rsid w:val="002E294A"/>
    <w:rsid w:val="002F45BD"/>
    <w:rsid w:val="00306BF8"/>
    <w:rsid w:val="00337E6A"/>
    <w:rsid w:val="00340860"/>
    <w:rsid w:val="00357E69"/>
    <w:rsid w:val="00393314"/>
    <w:rsid w:val="00397CC7"/>
    <w:rsid w:val="00426CD1"/>
    <w:rsid w:val="0043045B"/>
    <w:rsid w:val="00450746"/>
    <w:rsid w:val="00454893"/>
    <w:rsid w:val="004D708C"/>
    <w:rsid w:val="0050366C"/>
    <w:rsid w:val="00504657"/>
    <w:rsid w:val="00522356"/>
    <w:rsid w:val="00525524"/>
    <w:rsid w:val="00591E7F"/>
    <w:rsid w:val="00592252"/>
    <w:rsid w:val="005D475D"/>
    <w:rsid w:val="005D77D9"/>
    <w:rsid w:val="005F2201"/>
    <w:rsid w:val="006062E0"/>
    <w:rsid w:val="00632DD7"/>
    <w:rsid w:val="00635536"/>
    <w:rsid w:val="00665937"/>
    <w:rsid w:val="00674707"/>
    <w:rsid w:val="00696EF3"/>
    <w:rsid w:val="006A472C"/>
    <w:rsid w:val="006B31D1"/>
    <w:rsid w:val="006E77B6"/>
    <w:rsid w:val="0070580C"/>
    <w:rsid w:val="00725C18"/>
    <w:rsid w:val="00760933"/>
    <w:rsid w:val="00767C65"/>
    <w:rsid w:val="00767ECB"/>
    <w:rsid w:val="007A799C"/>
    <w:rsid w:val="007C5405"/>
    <w:rsid w:val="00807317"/>
    <w:rsid w:val="008240EE"/>
    <w:rsid w:val="00850340"/>
    <w:rsid w:val="008B2252"/>
    <w:rsid w:val="008D3CFB"/>
    <w:rsid w:val="008D677A"/>
    <w:rsid w:val="009733BB"/>
    <w:rsid w:val="00984E2F"/>
    <w:rsid w:val="0098719A"/>
    <w:rsid w:val="009A0EAE"/>
    <w:rsid w:val="009C0505"/>
    <w:rsid w:val="009E34B2"/>
    <w:rsid w:val="009E7527"/>
    <w:rsid w:val="00A01F32"/>
    <w:rsid w:val="00A209A8"/>
    <w:rsid w:val="00A64458"/>
    <w:rsid w:val="00A804DC"/>
    <w:rsid w:val="00A82E9A"/>
    <w:rsid w:val="00A85C0D"/>
    <w:rsid w:val="00A97889"/>
    <w:rsid w:val="00AB3238"/>
    <w:rsid w:val="00AB4B3D"/>
    <w:rsid w:val="00AC689D"/>
    <w:rsid w:val="00AC7514"/>
    <w:rsid w:val="00AE2641"/>
    <w:rsid w:val="00AF3DCA"/>
    <w:rsid w:val="00AF4D89"/>
    <w:rsid w:val="00B141CD"/>
    <w:rsid w:val="00B177E6"/>
    <w:rsid w:val="00B242AA"/>
    <w:rsid w:val="00B472D6"/>
    <w:rsid w:val="00B87DF2"/>
    <w:rsid w:val="00B9295F"/>
    <w:rsid w:val="00C10820"/>
    <w:rsid w:val="00C14B29"/>
    <w:rsid w:val="00C173B2"/>
    <w:rsid w:val="00C352D9"/>
    <w:rsid w:val="00C54A3B"/>
    <w:rsid w:val="00CA4CB4"/>
    <w:rsid w:val="00CB0B1B"/>
    <w:rsid w:val="00CB32ED"/>
    <w:rsid w:val="00CC2B10"/>
    <w:rsid w:val="00D01BE5"/>
    <w:rsid w:val="00D5147F"/>
    <w:rsid w:val="00D55189"/>
    <w:rsid w:val="00D70AC1"/>
    <w:rsid w:val="00D83B1D"/>
    <w:rsid w:val="00D85B51"/>
    <w:rsid w:val="00DE534A"/>
    <w:rsid w:val="00E11C18"/>
    <w:rsid w:val="00E20F5B"/>
    <w:rsid w:val="00E43051"/>
    <w:rsid w:val="00E64355"/>
    <w:rsid w:val="00E72BDE"/>
    <w:rsid w:val="00E940A4"/>
    <w:rsid w:val="00EA731A"/>
    <w:rsid w:val="00ED4217"/>
    <w:rsid w:val="00F052BE"/>
    <w:rsid w:val="00F07F48"/>
    <w:rsid w:val="00F3109D"/>
    <w:rsid w:val="00F41557"/>
    <w:rsid w:val="00F47E00"/>
    <w:rsid w:val="00FA6FF5"/>
    <w:rsid w:val="00FC0834"/>
    <w:rsid w:val="00FD532B"/>
    <w:rsid w:val="00FE492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67E60E"/>
  <w15:chartTrackingRefBased/>
  <w15:docId w15:val="{D5AB9F07-44D9-4D0F-B6FA-235180F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Titlu3">
    <w:name w:val="heading 3"/>
    <w:basedOn w:val="Normal"/>
    <w:link w:val="Titlu3Caracte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696EF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Textsubstituent">
    <w:name w:val="Placeholder Text"/>
    <w:basedOn w:val="Fontdeparagrafimplicit"/>
    <w:uiPriority w:val="99"/>
    <w:semiHidden/>
    <w:rsid w:val="00173653"/>
    <w:rPr>
      <w:color w:val="666666"/>
    </w:rPr>
  </w:style>
  <w:style w:type="paragraph" w:styleId="Listparagraf">
    <w:name w:val="List Paragraph"/>
    <w:basedOn w:val="Normal"/>
    <w:uiPriority w:val="34"/>
    <w:qFormat/>
    <w:rsid w:val="00033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e3aerrxx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geogebra.org/m/nv5qtzxh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hyperlink" Target="https://youtu.be/g6xoAbrYoeE?si=y7yZBHi6XSQSumfD" TargetMode="External"/><Relationship Id="rId11" Type="http://schemas.openxmlformats.org/officeDocument/2006/relationships/oleObject" Target="embeddings/oleObject2.bin"/><Relationship Id="rId5" Type="http://schemas.openxmlformats.org/officeDocument/2006/relationships/hyperlink" Target="https://educatieinteractiva.md/potriveste-perechi/20982" TargetMode="Externa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1174-DCA8-48FB-B513-6EA87FD8E9AA}"/>
      </w:docPartPr>
      <w:docPartBody>
        <w:p w:rsidR="00824B2D" w:rsidRDefault="00CF73B7">
          <w:r w:rsidRPr="00201E53">
            <w:rPr>
              <w:rStyle w:val="Textsubstituen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B7"/>
    <w:rsid w:val="00070640"/>
    <w:rsid w:val="001120B2"/>
    <w:rsid w:val="001B3803"/>
    <w:rsid w:val="00414E6A"/>
    <w:rsid w:val="00522356"/>
    <w:rsid w:val="006750DF"/>
    <w:rsid w:val="007A799C"/>
    <w:rsid w:val="00824B2D"/>
    <w:rsid w:val="009D2ABD"/>
    <w:rsid w:val="00AE2641"/>
    <w:rsid w:val="00C10820"/>
    <w:rsid w:val="00CF73B7"/>
    <w:rsid w:val="00DD0B52"/>
    <w:rsid w:val="00E2370C"/>
    <w:rsid w:val="00F0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CF73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7</Pages>
  <Words>1055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10</cp:revision>
  <cp:lastPrinted>2024-04-30T09:35:00Z</cp:lastPrinted>
  <dcterms:created xsi:type="dcterms:W3CDTF">2024-05-17T14:15:00Z</dcterms:created>
  <dcterms:modified xsi:type="dcterms:W3CDTF">2024-10-31T05:52:00Z</dcterms:modified>
</cp:coreProperties>
</file>