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1A011F" w:rsidRPr="001A011F" w:rsidRDefault="00C956AB" w:rsidP="001A011F">
      <w:pPr>
        <w:pStyle w:val="Frspaiere"/>
        <w:spacing w:line="360" w:lineRule="auto"/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1A011F" w:rsidRPr="001A011F">
        <w:rPr>
          <w:rFonts w:ascii="Times New Roman" w:hAnsi="Times New Roman" w:cs="Times New Roman"/>
          <w:sz w:val="24"/>
          <w:szCs w:val="24"/>
          <w:lang w:val="ro-RO"/>
        </w:rPr>
        <w:t>Conul circular drept. Elemente. Secțiuni paralele cu baza</w:t>
      </w:r>
      <w:r w:rsidR="001A011F" w:rsidRPr="001A011F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 xml:space="preserve"> </w:t>
      </w:r>
    </w:p>
    <w:p w:rsidR="00171009" w:rsidRPr="001A011F" w:rsidRDefault="00171009" w:rsidP="001A011F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proofErr w:type="spellStart"/>
      <w:r w:rsidRPr="001A011F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</w:t>
      </w:r>
      <w:proofErr w:type="spellEnd"/>
      <w:r w:rsidRPr="001A011F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 xml:space="preserve"> </w:t>
      </w:r>
      <w:proofErr w:type="spellStart"/>
      <w:r w:rsidRPr="001A011F">
        <w:rPr>
          <w:rFonts w:ascii="Times New Roman" w:eastAsia="DejaVu Sans" w:hAnsi="Times New Roman" w:cs="Times New Roman"/>
          <w:b/>
          <w:i/>
          <w:sz w:val="24"/>
          <w:szCs w:val="24"/>
        </w:rPr>
        <w:t>lecției</w:t>
      </w:r>
      <w:proofErr w:type="spellEnd"/>
      <w:r w:rsidRPr="001A011F">
        <w:rPr>
          <w:rFonts w:ascii="Times New Roman" w:eastAsia="DejaVu Sans" w:hAnsi="Times New Roman" w:cs="Times New Roman"/>
          <w:i/>
          <w:sz w:val="24"/>
          <w:szCs w:val="24"/>
        </w:rPr>
        <w:t xml:space="preserve">: </w:t>
      </w:r>
      <w:r w:rsidRPr="001A011F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1A011F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171009" w:rsidRPr="001A011F" w:rsidRDefault="00171009" w:rsidP="001A011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B96DB5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D53D90" w:rsidRPr="00B96DB5" w:rsidRDefault="00D53D90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171009" w:rsidRPr="00B141CD" w:rsidRDefault="00171009" w:rsidP="00B96DB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4C7DCA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4C7DCA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noțiuni geometrice studiate;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descrie conul circular drept ca un corp de rotație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identifice elementele conului în rezolvarea problemelor;</w:t>
      </w:r>
    </w:p>
    <w:p w:rsidR="007F57C4" w:rsidRDefault="00F1409D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referitoare la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secțiuni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171009" w:rsidRPr="00F1409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F1409D" w:rsidRPr="00C14F82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</w:t>
      </w:r>
      <w:r w:rsidR="00D53D90">
        <w:rPr>
          <w:rFonts w:ascii="Times New Roman" w:hAnsi="Times New Roman" w:cs="Times New Roman"/>
          <w:sz w:val="24"/>
          <w:szCs w:val="24"/>
          <w:lang w:val="ro-MD"/>
        </w:rPr>
        <w:t>rezolvarea problemelor geometrice</w:t>
      </w:r>
      <w:r w:rsidR="00F1409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1409D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171009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409D" w:rsidRPr="004C7DCA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analiza, sinteza, 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, problematizarea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, exercițiul interactiv.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șă cu problem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(Anexa nr. 1)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problemă </w:t>
      </w:r>
      <w:r>
        <w:rPr>
          <w:rFonts w:ascii="Times New Roman" w:hAnsi="Times New Roman" w:cs="Times New Roman"/>
          <w:sz w:val="24"/>
          <w:szCs w:val="24"/>
          <w:lang w:val="ro-MD"/>
        </w:rPr>
        <w:t>rezolvat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7100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40"/>
        <w:gridCol w:w="1183"/>
        <w:gridCol w:w="7909"/>
        <w:gridCol w:w="990"/>
        <w:gridCol w:w="1913"/>
      </w:tblGrid>
      <w:tr w:rsidR="002800B8" w:rsidTr="005606E5">
        <w:tc>
          <w:tcPr>
            <w:tcW w:w="204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09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171009" w:rsidRDefault="00171009" w:rsidP="0091707D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800B8" w:rsidTr="00C46204">
        <w:trPr>
          <w:trHeight w:val="2832"/>
        </w:trPr>
        <w:tc>
          <w:tcPr>
            <w:tcW w:w="204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171009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Pr="00B87DF2" w:rsidRDefault="0094177D" w:rsidP="007F57C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1A011F" w:rsidRDefault="0017100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 Verificarea temei de casă.</w:t>
            </w:r>
          </w:p>
          <w:p w:rsidR="001A011F" w:rsidRDefault="001A011F" w:rsidP="0091707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1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 172,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=16π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;b) V=16π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1A011F" w:rsidRDefault="001A011F" w:rsidP="0091707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 pag. 172,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V=1701π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171009" w:rsidRDefault="001A011F" w:rsidP="0091707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roblema 5 pag. 173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răspuns: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V=0,215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;b) 78,5 %</m:t>
              </m:r>
            </m:oMath>
            <w:r w:rsidR="00C4620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 c) nu se va schimba.</w:t>
            </w:r>
          </w:p>
          <w:p w:rsidR="00C46204" w:rsidRDefault="00C46204" w:rsidP="00C46204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reactualizarea cunoștințelor profesorul propune elevilor să realizeze sarcinile din fișa interactivă: </w:t>
            </w:r>
          </w:p>
          <w:p w:rsidR="00C46204" w:rsidRDefault="00C46204" w:rsidP="00C462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Pr="00CF39D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https://educatieinteractiva.md/cursa-cai/14370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895B54" w:rsidRPr="00895B54" w:rsidRDefault="00993584" w:rsidP="00C46204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</w:p>
        </w:tc>
        <w:tc>
          <w:tcPr>
            <w:tcW w:w="990" w:type="dxa"/>
          </w:tcPr>
          <w:p w:rsidR="005606E5" w:rsidRDefault="005606E5" w:rsidP="00C462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C462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95B5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:rsidR="000C3D4C" w:rsidRPr="005606E5" w:rsidRDefault="000C3D4C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:rsidR="00C524E1" w:rsidRDefault="00C524E1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 dirijată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C462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Tablă interactivă</w:t>
            </w:r>
          </w:p>
          <w:p w:rsidR="00895B54" w:rsidRPr="00B87DF2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00B8" w:rsidTr="005606E5">
        <w:trPr>
          <w:trHeight w:val="1755"/>
        </w:trPr>
        <w:tc>
          <w:tcPr>
            <w:tcW w:w="2040" w:type="dxa"/>
          </w:tcPr>
          <w:p w:rsidR="00895B54" w:rsidRDefault="00895B5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895B54" w:rsidRDefault="007F57C4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D53D90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09" w:type="dxa"/>
          </w:tcPr>
          <w:p w:rsidR="00C46204" w:rsidRDefault="00895B54" w:rsidP="00C46204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se analizează și se studiază</w:t>
            </w:r>
            <w:r w:rsidR="00C462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46204" w:rsidRPr="00C4620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462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2.1 pag. 174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manual. Elevii își fac notițele necesare în caiet. </w:t>
            </w:r>
          </w:p>
          <w:p w:rsidR="009361E6" w:rsidRPr="009361E6" w:rsidRDefault="00ED0FA6" w:rsidP="009361E6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62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spre rezolvare la tablă problema </w:t>
            </w:r>
            <w:r w:rsidR="008A5A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C462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17</w:t>
            </w:r>
            <w:r w:rsidR="009361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62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manual.</w:t>
            </w:r>
          </w:p>
          <w:p w:rsidR="00ED0FA6" w:rsidRPr="00ED0FA6" w:rsidRDefault="008E5152" w:rsidP="00ED0FA6">
            <w:pPr>
              <w:spacing w:line="276" w:lineRule="auto"/>
              <w:jc w:val="both"/>
              <w:rPr>
                <w:i/>
                <w:iCs/>
                <w:lang w:val="ro-RO"/>
              </w:rPr>
            </w:pPr>
            <w:r w:rsidRPr="008E5152">
              <w:rPr>
                <w:rFonts w:eastAsiaTheme="minorEastAsia"/>
              </w:rPr>
              <w:drawing>
                <wp:anchor distT="0" distB="0" distL="114300" distR="114300" simplePos="0" relativeHeight="251670528" behindDoc="1" locked="0" layoutInCell="1" allowOverlap="1" wp14:anchorId="56778E83">
                  <wp:simplePos x="0" y="0"/>
                  <wp:positionH relativeFrom="column">
                    <wp:posOffset>3336925</wp:posOffset>
                  </wp:positionH>
                  <wp:positionV relativeFrom="paragraph">
                    <wp:posOffset>106045</wp:posOffset>
                  </wp:positionV>
                  <wp:extent cx="1379220" cy="1476375"/>
                  <wp:effectExtent l="0" t="0" r="0" b="9525"/>
                  <wp:wrapTight wrapText="bothSides">
                    <wp:wrapPolygon edited="0">
                      <wp:start x="0" y="279"/>
                      <wp:lineTo x="0" y="21461"/>
                      <wp:lineTo x="21182" y="21461"/>
                      <wp:lineTo x="21182" y="279"/>
                      <wp:lineTo x="0" y="279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FA6" w:rsidRPr="00ED0FA6">
              <w:rPr>
                <w:rFonts w:eastAsiaTheme="minorEastAsia"/>
                <w:i/>
                <w:iCs/>
                <w:lang w:val="ro-RO"/>
              </w:rPr>
              <w:t>Rezolvare:</w:t>
            </w:r>
          </w:p>
          <w:p w:rsidR="00ED0FA6" w:rsidRPr="008E5152" w:rsidRDefault="008E5152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VK=6 cm</m:t>
              </m:r>
            </m:oMath>
            <w:r w:rsidR="00ED0FA6" w:rsidRPr="008E515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ED0FA6" w:rsidRPr="008E5152" w:rsidRDefault="008E5152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VA=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676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=26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  <w:r w:rsidRPr="008E515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D0FA6" w:rsidRDefault="008E5152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VP=x</m:t>
              </m:r>
            </m:oMath>
            <w:r w:rsidR="00ED0FA6"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noProof/>
              </w:rPr>
              <w:t xml:space="preserve"> </w:t>
            </w:r>
          </w:p>
          <w:p w:rsidR="008E5152" w:rsidRDefault="008E5152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PA=26-x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E5152" w:rsidRDefault="008E5152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⊿VOA∼⊿VKP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E5152" w:rsidRPr="00ED0FA6" w:rsidRDefault="008E5152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VO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⟹x=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6∙26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=6,5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D0FA6" w:rsidRPr="00ED0FA6" w:rsidRDefault="00ED0FA6" w:rsidP="00ED0F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Pr="00ED0F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="008E51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6,5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</m:oMath>
          </w:p>
          <w:p w:rsidR="00CC0C0A" w:rsidRDefault="00D67F71" w:rsidP="00D67F71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elevii lucrează </w:t>
            </w:r>
            <w:r w:rsidR="00CC0C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perechi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</w:t>
            </w:r>
            <w:r w:rsidR="00CC0C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următoarea problemă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Generatoarea unui con circular drept este de 11 cm. Punctele </w:t>
            </w:r>
            <w:r w:rsidRPr="00CC0C0A">
              <w:rPr>
                <w:rFonts w:ascii="Cambria Math" w:hAnsi="Cambria Math" w:cs="Cambria Math"/>
                <w:sz w:val="24"/>
                <w:szCs w:val="24"/>
              </w:rPr>
              <w:t>𝐴</w:t>
            </w:r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C0A">
              <w:rPr>
                <w:rFonts w:ascii="Cambria Math" w:hAnsi="Cambria Math" w:cs="Cambria Math"/>
                <w:sz w:val="24"/>
                <w:szCs w:val="24"/>
              </w:rPr>
              <w:t>𝐵</w:t>
            </w:r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Pr="00CC0C0A">
              <w:rPr>
                <w:rFonts w:ascii="Cambria Math" w:hAnsi="Cambria Math" w:cs="Cambria Math"/>
                <w:sz w:val="24"/>
                <w:szCs w:val="24"/>
              </w:rPr>
              <w:t>𝐶</w:t>
            </w:r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aparțin cercului din baza conului, astfel încât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 = 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cm, BC =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cm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m(∠ABC) = 120°.</m:t>
              </m:r>
            </m:oMath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Determinați lungimea razei conului.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C0C0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Rezolvare: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2329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72576" behindDoc="1" locked="0" layoutInCell="1" allowOverlap="1" wp14:anchorId="2FCCEE79" wp14:editId="63E55C71">
                  <wp:simplePos x="0" y="0"/>
                  <wp:positionH relativeFrom="column">
                    <wp:posOffset>3247390</wp:posOffset>
                  </wp:positionH>
                  <wp:positionV relativeFrom="paragraph">
                    <wp:posOffset>0</wp:posOffset>
                  </wp:positionV>
                  <wp:extent cx="1570990" cy="1571625"/>
                  <wp:effectExtent l="0" t="0" r="0" b="9525"/>
                  <wp:wrapTight wrapText="bothSides">
                    <wp:wrapPolygon edited="0">
                      <wp:start x="0" y="0"/>
                      <wp:lineTo x="0" y="21469"/>
                      <wp:lineTo x="21216" y="21469"/>
                      <wp:lineTo x="21216" y="0"/>
                      <wp:lineTo x="0" y="0"/>
                    </wp:wrapPolygon>
                  </wp:wrapTight>
                  <wp:docPr id="149235781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5781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9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0C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=27+75-2∙3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120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=27+75+45=147</m:t>
              </m:r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sinα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sinβ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=7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</w:rPr>
              <w:t>: 7 cm</w:t>
            </w:r>
          </w:p>
        </w:tc>
        <w:tc>
          <w:tcPr>
            <w:tcW w:w="990" w:type="dxa"/>
          </w:tcPr>
          <w:p w:rsidR="00895B54" w:rsidRDefault="00C46204" w:rsidP="00C462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CC0C0A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Pr="00895B54" w:rsidRDefault="00ED0FA6" w:rsidP="00ED0F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895B54" w:rsidRDefault="00895B54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</w:t>
            </w:r>
          </w:p>
          <w:p w:rsidR="00895B54" w:rsidRDefault="009361E6" w:rsidP="009361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9361E6" w:rsidRDefault="009361E6" w:rsidP="009361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00B8" w:rsidTr="009D270B">
        <w:trPr>
          <w:trHeight w:val="1547"/>
        </w:trPr>
        <w:tc>
          <w:tcPr>
            <w:tcW w:w="2040" w:type="dxa"/>
          </w:tcPr>
          <w:p w:rsidR="00171009" w:rsidRDefault="00CC0C0A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2800B8" w:rsidRDefault="002800B8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  <w:bookmarkStart w:id="0" w:name="_GoBack"/>
            <w:bookmarkEnd w:id="0"/>
          </w:p>
          <w:p w:rsidR="007F57C4" w:rsidRDefault="007F57C4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F1409D" w:rsidRDefault="0094177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F1409D" w:rsidRDefault="00F1409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D53D90" w:rsidRDefault="00D53D90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:rsidR="00D53D90" w:rsidRPr="00B87DF2" w:rsidRDefault="00D53D90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BD1918" w:rsidRDefault="00CC0C0A" w:rsidP="00CC0C0A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baza unui con circular drept este înscris un triunghi cu lungimile laturilor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15 cm, 20 cm și 25 cm.</m:t>
              </m:r>
            </m:oMath>
            <w:r w:rsidRPr="00CC0C0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Determinați lungimea razei și a generatoarei conului, dacă se cunoaște că generatoarea formează cu planul bazei un unghi de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</w:p>
          <w:p w:rsidR="00D5283A" w:rsidRDefault="00CC0C0A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eastAsiaTheme="minorEastAsia"/>
                <w:noProof/>
                <w:lang w:val="ro-RO"/>
              </w:rPr>
              <w:drawing>
                <wp:anchor distT="0" distB="0" distL="114300" distR="114300" simplePos="0" relativeHeight="251674624" behindDoc="1" locked="0" layoutInCell="1" allowOverlap="1" wp14:anchorId="65FB12B9" wp14:editId="6C0A2177">
                  <wp:simplePos x="0" y="0"/>
                  <wp:positionH relativeFrom="column">
                    <wp:posOffset>3390265</wp:posOffset>
                  </wp:positionH>
                  <wp:positionV relativeFrom="paragraph">
                    <wp:posOffset>520065</wp:posOffset>
                  </wp:positionV>
                  <wp:extent cx="1104900" cy="1219835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228" y="21251"/>
                      <wp:lineTo x="21228" y="0"/>
                      <wp:lineTo x="0" y="0"/>
                    </wp:wrapPolygon>
                  </wp:wrapTight>
                  <wp:docPr id="881664622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C0C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CC0C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⟹∆</m:t>
              </m:r>
              <m:r>
                <w:rPr>
                  <w:rFonts w:ascii="Cambria Math" w:hAnsi="Cambria Math"/>
                  <w:sz w:val="24"/>
                  <w:szCs w:val="24"/>
                </w:rPr>
                <m:t>ACB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dreptunghic</m:t>
              </m:r>
            </m:oMath>
            <w:r w:rsidRPr="00CC0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diametru</m:t>
              </m:r>
            </m:oMath>
            <w:r w:rsidRPr="00CC0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=12,5 (</m:t>
              </m:r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CC0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Pr="00CC0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=4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⟹</m:t>
              </m:r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(</m:t>
              </m:r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CC0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A" w:rsidRPr="00CC0C0A" w:rsidRDefault="00CC0C0A" w:rsidP="00CC0C0A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CC0C0A">
              <w:rPr>
                <w:rFonts w:ascii="Times New Roman" w:hAnsi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CC0C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 xml:space="preserve">12,5 </m:t>
              </m:r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 xml:space="preserve">.  </m:t>
              </m:r>
            </m:oMath>
          </w:p>
          <w:p w:rsidR="002800B8" w:rsidRDefault="002800B8" w:rsidP="002800B8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9D270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el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</w:t>
            </w:r>
            <w:r w:rsidRPr="009D270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vilor să lucreze individual la următoarea problemă: 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-un con circular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de 12 cm,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0B8" w:rsidRPr="00CC0C0A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de 8 cm.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Conul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secționează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cu un plan,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paralel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distanța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de 2 cm de la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vârf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generatoarei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razei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conului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mic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obținut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0A">
              <w:rPr>
                <w:rFonts w:ascii="Times New Roman" w:hAnsi="Times New Roman" w:cs="Times New Roman"/>
                <w:sz w:val="24"/>
                <w:szCs w:val="24"/>
              </w:rPr>
              <w:t>secționare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00B8" w:rsidRPr="002800B8" w:rsidRDefault="002800B8" w:rsidP="002800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lang w:val="ro-RO"/>
              </w:rPr>
            </w:pPr>
            <w:proofErr w:type="spellStart"/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Rezolvare</w:t>
            </w:r>
            <w:proofErr w:type="spellEnd"/>
            <w:r w:rsidRPr="009D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 xml:space="preserve"> </m:t>
              </m:r>
            </m:oMath>
          </w:p>
          <w:p w:rsidR="002800B8" w:rsidRPr="002800B8" w:rsidRDefault="002800B8" w:rsidP="002800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VK=2 cm</m:t>
              </m:r>
            </m:oMath>
            <w:r w:rsidRPr="002800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:rsidR="002800B8" w:rsidRPr="002800B8" w:rsidRDefault="002800B8" w:rsidP="002800B8">
            <w:pPr>
              <w:pStyle w:val="Frspaiere"/>
              <w:tabs>
                <w:tab w:val="left" w:pos="529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VA=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144+64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(cm)</m:t>
              </m:r>
            </m:oMath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ab/>
            </w:r>
          </w:p>
          <w:p w:rsidR="002800B8" w:rsidRPr="002800B8" w:rsidRDefault="002800B8" w:rsidP="002800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∆VOA~∆VKP</m:t>
              </m:r>
            </m:oMath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noProof/>
                <w:lang w:val="ro-RO"/>
              </w:rPr>
              <w:t xml:space="preserve"> </w:t>
            </w:r>
          </w:p>
          <w:p w:rsidR="002800B8" w:rsidRPr="002800B8" w:rsidRDefault="002800B8" w:rsidP="002800B8">
            <w:pPr>
              <w:pStyle w:val="Frspaiere"/>
              <w:tabs>
                <w:tab w:val="left" w:pos="4605"/>
                <w:tab w:val="left" w:pos="615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VO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VK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⟺VP=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(cm)</m:t>
              </m:r>
            </m:oMath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:rsidR="002800B8" w:rsidRPr="002800B8" w:rsidRDefault="002800B8" w:rsidP="002800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VO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VK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AO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PK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PK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⟺PK=3 (cm)</m:t>
              </m:r>
            </m:oMath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3F63CE23" wp14:editId="72E7E8DB">
                  <wp:simplePos x="0" y="0"/>
                  <wp:positionH relativeFrom="column">
                    <wp:posOffset>3285489</wp:posOffset>
                  </wp:positionH>
                  <wp:positionV relativeFrom="paragraph">
                    <wp:posOffset>-1033463</wp:posOffset>
                  </wp:positionV>
                  <wp:extent cx="1343025" cy="1190943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140" y="21427"/>
                      <wp:lineTo x="21140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95" cy="1193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2800B8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3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.</m:t>
              </m:r>
            </m:oMath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2800B8" w:rsidRPr="002800B8" w:rsidRDefault="002800B8" w:rsidP="002800B8">
            <w:pPr>
              <w:spacing w:line="276" w:lineRule="auto"/>
              <w:rPr>
                <w:rFonts w:eastAsiaTheme="minorHAnsi"/>
                <w:lang w:val="ro-RO" w:eastAsia="en-US"/>
              </w:rPr>
            </w:pPr>
            <w:r w:rsidRPr="002800B8">
              <w:rPr>
                <w:rFonts w:eastAsiaTheme="minorHAnsi"/>
                <w:lang w:val="ro-RO" w:eastAsia="en-US"/>
              </w:rPr>
              <w:t xml:space="preserve">Se propune elevilor să realizeze sarcinile din următorul link: </w:t>
            </w:r>
          </w:p>
          <w:p w:rsidR="002800B8" w:rsidRP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11" w:history="1">
              <w:r w:rsidRPr="00CF39D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https://educatieinteractiva.md/potrivire-text-imagine/12424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</w:t>
            </w:r>
          </w:p>
          <w:p w:rsidR="002800B8" w:rsidRPr="002800B8" w:rsidRDefault="002800B8" w:rsidP="002800B8">
            <w:pPr>
              <w:spacing w:line="276" w:lineRule="auto"/>
              <w:rPr>
                <w:lang w:val="ro-RO"/>
              </w:rPr>
            </w:pPr>
            <w:r w:rsidRPr="002800B8">
              <w:rPr>
                <w:lang w:val="ro-RO"/>
              </w:rPr>
              <w:t>Profesorul propune elevilor să analizeze obiectivele planificate pentru lecția de astăzi și să determine dacă au fost realizate.</w:t>
            </w:r>
          </w:p>
          <w:p w:rsidR="002800B8" w:rsidRPr="004334BE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4334BE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Pr="001A01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Conul circular drept. Elemente. Secțiuni paralele cu baza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1.2.  (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Volumul cilindrului circular drept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 pag. 171</w:t>
            </w:r>
          </w:p>
          <w:p w:rsidR="002800B8" w:rsidRDefault="002800B8" w:rsidP="002800B8">
            <w:pPr>
              <w:jc w:val="both"/>
              <w:rPr>
                <w:lang w:val="ro-RO"/>
              </w:rPr>
            </w:pPr>
            <w:r>
              <w:t xml:space="preserve">De rezolvat: </w:t>
            </w:r>
            <w:r>
              <w:t>Problemele</w:t>
            </w:r>
            <w:r>
              <w:t xml:space="preserve"> propuse pe fișă. (Anexa nr. 1).</w:t>
            </w:r>
          </w:p>
          <w:p w:rsidR="00CC0C0A" w:rsidRPr="002800B8" w:rsidRDefault="00CC0C0A" w:rsidP="002800B8">
            <w:pPr>
              <w:rPr>
                <w:i/>
                <w:lang w:val="ro-RO"/>
              </w:rPr>
            </w:pPr>
          </w:p>
        </w:tc>
        <w:tc>
          <w:tcPr>
            <w:tcW w:w="990" w:type="dxa"/>
          </w:tcPr>
          <w:p w:rsidR="00171009" w:rsidRDefault="00D5283A" w:rsidP="00D5283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5606E5" w:rsidRDefault="005606E5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Pr="00153997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F1409D" w:rsidRDefault="00F1409D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:rsidR="00E174DC" w:rsidRDefault="00E174DC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74DC" w:rsidRDefault="00E174DC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9D270B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:rsidR="009D270B" w:rsidRDefault="009D270B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Sinteza 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interactiv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Pr="00B87DF2" w:rsidRDefault="009D270B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4334BE" w:rsidP="004334BE">
      <w:pPr>
        <w:pStyle w:val="Default"/>
        <w:jc w:val="right"/>
        <w:rPr>
          <w:lang w:val="ro-MD"/>
        </w:rPr>
      </w:pPr>
      <w:r w:rsidRPr="004334BE">
        <w:rPr>
          <w:lang w:val="ro-MD"/>
        </w:rPr>
        <w:t xml:space="preserve">Anexa nr. 1 </w:t>
      </w:r>
    </w:p>
    <w:p w:rsidR="004334BE" w:rsidRPr="00CC0C0A" w:rsidRDefault="004334BE" w:rsidP="00CC0C0A">
      <w:pPr>
        <w:pStyle w:val="Default"/>
        <w:spacing w:line="276" w:lineRule="auto"/>
        <w:rPr>
          <w:lang w:val="ro-MD"/>
        </w:rPr>
      </w:pPr>
    </w:p>
    <w:p w:rsidR="00CC0C0A" w:rsidRPr="00CC0C0A" w:rsidRDefault="00CC0C0A" w:rsidP="00CC0C0A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C0C0A">
        <w:rPr>
          <w:rFonts w:ascii="Times New Roman" w:hAnsi="Times New Roman" w:cs="Times New Roman"/>
          <w:sz w:val="24"/>
          <w:szCs w:val="24"/>
          <w:lang w:val="ro-MD"/>
        </w:rPr>
        <w:t xml:space="preserve">Un con circular drept are raza bazei egală cu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5 cm</m:t>
        </m:r>
      </m:oMath>
      <w:r w:rsidRPr="00CC0C0A">
        <w:rPr>
          <w:rFonts w:ascii="Times New Roman" w:hAnsi="Times New Roman" w:cs="Times New Roman"/>
          <w:sz w:val="24"/>
          <w:szCs w:val="24"/>
          <w:lang w:val="ro-MD"/>
        </w:rPr>
        <w:t xml:space="preserve"> și înălțimea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12 cm</m:t>
        </m:r>
      </m:oMath>
      <w:r w:rsidRPr="00CC0C0A">
        <w:rPr>
          <w:rFonts w:ascii="Times New Roman" w:hAnsi="Times New Roman" w:cs="Times New Roman"/>
          <w:sz w:val="24"/>
          <w:szCs w:val="24"/>
          <w:lang w:val="ro-MD"/>
        </w:rPr>
        <w:t>. Să se afle lungimea generatoarei conului.</w:t>
      </w:r>
    </w:p>
    <w:p w:rsidR="00CC0C0A" w:rsidRPr="00CC0C0A" w:rsidRDefault="00CC0C0A" w:rsidP="00CC0C0A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C0C0A">
        <w:rPr>
          <w:rFonts w:ascii="Times New Roman" w:hAnsi="Times New Roman" w:cs="Times New Roman"/>
          <w:sz w:val="24"/>
          <w:szCs w:val="24"/>
          <w:lang w:val="ro-MD"/>
        </w:rPr>
        <w:t xml:space="preserve">Generatoarea unui con are lungimea de 10 cm și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30°. </m:t>
        </m:r>
      </m:oMath>
      <w:r w:rsidRPr="00CC0C0A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Să se afle lungimea razei bazei conului. </w:t>
      </w:r>
    </w:p>
    <w:p w:rsidR="00CC0C0A" w:rsidRDefault="00CC0C0A" w:rsidP="00CC0C0A">
      <w:pPr>
        <w:pStyle w:val="Frspaiere"/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ro-MD"/>
        </w:rPr>
      </w:pPr>
    </w:p>
    <w:p w:rsidR="004334BE" w:rsidRPr="00CC0C0A" w:rsidRDefault="004334BE" w:rsidP="00CC0C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2C7EE0" w:rsidRPr="004334BE" w:rsidRDefault="002C7EE0" w:rsidP="00171009">
      <w:pPr>
        <w:pStyle w:val="Default"/>
        <w:jc w:val="both"/>
        <w:rPr>
          <w:sz w:val="28"/>
          <w:szCs w:val="28"/>
          <w:lang w:val="ro-RO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D2416A" w:rsidRPr="004334BE" w:rsidRDefault="00D2416A" w:rsidP="004334BE">
      <w:pPr>
        <w:rPr>
          <w:lang w:val="ro-RO" w:eastAsia="en-US"/>
        </w:rPr>
      </w:pPr>
    </w:p>
    <w:sectPr w:rsidR="00D2416A" w:rsidRPr="004334B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E54"/>
    <w:multiLevelType w:val="hybridMultilevel"/>
    <w:tmpl w:val="209665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469"/>
    <w:multiLevelType w:val="hybridMultilevel"/>
    <w:tmpl w:val="ABB81ED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006F"/>
    <w:multiLevelType w:val="hybridMultilevel"/>
    <w:tmpl w:val="AD227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08BA"/>
    <w:multiLevelType w:val="hybridMultilevel"/>
    <w:tmpl w:val="B25E3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8CE75F6"/>
    <w:multiLevelType w:val="hybridMultilevel"/>
    <w:tmpl w:val="7FB83C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24E2"/>
    <w:multiLevelType w:val="hybridMultilevel"/>
    <w:tmpl w:val="76A65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2C43"/>
    <w:multiLevelType w:val="hybridMultilevel"/>
    <w:tmpl w:val="B6B8617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4401"/>
    <w:multiLevelType w:val="hybridMultilevel"/>
    <w:tmpl w:val="EA8ECB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E2056"/>
    <w:multiLevelType w:val="hybridMultilevel"/>
    <w:tmpl w:val="50927C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32640"/>
    <w:multiLevelType w:val="hybridMultilevel"/>
    <w:tmpl w:val="BDC23B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6040F"/>
    <w:multiLevelType w:val="hybridMultilevel"/>
    <w:tmpl w:val="E738FC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5066E"/>
    <w:multiLevelType w:val="hybridMultilevel"/>
    <w:tmpl w:val="9B5CA5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95E5E"/>
    <w:multiLevelType w:val="hybridMultilevel"/>
    <w:tmpl w:val="AAD2AE6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6B30"/>
    <w:multiLevelType w:val="hybridMultilevel"/>
    <w:tmpl w:val="CDD85B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2"/>
  </w:num>
  <w:num w:numId="5">
    <w:abstractNumId w:val="16"/>
  </w:num>
  <w:num w:numId="6">
    <w:abstractNumId w:val="22"/>
  </w:num>
  <w:num w:numId="7">
    <w:abstractNumId w:val="3"/>
  </w:num>
  <w:num w:numId="8">
    <w:abstractNumId w:val="13"/>
  </w:num>
  <w:num w:numId="9">
    <w:abstractNumId w:val="7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12"/>
  </w:num>
  <w:num w:numId="15">
    <w:abstractNumId w:val="18"/>
  </w:num>
  <w:num w:numId="16">
    <w:abstractNumId w:val="14"/>
  </w:num>
  <w:num w:numId="17">
    <w:abstractNumId w:val="19"/>
  </w:num>
  <w:num w:numId="18">
    <w:abstractNumId w:val="6"/>
  </w:num>
  <w:num w:numId="19">
    <w:abstractNumId w:val="15"/>
  </w:num>
  <w:num w:numId="20">
    <w:abstractNumId w:val="8"/>
  </w:num>
  <w:num w:numId="21">
    <w:abstractNumId w:val="11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9"/>
    <w:rsid w:val="000244AB"/>
    <w:rsid w:val="00075F22"/>
    <w:rsid w:val="00090FBA"/>
    <w:rsid w:val="000C3D4C"/>
    <w:rsid w:val="00112F6D"/>
    <w:rsid w:val="00121C14"/>
    <w:rsid w:val="00133668"/>
    <w:rsid w:val="00171009"/>
    <w:rsid w:val="001A011F"/>
    <w:rsid w:val="001B01D3"/>
    <w:rsid w:val="002208BD"/>
    <w:rsid w:val="002800B8"/>
    <w:rsid w:val="00294C1F"/>
    <w:rsid w:val="002C7EE0"/>
    <w:rsid w:val="003E2066"/>
    <w:rsid w:val="004305C5"/>
    <w:rsid w:val="004334BE"/>
    <w:rsid w:val="00472506"/>
    <w:rsid w:val="004C7DCA"/>
    <w:rsid w:val="0054062F"/>
    <w:rsid w:val="005606E5"/>
    <w:rsid w:val="005663B5"/>
    <w:rsid w:val="005A045D"/>
    <w:rsid w:val="007F57C4"/>
    <w:rsid w:val="008336B6"/>
    <w:rsid w:val="00895B54"/>
    <w:rsid w:val="008A5AA0"/>
    <w:rsid w:val="008E5152"/>
    <w:rsid w:val="009361E6"/>
    <w:rsid w:val="0094177D"/>
    <w:rsid w:val="00993584"/>
    <w:rsid w:val="009D270B"/>
    <w:rsid w:val="00AA0D57"/>
    <w:rsid w:val="00B63023"/>
    <w:rsid w:val="00B96DB5"/>
    <w:rsid w:val="00BD1918"/>
    <w:rsid w:val="00C02899"/>
    <w:rsid w:val="00C06283"/>
    <w:rsid w:val="00C46204"/>
    <w:rsid w:val="00C524E1"/>
    <w:rsid w:val="00C62F34"/>
    <w:rsid w:val="00C8363B"/>
    <w:rsid w:val="00C956AB"/>
    <w:rsid w:val="00CC0C0A"/>
    <w:rsid w:val="00CE16DD"/>
    <w:rsid w:val="00D2416A"/>
    <w:rsid w:val="00D5283A"/>
    <w:rsid w:val="00D53D90"/>
    <w:rsid w:val="00D67F71"/>
    <w:rsid w:val="00E174DC"/>
    <w:rsid w:val="00E578A1"/>
    <w:rsid w:val="00E9413A"/>
    <w:rsid w:val="00EC3CD9"/>
    <w:rsid w:val="00ED0FA6"/>
    <w:rsid w:val="00F1409D"/>
    <w:rsid w:val="00F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E9CF"/>
  <w15:chartTrackingRefBased/>
  <w15:docId w15:val="{7D064BF5-86D7-4CC4-9FEC-85A5D7C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171009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171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">
    <w:name w:val="Без интервала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acuCratima">
    <w:name w:val="Lista cu Cratima"/>
    <w:basedOn w:val="Normal"/>
    <w:qFormat/>
    <w:rsid w:val="002208BD"/>
    <w:pPr>
      <w:numPr>
        <w:numId w:val="9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Fontdeparagrafimplicit"/>
    <w:uiPriority w:val="99"/>
    <w:unhideWhenUsed/>
    <w:rsid w:val="00121C1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1C1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21C14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24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4AB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1A0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cursa-cai/14370" TargetMode="External"/><Relationship Id="rId11" Type="http://schemas.openxmlformats.org/officeDocument/2006/relationships/hyperlink" Target="https://educatieinteractiva.md/potrivire-text-imagine/1242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47DE-7CF5-4854-AC58-6801406A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29</cp:revision>
  <dcterms:created xsi:type="dcterms:W3CDTF">2024-05-28T20:35:00Z</dcterms:created>
  <dcterms:modified xsi:type="dcterms:W3CDTF">2024-11-05T03:45:00Z</dcterms:modified>
</cp:coreProperties>
</file>