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75" w:rsidRDefault="00036075" w:rsidP="0003607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ADMINISTRAREA DISCIPLINEI </w:t>
      </w:r>
    </w:p>
    <w:tbl>
      <w:tblPr>
        <w:tblStyle w:val="a3"/>
        <w:tblW w:w="14634" w:type="dxa"/>
        <w:tblInd w:w="-532" w:type="dxa"/>
        <w:tblLayout w:type="fixed"/>
        <w:tblLook w:val="04A0" w:firstRow="1" w:lastRow="0" w:firstColumn="1" w:lastColumn="0" w:noHBand="0" w:noVBand="1"/>
      </w:tblPr>
      <w:tblGrid>
        <w:gridCol w:w="5812"/>
        <w:gridCol w:w="2268"/>
        <w:gridCol w:w="1910"/>
        <w:gridCol w:w="2550"/>
        <w:gridCol w:w="2065"/>
        <w:gridCol w:w="29"/>
      </w:tblGrid>
      <w:tr w:rsidR="00036075" w:rsidTr="00036075">
        <w:tc>
          <w:tcPr>
            <w:tcW w:w="5812" w:type="dxa"/>
            <w:vMerge w:val="restart"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Unități de conținut (Capitole)</w:t>
            </w:r>
          </w:p>
        </w:tc>
        <w:tc>
          <w:tcPr>
            <w:tcW w:w="2268" w:type="dxa"/>
            <w:vMerge w:val="restart"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Numărul de ore</w:t>
            </w:r>
          </w:p>
        </w:tc>
        <w:tc>
          <w:tcPr>
            <w:tcW w:w="6554" w:type="dxa"/>
            <w:gridSpan w:val="4"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Dintre ele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  <w:vMerge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910" w:type="dxa"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Recapitulare</w:t>
            </w:r>
          </w:p>
        </w:tc>
        <w:tc>
          <w:tcPr>
            <w:tcW w:w="2550" w:type="dxa"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Predare – învățare</w:t>
            </w:r>
          </w:p>
        </w:tc>
        <w:tc>
          <w:tcPr>
            <w:tcW w:w="2065" w:type="dxa"/>
            <w:shd w:val="clear" w:color="auto" w:fill="9CC2E5" w:themeFill="accent1" w:themeFillTint="99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color w:val="FF0000"/>
              </w:rPr>
            </w:pPr>
            <w:r>
              <w:rPr>
                <w:b/>
              </w:rPr>
              <w:t>Evaluare</w:t>
            </w:r>
          </w:p>
        </w:tc>
      </w:tr>
      <w:tr w:rsidR="00036075" w:rsidTr="00036075">
        <w:tc>
          <w:tcPr>
            <w:tcW w:w="14634" w:type="dxa"/>
            <w:gridSpan w:val="6"/>
            <w:shd w:val="clear" w:color="auto" w:fill="DEEAF6" w:themeFill="accent1" w:themeFillTint="33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Semestrul I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Pr="00036075" w:rsidRDefault="00036075" w:rsidP="00036075">
            <w:pPr>
              <w:spacing w:before="100" w:beforeAutospacing="1" w:after="100" w:afterAutospacing="1" w:line="273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Последовательности</w:t>
            </w:r>
            <w:proofErr w:type="spellEnd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действительных</w:t>
            </w:r>
            <w:proofErr w:type="spellEnd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чисел</w:t>
            </w:r>
            <w:proofErr w:type="spellEnd"/>
          </w:p>
        </w:tc>
        <w:tc>
          <w:tcPr>
            <w:tcW w:w="2268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</w:rPr>
              <w:t>1</w:t>
            </w:r>
            <w:r>
              <w:rPr>
                <w:b/>
                <w:iCs/>
                <w:lang w:val="ru-RU"/>
              </w:rPr>
              <w:t>3</w:t>
            </w:r>
          </w:p>
        </w:tc>
        <w:tc>
          <w:tcPr>
            <w:tcW w:w="1910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550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2065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Default="00036075" w:rsidP="00036075">
            <w:pPr>
              <w:rPr>
                <w:b/>
                <w:lang w:val="fr-FR"/>
              </w:rPr>
            </w:pPr>
            <w:r w:rsidRPr="000360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ar-SA"/>
              </w:rPr>
              <w:t>Пределы функций</w:t>
            </w:r>
          </w:p>
        </w:tc>
        <w:tc>
          <w:tcPr>
            <w:tcW w:w="2268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fr-FR"/>
              </w:rPr>
            </w:pPr>
            <w:r>
              <w:rPr>
                <w:b/>
                <w:iCs/>
                <w:lang w:val="fr-FR"/>
              </w:rPr>
              <w:t>25</w:t>
            </w:r>
          </w:p>
        </w:tc>
        <w:tc>
          <w:tcPr>
            <w:tcW w:w="1910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5</w:t>
            </w:r>
          </w:p>
        </w:tc>
        <w:tc>
          <w:tcPr>
            <w:tcW w:w="2550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18</w:t>
            </w:r>
          </w:p>
        </w:tc>
        <w:tc>
          <w:tcPr>
            <w:tcW w:w="2065" w:type="dxa"/>
            <w:vAlign w:val="center"/>
          </w:tcPr>
          <w:p w:rsidR="00036075" w:rsidRDefault="00036075" w:rsidP="00067A34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2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Pr="00036075" w:rsidRDefault="00036075" w:rsidP="00036075">
            <w:pPr>
              <w:spacing w:before="100" w:beforeAutospacing="1" w:after="100" w:afterAutospacing="1" w:line="273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Комплексные</w:t>
            </w:r>
            <w:proofErr w:type="spellEnd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6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числа</w:t>
            </w:r>
            <w:proofErr w:type="spellEnd"/>
          </w:p>
        </w:tc>
        <w:tc>
          <w:tcPr>
            <w:tcW w:w="2268" w:type="dxa"/>
            <w:vAlign w:val="center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fr-FR"/>
              </w:rPr>
            </w:pPr>
            <w:r>
              <w:rPr>
                <w:b/>
                <w:iCs/>
                <w:lang w:val="fr-FR"/>
              </w:rPr>
              <w:t>19</w:t>
            </w:r>
          </w:p>
        </w:tc>
        <w:tc>
          <w:tcPr>
            <w:tcW w:w="1910" w:type="dxa"/>
            <w:vAlign w:val="center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3</w:t>
            </w:r>
          </w:p>
        </w:tc>
        <w:tc>
          <w:tcPr>
            <w:tcW w:w="2550" w:type="dxa"/>
            <w:vAlign w:val="center"/>
          </w:tcPr>
          <w:p w:rsidR="00036075" w:rsidRPr="00BB50F6" w:rsidRDefault="00036075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fr-FR"/>
              </w:rPr>
              <w:t>1</w:t>
            </w:r>
            <w:r w:rsidR="00BB50F6">
              <w:rPr>
                <w:iCs/>
                <w:lang w:val="ru-RU"/>
              </w:rPr>
              <w:t>5</w:t>
            </w:r>
          </w:p>
        </w:tc>
        <w:tc>
          <w:tcPr>
            <w:tcW w:w="2065" w:type="dxa"/>
            <w:vAlign w:val="center"/>
          </w:tcPr>
          <w:p w:rsidR="00036075" w:rsidRP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Pr="00BB50F6" w:rsidRDefault="00BB50F6" w:rsidP="00BB50F6">
            <w:pPr>
              <w:spacing w:before="100" w:beforeAutospacing="1" w:after="100" w:afterAutospacing="1" w:line="273" w:lineRule="auto"/>
              <w:rPr>
                <w:rFonts w:eastAsia="DengXian" w:hint="eastAsia"/>
                <w:lang w:val="en-US" w:eastAsia="zh-CN"/>
              </w:rPr>
            </w:pPr>
            <w:r w:rsidRPr="00BB50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Параллельность в пространстве</w:t>
            </w:r>
          </w:p>
        </w:tc>
        <w:tc>
          <w:tcPr>
            <w:tcW w:w="2268" w:type="dxa"/>
            <w:vAlign w:val="center"/>
          </w:tcPr>
          <w:p w:rsidR="00036075" w:rsidRPr="00BB50F6" w:rsidRDefault="00036075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fr-FR"/>
              </w:rPr>
              <w:t>1</w:t>
            </w:r>
            <w:r w:rsidR="00BB50F6">
              <w:rPr>
                <w:b/>
                <w:iCs/>
                <w:lang w:val="ru-RU"/>
              </w:rPr>
              <w:t>8</w:t>
            </w:r>
          </w:p>
        </w:tc>
        <w:tc>
          <w:tcPr>
            <w:tcW w:w="1910" w:type="dxa"/>
            <w:vAlign w:val="center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3</w:t>
            </w:r>
          </w:p>
        </w:tc>
        <w:tc>
          <w:tcPr>
            <w:tcW w:w="2550" w:type="dxa"/>
            <w:vAlign w:val="center"/>
          </w:tcPr>
          <w:p w:rsidR="00036075" w:rsidRPr="00BB50F6" w:rsidRDefault="00036075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fr-FR"/>
              </w:rPr>
              <w:t>1</w:t>
            </w:r>
            <w:r w:rsidR="00BB50F6">
              <w:rPr>
                <w:iCs/>
                <w:lang w:val="ru-RU"/>
              </w:rPr>
              <w:t>3</w:t>
            </w:r>
          </w:p>
        </w:tc>
        <w:tc>
          <w:tcPr>
            <w:tcW w:w="2065" w:type="dxa"/>
            <w:vAlign w:val="center"/>
          </w:tcPr>
          <w:p w:rsidR="00036075" w:rsidRP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 часа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/>
                <w:lang w:val="fr-FR"/>
              </w:rPr>
            </w:pPr>
            <w:bookmarkStart w:id="0" w:name="_GoBack"/>
            <w:bookmarkEnd w:id="0"/>
            <w:r>
              <w:rPr>
                <w:b/>
                <w:lang w:val="ru-RU"/>
              </w:rPr>
              <w:t>Итого</w:t>
            </w:r>
            <w:r w:rsidR="00036075">
              <w:rPr>
                <w:b/>
                <w:lang w:val="fr-FR"/>
              </w:rPr>
              <w:t xml:space="preserve"> </w:t>
            </w:r>
            <w:r w:rsidR="00036075">
              <w:rPr>
                <w:b/>
              </w:rPr>
              <w:t>(semestrul I)</w:t>
            </w:r>
          </w:p>
        </w:tc>
        <w:tc>
          <w:tcPr>
            <w:tcW w:w="2268" w:type="dxa"/>
            <w:vAlign w:val="center"/>
          </w:tcPr>
          <w:p w:rsidR="00036075" w:rsidRPr="00BB50F6" w:rsidRDefault="00036075" w:rsidP="00107DB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fr-FR"/>
              </w:rPr>
              <w:t>7</w:t>
            </w:r>
            <w:r w:rsidR="00107DB7">
              <w:rPr>
                <w:b/>
                <w:iCs/>
                <w:lang w:val="ru-RU"/>
              </w:rPr>
              <w:t>5</w:t>
            </w:r>
          </w:p>
        </w:tc>
        <w:tc>
          <w:tcPr>
            <w:tcW w:w="1910" w:type="dxa"/>
            <w:vAlign w:val="center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14</w:t>
            </w:r>
          </w:p>
        </w:tc>
        <w:tc>
          <w:tcPr>
            <w:tcW w:w="2550" w:type="dxa"/>
            <w:vAlign w:val="center"/>
          </w:tcPr>
          <w:p w:rsidR="00036075" w:rsidRPr="00BB50F6" w:rsidRDefault="00036075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fr-FR"/>
              </w:rPr>
              <w:t>5</w:t>
            </w:r>
            <w:r w:rsidR="00BB50F6">
              <w:rPr>
                <w:b/>
                <w:bCs/>
                <w:iCs/>
                <w:lang w:val="ru-RU"/>
              </w:rPr>
              <w:t>5</w:t>
            </w:r>
          </w:p>
        </w:tc>
        <w:tc>
          <w:tcPr>
            <w:tcW w:w="2065" w:type="dxa"/>
            <w:vAlign w:val="center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6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14605" w:type="dxa"/>
            <w:gridSpan w:val="5"/>
            <w:shd w:val="clear" w:color="auto" w:fill="DEEAF6" w:themeFill="accent1" w:themeFillTint="33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fr-FR"/>
              </w:rPr>
            </w:pPr>
            <w:r>
              <w:rPr>
                <w:b/>
                <w:iCs/>
              </w:rPr>
              <w:t>Semestrul II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Pr="00BB50F6" w:rsidRDefault="00BB50F6" w:rsidP="00BB50F6">
            <w:pPr>
              <w:rPr>
                <w:rFonts w:eastAsia="DengXian" w:hint="eastAsia"/>
                <w:lang w:val="en-US" w:eastAsia="zh-CN"/>
              </w:rPr>
            </w:pPr>
            <w:r w:rsidRPr="00BB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ar-SA"/>
              </w:rPr>
              <w:t>Дифференцируемые функции. Применение  производной</w:t>
            </w:r>
          </w:p>
        </w:tc>
        <w:tc>
          <w:tcPr>
            <w:tcW w:w="2268" w:type="dxa"/>
            <w:vAlign w:val="center"/>
          </w:tcPr>
          <w:p w:rsidR="00036075" w:rsidRP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40</w:t>
            </w:r>
          </w:p>
        </w:tc>
        <w:tc>
          <w:tcPr>
            <w:tcW w:w="1910" w:type="dxa"/>
            <w:vAlign w:val="center"/>
          </w:tcPr>
          <w:p w:rsidR="00036075" w:rsidRP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6</w:t>
            </w:r>
          </w:p>
        </w:tc>
        <w:tc>
          <w:tcPr>
            <w:tcW w:w="2550" w:type="dxa"/>
            <w:vAlign w:val="center"/>
          </w:tcPr>
          <w:p w:rsidR="00036075" w:rsidRPr="00BB50F6" w:rsidRDefault="00BB50F6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31</w:t>
            </w:r>
          </w:p>
        </w:tc>
        <w:tc>
          <w:tcPr>
            <w:tcW w:w="2065" w:type="dxa"/>
            <w:vAlign w:val="center"/>
          </w:tcPr>
          <w:p w:rsidR="00036075" w:rsidRP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1+2часа</w:t>
            </w:r>
          </w:p>
        </w:tc>
      </w:tr>
      <w:tr w:rsidR="00BB50F6" w:rsidTr="00036075">
        <w:trPr>
          <w:gridAfter w:val="1"/>
          <w:wAfter w:w="29" w:type="dxa"/>
        </w:trPr>
        <w:tc>
          <w:tcPr>
            <w:tcW w:w="5812" w:type="dxa"/>
          </w:tcPr>
          <w:p w:rsidR="00BB50F6" w:rsidRPr="00BB50F6" w:rsidRDefault="00BB50F6" w:rsidP="00BB50F6">
            <w:pPr>
              <w:spacing w:before="100" w:beforeAutospacing="1" w:after="100" w:afterAutospacing="1" w:line="273" w:lineRule="auto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BB50F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Матрицы. Определители. Системы линейных уравнений</w:t>
            </w:r>
          </w:p>
        </w:tc>
        <w:tc>
          <w:tcPr>
            <w:tcW w:w="2268" w:type="dxa"/>
            <w:vAlign w:val="center"/>
          </w:tcPr>
          <w:p w:rsid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21</w:t>
            </w:r>
          </w:p>
        </w:tc>
        <w:tc>
          <w:tcPr>
            <w:tcW w:w="1910" w:type="dxa"/>
            <w:vAlign w:val="center"/>
          </w:tcPr>
          <w:p w:rsid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3</w:t>
            </w:r>
          </w:p>
        </w:tc>
        <w:tc>
          <w:tcPr>
            <w:tcW w:w="2550" w:type="dxa"/>
            <w:vAlign w:val="center"/>
          </w:tcPr>
          <w:p w:rsidR="00BB50F6" w:rsidRDefault="00BB50F6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16</w:t>
            </w:r>
          </w:p>
        </w:tc>
        <w:tc>
          <w:tcPr>
            <w:tcW w:w="2065" w:type="dxa"/>
            <w:vAlign w:val="center"/>
          </w:tcPr>
          <w:p w:rsid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2 часа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Pr="00BB50F6" w:rsidRDefault="00BB50F6" w:rsidP="00BB50F6">
            <w:pPr>
              <w:rPr>
                <w:rFonts w:eastAsia="DengXian" w:hint="eastAsia"/>
                <w:lang w:val="en-US" w:eastAsia="zh-CN"/>
              </w:rPr>
            </w:pPr>
            <w:r w:rsidRPr="00BB5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ar-SA"/>
              </w:rPr>
              <w:t>Перпендикулярность в пространстве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36075" w:rsidRPr="00BB50F6" w:rsidRDefault="00036075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fr-FR"/>
              </w:rPr>
              <w:t>1</w:t>
            </w:r>
            <w:r w:rsidR="00BB50F6">
              <w:rPr>
                <w:b/>
                <w:iCs/>
                <w:lang w:val="ru-RU"/>
              </w:rPr>
              <w:t>9</w:t>
            </w:r>
          </w:p>
        </w:tc>
        <w:tc>
          <w:tcPr>
            <w:tcW w:w="1910" w:type="dxa"/>
            <w:vAlign w:val="center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3</w:t>
            </w:r>
          </w:p>
        </w:tc>
        <w:tc>
          <w:tcPr>
            <w:tcW w:w="2550" w:type="dxa"/>
            <w:vAlign w:val="center"/>
          </w:tcPr>
          <w:p w:rsidR="00036075" w:rsidRPr="00BB50F6" w:rsidRDefault="00036075" w:rsidP="00BB50F6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fr-FR"/>
              </w:rPr>
              <w:t>1</w:t>
            </w:r>
            <w:r w:rsidR="00BB50F6">
              <w:rPr>
                <w:iCs/>
                <w:lang w:val="ru-RU"/>
              </w:rPr>
              <w:t>5</w:t>
            </w:r>
          </w:p>
        </w:tc>
        <w:tc>
          <w:tcPr>
            <w:tcW w:w="2065" w:type="dxa"/>
            <w:vAlign w:val="center"/>
          </w:tcPr>
          <w:p w:rsidR="00036075" w:rsidRPr="00BB50F6" w:rsidRDefault="00BB50F6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1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Pr="00BB50F6" w:rsidRDefault="00BB50F6" w:rsidP="00BB50F6">
            <w:pPr>
              <w:spacing w:before="100" w:beforeAutospacing="1" w:after="100" w:afterAutospacing="1" w:line="273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BB50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Геометрические</w:t>
            </w:r>
            <w:proofErr w:type="spellEnd"/>
            <w:r w:rsidRPr="00BB50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50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преобразования</w:t>
            </w:r>
            <w:proofErr w:type="spellEnd"/>
            <w:r w:rsidRPr="00BB50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BB50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пространстве</w:t>
            </w:r>
            <w:proofErr w:type="spellEnd"/>
          </w:p>
        </w:tc>
        <w:tc>
          <w:tcPr>
            <w:tcW w:w="2268" w:type="dxa"/>
            <w:vAlign w:val="center"/>
          </w:tcPr>
          <w:p w:rsidR="00036075" w:rsidRPr="00BB50F6" w:rsidRDefault="00036075" w:rsidP="00107DB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fr-FR"/>
              </w:rPr>
              <w:t>1</w:t>
            </w:r>
            <w:r w:rsidR="00107DB7">
              <w:rPr>
                <w:b/>
                <w:iCs/>
                <w:lang w:val="ru-RU"/>
              </w:rPr>
              <w:t>5</w:t>
            </w:r>
          </w:p>
        </w:tc>
        <w:tc>
          <w:tcPr>
            <w:tcW w:w="1910" w:type="dxa"/>
            <w:vAlign w:val="center"/>
          </w:tcPr>
          <w:p w:rsidR="00036075" w:rsidRPr="00107DB7" w:rsidRDefault="00107DB7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4</w:t>
            </w:r>
          </w:p>
        </w:tc>
        <w:tc>
          <w:tcPr>
            <w:tcW w:w="2550" w:type="dxa"/>
            <w:vAlign w:val="center"/>
          </w:tcPr>
          <w:p w:rsidR="00036075" w:rsidRPr="00107DB7" w:rsidRDefault="00107DB7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9</w:t>
            </w:r>
          </w:p>
        </w:tc>
        <w:tc>
          <w:tcPr>
            <w:tcW w:w="2065" w:type="dxa"/>
            <w:vAlign w:val="center"/>
          </w:tcPr>
          <w:p w:rsidR="00036075" w:rsidRPr="00BB50F6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iCs/>
                <w:lang w:val="ru-RU"/>
              </w:rPr>
            </w:pPr>
            <w:r>
              <w:rPr>
                <w:iCs/>
                <w:lang w:val="fr-FR"/>
              </w:rPr>
              <w:t>2</w:t>
            </w:r>
            <w:r w:rsidR="00BB50F6">
              <w:rPr>
                <w:iCs/>
                <w:lang w:val="ru-RU"/>
              </w:rPr>
              <w:t xml:space="preserve"> часа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>
              <w:rPr>
                <w:b/>
                <w:lang w:val="fr-FR"/>
              </w:rPr>
              <w:t xml:space="preserve">Total </w:t>
            </w:r>
            <w:r>
              <w:rPr>
                <w:b/>
              </w:rPr>
              <w:t>(semestrul II)</w:t>
            </w:r>
          </w:p>
        </w:tc>
        <w:tc>
          <w:tcPr>
            <w:tcW w:w="2268" w:type="dxa"/>
            <w:vAlign w:val="center"/>
          </w:tcPr>
          <w:p w:rsidR="00036075" w:rsidRPr="00107DB7" w:rsidRDefault="00036075" w:rsidP="00107DB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fr-FR"/>
              </w:rPr>
              <w:t>9</w:t>
            </w:r>
            <w:r w:rsidR="00107DB7">
              <w:rPr>
                <w:b/>
                <w:iCs/>
                <w:lang w:val="ru-RU"/>
              </w:rPr>
              <w:t>5</w:t>
            </w:r>
          </w:p>
        </w:tc>
        <w:tc>
          <w:tcPr>
            <w:tcW w:w="1910" w:type="dxa"/>
            <w:vAlign w:val="center"/>
          </w:tcPr>
          <w:p w:rsidR="00036075" w:rsidRPr="00107DB7" w:rsidRDefault="00107DB7" w:rsidP="00107DB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16</w:t>
            </w:r>
          </w:p>
        </w:tc>
        <w:tc>
          <w:tcPr>
            <w:tcW w:w="2550" w:type="dxa"/>
            <w:vAlign w:val="center"/>
          </w:tcPr>
          <w:p w:rsidR="00036075" w:rsidRDefault="00107DB7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fr-FR"/>
              </w:rPr>
            </w:pPr>
            <w:r>
              <w:rPr>
                <w:b/>
                <w:iCs/>
                <w:lang w:val="ru-RU"/>
              </w:rPr>
              <w:t>7</w:t>
            </w:r>
            <w:r w:rsidR="00036075">
              <w:rPr>
                <w:b/>
                <w:iCs/>
                <w:lang w:val="fr-FR"/>
              </w:rPr>
              <w:t>1</w:t>
            </w:r>
          </w:p>
        </w:tc>
        <w:tc>
          <w:tcPr>
            <w:tcW w:w="2065" w:type="dxa"/>
            <w:vAlign w:val="center"/>
          </w:tcPr>
          <w:p w:rsidR="00036075" w:rsidRPr="00107DB7" w:rsidRDefault="00107DB7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iCs/>
                <w:lang w:val="ru-RU"/>
              </w:rPr>
            </w:pPr>
            <w:r>
              <w:rPr>
                <w:b/>
                <w:iCs/>
                <w:lang w:val="ru-RU"/>
              </w:rPr>
              <w:t>8</w:t>
            </w:r>
          </w:p>
        </w:tc>
      </w:tr>
      <w:tr w:rsidR="00036075" w:rsidTr="00036075">
        <w:trPr>
          <w:gridAfter w:val="1"/>
          <w:wAfter w:w="29" w:type="dxa"/>
        </w:trPr>
        <w:tc>
          <w:tcPr>
            <w:tcW w:w="5812" w:type="dxa"/>
            <w:shd w:val="clear" w:color="auto" w:fill="DEEAF6" w:themeFill="accent1" w:themeFillTint="33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Total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036075" w:rsidRDefault="00036075" w:rsidP="00036075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170</w:t>
            </w:r>
          </w:p>
        </w:tc>
        <w:tc>
          <w:tcPr>
            <w:tcW w:w="1910" w:type="dxa"/>
            <w:shd w:val="clear" w:color="auto" w:fill="DEEAF6" w:themeFill="accent1" w:themeFillTint="33"/>
            <w:vAlign w:val="center"/>
          </w:tcPr>
          <w:p w:rsidR="00036075" w:rsidRPr="00107DB7" w:rsidRDefault="00036075" w:rsidP="00107DB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fr-FR"/>
              </w:rPr>
              <w:t>3</w:t>
            </w:r>
            <w:r w:rsidR="00107DB7">
              <w:rPr>
                <w:b/>
                <w:lang w:val="ru-RU"/>
              </w:rPr>
              <w:t>0</w:t>
            </w:r>
          </w:p>
        </w:tc>
        <w:tc>
          <w:tcPr>
            <w:tcW w:w="2550" w:type="dxa"/>
            <w:shd w:val="clear" w:color="auto" w:fill="DEEAF6" w:themeFill="accent1" w:themeFillTint="33"/>
            <w:vAlign w:val="center"/>
          </w:tcPr>
          <w:p w:rsidR="00036075" w:rsidRDefault="00036075" w:rsidP="00107DB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  <w:r w:rsidR="00107DB7">
              <w:rPr>
                <w:b/>
                <w:lang w:val="ru-RU"/>
              </w:rPr>
              <w:t>2</w:t>
            </w:r>
            <w:r>
              <w:rPr>
                <w:b/>
                <w:lang w:val="fr-FR"/>
              </w:rPr>
              <w:t>6</w:t>
            </w:r>
          </w:p>
        </w:tc>
        <w:tc>
          <w:tcPr>
            <w:tcW w:w="2065" w:type="dxa"/>
            <w:shd w:val="clear" w:color="auto" w:fill="DEEAF6" w:themeFill="accent1" w:themeFillTint="33"/>
            <w:vAlign w:val="center"/>
          </w:tcPr>
          <w:p w:rsidR="00036075" w:rsidRPr="00107DB7" w:rsidRDefault="00036075" w:rsidP="00107DB7">
            <w:pPr>
              <w:pStyle w:val="ListacuCratima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fr-FR"/>
              </w:rPr>
              <w:t>1</w:t>
            </w:r>
            <w:r w:rsidR="00107DB7">
              <w:rPr>
                <w:b/>
                <w:lang w:val="ru-RU"/>
              </w:rPr>
              <w:t>4</w:t>
            </w:r>
          </w:p>
        </w:tc>
      </w:tr>
    </w:tbl>
    <w:p w:rsidR="00036075" w:rsidRDefault="00036075" w:rsidP="00036075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036075" w:rsidRDefault="00036075" w:rsidP="00036075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</w:t>
      </w:r>
      <w:r w:rsidR="00107DB7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Рекомендованный учебник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: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589"/>
        <w:gridCol w:w="3520"/>
        <w:gridCol w:w="4794"/>
        <w:gridCol w:w="1848"/>
        <w:gridCol w:w="1456"/>
      </w:tblGrid>
      <w:tr w:rsidR="00036075" w:rsidTr="00067A34">
        <w:tc>
          <w:tcPr>
            <w:tcW w:w="1710" w:type="dxa"/>
            <w:shd w:val="clear" w:color="auto" w:fill="E7E6E6" w:themeFill="background2"/>
          </w:tcPr>
          <w:p w:rsidR="00036075" w:rsidRPr="00107DB7" w:rsidRDefault="00107DB7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870" w:type="dxa"/>
            <w:shd w:val="clear" w:color="auto" w:fill="E7E6E6" w:themeFill="background2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Titlul</w:t>
            </w:r>
          </w:p>
        </w:tc>
        <w:tc>
          <w:tcPr>
            <w:tcW w:w="5400" w:type="dxa"/>
            <w:shd w:val="clear" w:color="auto" w:fill="E7E6E6" w:themeFill="background2"/>
          </w:tcPr>
          <w:p w:rsidR="00036075" w:rsidRPr="00107DB7" w:rsidRDefault="00107DB7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Авторы</w:t>
            </w:r>
          </w:p>
        </w:tc>
        <w:tc>
          <w:tcPr>
            <w:tcW w:w="1984" w:type="dxa"/>
            <w:shd w:val="clear" w:color="auto" w:fill="E7E6E6" w:themeFill="background2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Editura</w:t>
            </w:r>
          </w:p>
        </w:tc>
        <w:tc>
          <w:tcPr>
            <w:tcW w:w="1557" w:type="dxa"/>
            <w:shd w:val="clear" w:color="auto" w:fill="E7E6E6" w:themeFill="background2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 ediției</w:t>
            </w:r>
          </w:p>
        </w:tc>
      </w:tr>
      <w:tr w:rsidR="00036075" w:rsidTr="00067A34">
        <w:tc>
          <w:tcPr>
            <w:tcW w:w="1710" w:type="dxa"/>
            <w:vAlign w:val="center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Clasa a XI-a</w:t>
            </w:r>
          </w:p>
        </w:tc>
        <w:tc>
          <w:tcPr>
            <w:tcW w:w="3870" w:type="dxa"/>
            <w:vAlign w:val="center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Matematică</w:t>
            </w:r>
          </w:p>
        </w:tc>
        <w:tc>
          <w:tcPr>
            <w:tcW w:w="5400" w:type="dxa"/>
            <w:vAlign w:val="center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Ion Achiri, Vasile Ciobanu, Petru Efros, Valentin Garit, Vasile Neagu, Nicolae Prodan, Dumitru Taragan, Anatolie Topală </w:t>
            </w:r>
          </w:p>
        </w:tc>
        <w:tc>
          <w:tcPr>
            <w:tcW w:w="1984" w:type="dxa"/>
            <w:vAlign w:val="center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PRUT</w:t>
            </w:r>
          </w:p>
        </w:tc>
        <w:tc>
          <w:tcPr>
            <w:tcW w:w="1557" w:type="dxa"/>
            <w:vAlign w:val="center"/>
          </w:tcPr>
          <w:p w:rsidR="00036075" w:rsidRDefault="00036075" w:rsidP="00067A3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2020</w:t>
            </w:r>
          </w:p>
        </w:tc>
      </w:tr>
    </w:tbl>
    <w:p w:rsidR="00036075" w:rsidRDefault="00036075" w:rsidP="00036075">
      <w:pPr>
        <w:pStyle w:val="NoSpacing1"/>
        <w:rPr>
          <w:rFonts w:ascii="Times New Roman" w:hAnsi="Times New Roman"/>
          <w:sz w:val="24"/>
          <w:szCs w:val="24"/>
        </w:rPr>
      </w:pPr>
    </w:p>
    <w:p w:rsidR="00036075" w:rsidRDefault="00036075" w:rsidP="00036075">
      <w:pPr>
        <w:spacing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Notă: </w:t>
      </w:r>
    </w:p>
    <w:p w:rsidR="00BE6002" w:rsidRDefault="00036075" w:rsidP="00107DB7">
      <w:pPr>
        <w:spacing w:after="0" w:line="276" w:lineRule="auto"/>
        <w:ind w:left="630" w:right="458"/>
        <w:jc w:val="both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Cadrul didactic la disciplină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are libertatea de a personaliza proiectarea de lungă durată la disciplină, în funcție de potențialul și particularitățile de învățare ale clasei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și de resursele educaționale disponibile, în conformitate cu prevederile curriculumului la disciplina școlară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Matematică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(ediția 2019).</w:t>
      </w:r>
    </w:p>
    <w:sectPr w:rsidR="00BE6002" w:rsidSect="00036075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32D3B"/>
    <w:multiLevelType w:val="multilevel"/>
    <w:tmpl w:val="35332D3B"/>
    <w:lvl w:ilvl="0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75"/>
    <w:rsid w:val="00036075"/>
    <w:rsid w:val="00107DB7"/>
    <w:rsid w:val="00BB50F6"/>
    <w:rsid w:val="00B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8B5C"/>
  <w15:chartTrackingRefBased/>
  <w15:docId w15:val="{12612BE6-B52D-4218-BBC4-D06F53C3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75"/>
    <w:rPr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075"/>
    <w:pPr>
      <w:spacing w:after="0" w:line="240" w:lineRule="auto"/>
    </w:pPr>
    <w:rPr>
      <w:rFonts w:ascii="Calibri" w:eastAsia="Calibri" w:hAnsi="Calibri" w:cs="Calibri"/>
      <w:sz w:val="20"/>
      <w:szCs w:val="20"/>
      <w:lang w:val="ro-RO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036075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03607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07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DB7"/>
    <w:rPr>
      <w:rFonts w:ascii="Segoe UI" w:hAnsi="Segoe UI" w:cs="Segoe UI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cp:lastPrinted>2024-08-08T14:35:00Z</cp:lastPrinted>
  <dcterms:created xsi:type="dcterms:W3CDTF">2024-08-08T14:09:00Z</dcterms:created>
  <dcterms:modified xsi:type="dcterms:W3CDTF">2024-08-08T14:36:00Z</dcterms:modified>
</cp:coreProperties>
</file>