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324E3" w14:textId="77777777" w:rsidR="002A185A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bookmarkStart w:id="0" w:name="_GoBack"/>
      <w:r>
        <w:rPr>
          <w:b/>
          <w:i/>
          <w:color w:val="000000"/>
        </w:rPr>
        <w:t>Proiectul didactic al lecției</w:t>
      </w:r>
    </w:p>
    <w:p w14:paraId="5D7AD77A" w14:textId="77777777" w:rsidR="002A185A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Disciplina: Matematică</w:t>
      </w:r>
    </w:p>
    <w:p w14:paraId="4CA95A4E" w14:textId="77777777" w:rsidR="002A185A" w:rsidRPr="00DC537B" w:rsidRDefault="00697BE2" w:rsidP="003D7F29">
      <w:pPr>
        <w:pStyle w:val="a4"/>
        <w:spacing w:line="360" w:lineRule="auto"/>
        <w:jc w:val="both"/>
        <w:rPr>
          <w:b/>
          <w:bCs/>
          <w:i/>
          <w:iCs/>
        </w:rPr>
      </w:pPr>
      <w:r>
        <w:rPr>
          <w:b/>
          <w:i/>
          <w:color w:val="000000"/>
        </w:rPr>
        <w:t>Clasa: a X-a</w:t>
      </w:r>
      <w:r w:rsidR="00DC537B">
        <w:rPr>
          <w:b/>
          <w:bCs/>
          <w:i/>
          <w:iCs/>
        </w:rPr>
        <w:t>, profil umanist.</w:t>
      </w:r>
    </w:p>
    <w:p w14:paraId="17FA4D43" w14:textId="77777777" w:rsidR="002A185A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Unitatea de conținut: Funcții numerice. Ecuații. Inecuații. Sisteme</w:t>
      </w:r>
    </w:p>
    <w:p w14:paraId="7872BE88" w14:textId="501A284E" w:rsidR="002A185A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 xml:space="preserve">Numărul lecției în unitatea de conținut (conform proiectării didactice de lungă durată): </w:t>
      </w:r>
      <w:r w:rsidR="00046B53">
        <w:rPr>
          <w:b/>
          <w:i/>
          <w:color w:val="000000"/>
        </w:rPr>
        <w:t>10/</w:t>
      </w:r>
      <w:r w:rsidR="00780F0C">
        <w:rPr>
          <w:b/>
          <w:i/>
          <w:color w:val="000000" w:themeColor="text1"/>
        </w:rPr>
        <w:t>12</w:t>
      </w:r>
    </w:p>
    <w:p w14:paraId="65045446" w14:textId="77777777" w:rsidR="002A185A" w:rsidRDefault="00697BE2" w:rsidP="003D7F29">
      <w:pPr>
        <w:widowControl w:val="0"/>
        <w:spacing w:before="31" w:line="360" w:lineRule="auto"/>
        <w:rPr>
          <w:color w:val="FF0000"/>
        </w:rPr>
      </w:pPr>
      <w:r>
        <w:rPr>
          <w:b/>
          <w:i/>
          <w:color w:val="231F20"/>
        </w:rPr>
        <w:t>Durata lecției</w:t>
      </w:r>
      <w:r w:rsidRPr="00BB3A0A">
        <w:rPr>
          <w:b/>
          <w:i/>
          <w:color w:val="000000" w:themeColor="text1"/>
        </w:rPr>
        <w:t xml:space="preserve">: 45 </w:t>
      </w:r>
      <w:r w:rsidR="00526E2B">
        <w:rPr>
          <w:b/>
          <w:i/>
          <w:color w:val="000000" w:themeColor="text1"/>
        </w:rPr>
        <w:t xml:space="preserve">de </w:t>
      </w:r>
      <w:r w:rsidRPr="00BB3A0A">
        <w:rPr>
          <w:b/>
          <w:i/>
          <w:color w:val="000000" w:themeColor="text1"/>
        </w:rPr>
        <w:t>min</w:t>
      </w:r>
      <w:r w:rsidR="00526E2B">
        <w:rPr>
          <w:b/>
          <w:i/>
          <w:color w:val="000000" w:themeColor="text1"/>
        </w:rPr>
        <w:t>ute</w:t>
      </w:r>
      <w:r w:rsidRPr="00BB3A0A">
        <w:rPr>
          <w:b/>
          <w:i/>
          <w:color w:val="000000" w:themeColor="text1"/>
        </w:rPr>
        <w:t>.</w:t>
      </w:r>
    </w:p>
    <w:p w14:paraId="7221FEC8" w14:textId="77777777" w:rsidR="00602C93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Subiectul lecției: </w:t>
      </w:r>
      <w:r w:rsidR="00602C93" w:rsidRPr="00602C93">
        <w:rPr>
          <w:b/>
          <w:color w:val="000000"/>
        </w:rPr>
        <w:t>Ora de sinteză</w:t>
      </w:r>
    </w:p>
    <w:p w14:paraId="1D383A71" w14:textId="77777777" w:rsidR="002A185A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1126B73A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3.1. </w:t>
      </w:r>
      <w:r w:rsidRPr="00C51091">
        <w:rPr>
          <w:bCs/>
          <w:sz w:val="23"/>
          <w:szCs w:val="23"/>
        </w:rPr>
        <w:t xml:space="preserve">Identificarea </w:t>
      </w:r>
      <w:r w:rsidRPr="00C51091">
        <w:rPr>
          <w:sz w:val="23"/>
          <w:szCs w:val="23"/>
        </w:rPr>
        <w:t xml:space="preserve">și </w:t>
      </w:r>
      <w:r w:rsidRPr="00C51091">
        <w:rPr>
          <w:bCs/>
          <w:sz w:val="23"/>
          <w:szCs w:val="23"/>
        </w:rPr>
        <w:t xml:space="preserve">utilizarea </w:t>
      </w:r>
      <w:r w:rsidRPr="00C51091">
        <w:rPr>
          <w:sz w:val="23"/>
          <w:szCs w:val="23"/>
        </w:rPr>
        <w:t xml:space="preserve">terminologiei, notațiilor specifice funcțiilor, ecuațiilor, inecuațiilor, sistemelor studiate în contexte diverse. </w:t>
      </w:r>
    </w:p>
    <w:p w14:paraId="154FEC10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3.2. </w:t>
      </w:r>
      <w:r w:rsidRPr="00C51091">
        <w:rPr>
          <w:bCs/>
          <w:sz w:val="23"/>
          <w:szCs w:val="23"/>
        </w:rPr>
        <w:t xml:space="preserve">Recunoașterea </w:t>
      </w:r>
      <w:r w:rsidRPr="00C51091">
        <w:rPr>
          <w:sz w:val="23"/>
          <w:szCs w:val="23"/>
        </w:rPr>
        <w:t xml:space="preserve">unor dependențe funcționale în situații reale și/sau modelate. </w:t>
      </w:r>
    </w:p>
    <w:p w14:paraId="361FD9EF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3.3. </w:t>
      </w:r>
      <w:r w:rsidRPr="00C51091">
        <w:rPr>
          <w:bCs/>
          <w:sz w:val="23"/>
          <w:szCs w:val="23"/>
        </w:rPr>
        <w:t xml:space="preserve">Reprezentarea </w:t>
      </w:r>
      <w:r w:rsidRPr="00C51091">
        <w:rPr>
          <w:sz w:val="23"/>
          <w:szCs w:val="23"/>
        </w:rPr>
        <w:t xml:space="preserve">în diverse moduri (analitic, grafic, tabelar, prin diagrame) a unor dependențe funcționale, inclusiv cotidiene. </w:t>
      </w:r>
    </w:p>
    <w:p w14:paraId="7EF88188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3.4. </w:t>
      </w:r>
      <w:r w:rsidRPr="00C51091">
        <w:rPr>
          <w:bCs/>
          <w:sz w:val="23"/>
          <w:szCs w:val="23"/>
        </w:rPr>
        <w:t xml:space="preserve">Deducerea </w:t>
      </w:r>
      <w:r w:rsidRPr="00C51091">
        <w:rPr>
          <w:sz w:val="23"/>
          <w:szCs w:val="23"/>
        </w:rPr>
        <w:t xml:space="preserve">unor proprietăți ale funcțiilor numerice studiate prin lectură grafică și/sau analitică. </w:t>
      </w:r>
    </w:p>
    <w:p w14:paraId="1E8E4B33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3.5. </w:t>
      </w:r>
      <w:r w:rsidRPr="00C51091">
        <w:rPr>
          <w:bCs/>
          <w:sz w:val="23"/>
          <w:szCs w:val="23"/>
        </w:rPr>
        <w:t xml:space="preserve">Aplicarea </w:t>
      </w:r>
      <w:r w:rsidRPr="00C51091">
        <w:rPr>
          <w:sz w:val="23"/>
          <w:szCs w:val="23"/>
        </w:rPr>
        <w:t xml:space="preserve">funcțiilor studiate în rezolvări de probleme, situații-problemă, în studiul și explicarea unor procese fizice, chimice, biologice, sociale, economice modelate prin funcții. </w:t>
      </w:r>
    </w:p>
    <w:p w14:paraId="53E7A2B1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3.6. </w:t>
      </w:r>
      <w:r w:rsidRPr="00C51091">
        <w:rPr>
          <w:bCs/>
          <w:sz w:val="23"/>
          <w:szCs w:val="23"/>
        </w:rPr>
        <w:t xml:space="preserve">Transpunerea </w:t>
      </w:r>
      <w:r w:rsidRPr="00C51091">
        <w:rPr>
          <w:sz w:val="23"/>
          <w:szCs w:val="23"/>
        </w:rPr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problemei obținute. </w:t>
      </w:r>
    </w:p>
    <w:p w14:paraId="78593EDB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3.7. </w:t>
      </w:r>
      <w:r w:rsidRPr="00C51091">
        <w:rPr>
          <w:bCs/>
          <w:sz w:val="23"/>
          <w:szCs w:val="23"/>
        </w:rPr>
        <w:t xml:space="preserve">Clasificarea </w:t>
      </w:r>
      <w:r w:rsidRPr="00C51091">
        <w:rPr>
          <w:sz w:val="23"/>
          <w:szCs w:val="23"/>
        </w:rPr>
        <w:t xml:space="preserve">funcțiilor studiate după diverse criterii. </w:t>
      </w:r>
    </w:p>
    <w:p w14:paraId="12CD609B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3.8.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tipurilor studiate de ecuații, inecuații, sisteme. </w:t>
      </w:r>
    </w:p>
    <w:p w14:paraId="6BFFD653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3.9. </w:t>
      </w:r>
      <w:r w:rsidRPr="00C51091">
        <w:rPr>
          <w:bCs/>
          <w:sz w:val="23"/>
          <w:szCs w:val="23"/>
        </w:rPr>
        <w:t xml:space="preserve">Aplicarea </w:t>
      </w:r>
      <w:r w:rsidRPr="00C51091">
        <w:rPr>
          <w:sz w:val="23"/>
          <w:szCs w:val="23"/>
        </w:rPr>
        <w:t xml:space="preserve">funcțiilor, ecuațiilor, inecuațiilor sistemelor pentru a studia și explica procese fizice, chimice, biologice, sociale, economice etc.; </w:t>
      </w:r>
    </w:p>
    <w:p w14:paraId="50CE1AF3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3.10. </w:t>
      </w:r>
      <w:r w:rsidRPr="00C51091">
        <w:rPr>
          <w:bCs/>
          <w:sz w:val="23"/>
          <w:szCs w:val="23"/>
        </w:rPr>
        <w:t xml:space="preserve">Modelarea </w:t>
      </w:r>
      <w:r w:rsidRPr="00C51091">
        <w:rPr>
          <w:sz w:val="23"/>
          <w:szCs w:val="23"/>
        </w:rPr>
        <w:t xml:space="preserve">unor situații cotidiene simple prin intermediul funcțiilor, ecuațiilor, inecuațiilor, sistemelor studiate și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ecuațiilor, inecuațiilor, sistemelor obținute. </w:t>
      </w:r>
    </w:p>
    <w:p w14:paraId="0DECAC3B" w14:textId="77777777" w:rsidR="001B164F" w:rsidRPr="00C51091" w:rsidRDefault="001B164F" w:rsidP="003D7F29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>3.11</w:t>
      </w:r>
      <w:r w:rsidRPr="00C51091">
        <w:rPr>
          <w:bCs/>
          <w:sz w:val="23"/>
          <w:szCs w:val="23"/>
        </w:rPr>
        <w:t xml:space="preserve">. Justificarea </w:t>
      </w:r>
      <w:r w:rsidRPr="00C51091">
        <w:rPr>
          <w:sz w:val="23"/>
          <w:szCs w:val="23"/>
        </w:rPr>
        <w:t xml:space="preserve">unui demers sau rezultat obținut sau indicat cu funcții, ecuații, inecuații, sisteme, recurgând la argumentări. </w:t>
      </w:r>
    </w:p>
    <w:p w14:paraId="4B97FFA4" w14:textId="77777777" w:rsidR="002A185A" w:rsidRDefault="001B164F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C51091">
        <w:rPr>
          <w:sz w:val="23"/>
          <w:szCs w:val="23"/>
        </w:rPr>
        <w:t xml:space="preserve">3.12. </w:t>
      </w:r>
      <w:r w:rsidRPr="00C51091">
        <w:rPr>
          <w:bCs/>
          <w:sz w:val="23"/>
          <w:szCs w:val="23"/>
        </w:rPr>
        <w:t xml:space="preserve">Investigarea </w:t>
      </w:r>
      <w:r w:rsidRPr="00C51091">
        <w:rPr>
          <w:sz w:val="23"/>
          <w:szCs w:val="23"/>
        </w:rPr>
        <w:t xml:space="preserve">valorii de adevăr a unei afirmații, propoziții referitoare la funcții, ecuații, inecuații, sisteme. </w:t>
      </w:r>
      <w:r w:rsidR="00697BE2">
        <w:rPr>
          <w:b/>
          <w:i/>
          <w:color w:val="000000"/>
        </w:rPr>
        <w:t xml:space="preserve">Obiectivele lecției: </w:t>
      </w:r>
      <w:r w:rsidR="00697BE2">
        <w:rPr>
          <w:color w:val="000000"/>
        </w:rPr>
        <w:t>La finele lecției, elevii vor fi capabili:</w:t>
      </w:r>
    </w:p>
    <w:p w14:paraId="213716DD" w14:textId="77777777" w:rsidR="0017437C" w:rsidRPr="0017437C" w:rsidRDefault="0017437C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</w:rPr>
      </w:pPr>
      <w:r w:rsidRPr="0017437C">
        <w:rPr>
          <w:i/>
        </w:rPr>
        <w:t xml:space="preserve">O.1 - Să identifice în diverse contexte terminologia matematică, referitoare la funcții, ecuații, inecuații, sisteme de ecuații; </w:t>
      </w:r>
    </w:p>
    <w:p w14:paraId="5974DF6B" w14:textId="77777777" w:rsidR="0017437C" w:rsidRPr="0017437C" w:rsidRDefault="0017437C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</w:rPr>
      </w:pPr>
      <w:r w:rsidRPr="0017437C">
        <w:rPr>
          <w:i/>
        </w:rPr>
        <w:t>O</w:t>
      </w:r>
      <w:r>
        <w:rPr>
          <w:i/>
        </w:rPr>
        <w:t>.2</w:t>
      </w:r>
      <w:r w:rsidRPr="0017437C">
        <w:rPr>
          <w:i/>
        </w:rPr>
        <w:t xml:space="preserve"> - </w:t>
      </w:r>
      <w:r>
        <w:rPr>
          <w:i/>
        </w:rPr>
        <w:t>S</w:t>
      </w:r>
      <w:r w:rsidRPr="0017437C">
        <w:rPr>
          <w:i/>
        </w:rPr>
        <w:t>ă transpună probleme din diverse domenii în limbajul ecua</w:t>
      </w:r>
      <w:r>
        <w:rPr>
          <w:i/>
        </w:rPr>
        <w:t>ț</w:t>
      </w:r>
      <w:r w:rsidRPr="0017437C">
        <w:rPr>
          <w:i/>
        </w:rPr>
        <w:t>iilor</w:t>
      </w:r>
      <w:r>
        <w:rPr>
          <w:i/>
        </w:rPr>
        <w:t>, sisteme de ecuații</w:t>
      </w:r>
      <w:r w:rsidRPr="0017437C">
        <w:rPr>
          <w:i/>
        </w:rPr>
        <w:t xml:space="preserve"> </w:t>
      </w:r>
      <w:r>
        <w:rPr>
          <w:i/>
        </w:rPr>
        <w:t>ș</w:t>
      </w:r>
      <w:r w:rsidRPr="0017437C">
        <w:rPr>
          <w:i/>
        </w:rPr>
        <w:t>i să rezolve problemele ob</w:t>
      </w:r>
      <w:r>
        <w:rPr>
          <w:i/>
        </w:rPr>
        <w:t>ț</w:t>
      </w:r>
      <w:r w:rsidRPr="0017437C">
        <w:rPr>
          <w:i/>
        </w:rPr>
        <w:t xml:space="preserve">inute conform algoritmului; </w:t>
      </w:r>
    </w:p>
    <w:p w14:paraId="73AC027B" w14:textId="77777777" w:rsidR="0017437C" w:rsidRPr="0017437C" w:rsidRDefault="0017437C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</w:rPr>
      </w:pPr>
      <w:r w:rsidRPr="0017437C">
        <w:rPr>
          <w:i/>
        </w:rPr>
        <w:lastRenderedPageBreak/>
        <w:t>O</w:t>
      </w:r>
      <w:r>
        <w:rPr>
          <w:i/>
        </w:rPr>
        <w:t>.3</w:t>
      </w:r>
      <w:r w:rsidRPr="0017437C">
        <w:rPr>
          <w:i/>
        </w:rPr>
        <w:t xml:space="preserve"> - </w:t>
      </w:r>
      <w:r>
        <w:rPr>
          <w:i/>
        </w:rPr>
        <w:t>S</w:t>
      </w:r>
      <w:r w:rsidRPr="0017437C">
        <w:rPr>
          <w:i/>
        </w:rPr>
        <w:t xml:space="preserve">ă </w:t>
      </w:r>
      <w:r w:rsidR="00681D28">
        <w:rPr>
          <w:i/>
        </w:rPr>
        <w:t xml:space="preserve">aplice diverse metode de rezolvare a </w:t>
      </w:r>
      <w:r w:rsidRPr="0017437C">
        <w:rPr>
          <w:i/>
        </w:rPr>
        <w:t xml:space="preserve"> ecuații</w:t>
      </w:r>
      <w:r w:rsidR="00681D28">
        <w:rPr>
          <w:i/>
        </w:rPr>
        <w:t>lor</w:t>
      </w:r>
      <w:r w:rsidRPr="0017437C">
        <w:rPr>
          <w:i/>
        </w:rPr>
        <w:t>, inecuații</w:t>
      </w:r>
      <w:r w:rsidR="00681D28">
        <w:rPr>
          <w:i/>
        </w:rPr>
        <w:t>lor</w:t>
      </w:r>
      <w:r w:rsidRPr="0017437C">
        <w:rPr>
          <w:i/>
        </w:rPr>
        <w:t>, sisteme de ecuații</w:t>
      </w:r>
      <w:r>
        <w:rPr>
          <w:i/>
        </w:rPr>
        <w:t xml:space="preserve"> </w:t>
      </w:r>
      <w:r w:rsidRPr="0017437C">
        <w:rPr>
          <w:i/>
        </w:rPr>
        <w:t>la rezolvarea diverselor probleme, inclusiv din via</w:t>
      </w:r>
      <w:r>
        <w:rPr>
          <w:i/>
        </w:rPr>
        <w:t>ț</w:t>
      </w:r>
      <w:r w:rsidRPr="0017437C">
        <w:rPr>
          <w:i/>
        </w:rPr>
        <w:t xml:space="preserve">a cotidiană; </w:t>
      </w:r>
    </w:p>
    <w:p w14:paraId="28E81721" w14:textId="77777777" w:rsidR="002A185A" w:rsidRPr="0017437C" w:rsidRDefault="0017437C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 w:rsidRPr="0017437C">
        <w:rPr>
          <w:i/>
        </w:rPr>
        <w:t>O</w:t>
      </w:r>
      <w:r w:rsidR="00764CD7">
        <w:rPr>
          <w:i/>
        </w:rPr>
        <w:t>.4</w:t>
      </w:r>
      <w:r w:rsidRPr="0017437C">
        <w:rPr>
          <w:i/>
        </w:rPr>
        <w:t xml:space="preserve"> - Să manifeste independen</w:t>
      </w:r>
      <w:r w:rsidR="00681D28">
        <w:rPr>
          <w:i/>
        </w:rPr>
        <w:t>ț</w:t>
      </w:r>
      <w:r w:rsidRPr="0017437C">
        <w:rPr>
          <w:i/>
        </w:rPr>
        <w:t xml:space="preserve">ă în gândire </w:t>
      </w:r>
      <w:r w:rsidR="00681D28">
        <w:rPr>
          <w:i/>
        </w:rPr>
        <w:t>ș</w:t>
      </w:r>
      <w:r w:rsidRPr="0017437C">
        <w:rPr>
          <w:i/>
        </w:rPr>
        <w:t>i ac</w:t>
      </w:r>
      <w:r w:rsidR="00681D28">
        <w:rPr>
          <w:i/>
        </w:rPr>
        <w:t>ț</w:t>
      </w:r>
      <w:r w:rsidRPr="0017437C">
        <w:rPr>
          <w:i/>
        </w:rPr>
        <w:t>iune în procesul rezolvării de probleme.</w:t>
      </w:r>
      <w:r w:rsidR="00D56494" w:rsidRPr="0017437C">
        <w:rPr>
          <w:i/>
          <w:iCs/>
          <w:color w:val="000000"/>
          <w:szCs w:val="22"/>
        </w:rPr>
        <w:t xml:space="preserve">cotidiene </w:t>
      </w:r>
      <w:r w:rsidR="00D56494" w:rsidRPr="0017437C">
        <w:rPr>
          <w:i/>
          <w:color w:val="000000"/>
          <w:szCs w:val="22"/>
        </w:rPr>
        <w:t>ș</w:t>
      </w:r>
      <w:r w:rsidR="00D56494" w:rsidRPr="0017437C">
        <w:rPr>
          <w:i/>
          <w:iCs/>
          <w:color w:val="000000"/>
          <w:szCs w:val="22"/>
        </w:rPr>
        <w:t>i pentru rezolvarea unor probleme interdisciplinare.</w:t>
      </w:r>
    </w:p>
    <w:p w14:paraId="6ACC1CEF" w14:textId="77777777" w:rsidR="00920E8C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 w:rsidR="00920E8C">
        <w:t>lecție de formare a capacităților de analiză-sinteză a cunoștințelor.</w:t>
      </w:r>
    </w:p>
    <w:p w14:paraId="337EF5C2" w14:textId="77777777" w:rsidR="002A185A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28A6F3E9" w14:textId="77777777" w:rsidR="002A185A" w:rsidRPr="00C2174E" w:rsidRDefault="00697BE2" w:rsidP="003D7F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27E802B8" w14:textId="77777777" w:rsidR="002A185A" w:rsidRPr="00C2174E" w:rsidRDefault="00697BE2" w:rsidP="003D7F29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0ABD14DA" w14:textId="77777777" w:rsidR="002A185A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12D5B807" w14:textId="77777777" w:rsidR="002A185A" w:rsidRDefault="00697BE2" w:rsidP="003D7F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2C01AD4D" w14:textId="77777777" w:rsidR="002A185A" w:rsidRPr="000119A8" w:rsidRDefault="00697BE2" w:rsidP="003D7F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576224C2" w14:textId="77777777" w:rsidR="002A185A" w:rsidRDefault="00697BE2" w:rsidP="003D7F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Fișa cu </w:t>
      </w:r>
      <w:r w:rsidR="000119A8">
        <w:rPr>
          <w:color w:val="000000"/>
        </w:rPr>
        <w:t>exerciții etc.</w:t>
      </w:r>
    </w:p>
    <w:p w14:paraId="6B2912BF" w14:textId="77777777" w:rsidR="002A185A" w:rsidRDefault="00697BE2" w:rsidP="003D7F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 xml:space="preserve">formativă, evaluare orală și în scris, reciprocă;  produse: </w:t>
      </w:r>
      <w:r w:rsidR="00443B02">
        <w:rPr>
          <w:color w:val="000000"/>
        </w:rPr>
        <w:t>prezentări</w:t>
      </w:r>
      <w:r>
        <w:rPr>
          <w:color w:val="000000"/>
        </w:rPr>
        <w:t>, răspuns oral, exer</w:t>
      </w:r>
      <w:r w:rsidR="00443B02">
        <w:rPr>
          <w:color w:val="000000"/>
        </w:rPr>
        <w:t>cițiu rezolvat</w:t>
      </w:r>
      <w:bookmarkEnd w:id="0"/>
      <w:r w:rsidR="00443B02">
        <w:rPr>
          <w:color w:val="000000"/>
        </w:rPr>
        <w:t>.</w:t>
      </w:r>
    </w:p>
    <w:p w14:paraId="21C11549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17CAD0EC" w14:textId="77777777">
        <w:tc>
          <w:tcPr>
            <w:tcW w:w="2056" w:type="dxa"/>
            <w:vAlign w:val="center"/>
          </w:tcPr>
          <w:p w14:paraId="075A5A94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3051971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451D1C9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08DF06FB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6F1B8626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0DF65E23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3F8621C8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7BE2D271" w14:textId="77777777">
        <w:tc>
          <w:tcPr>
            <w:tcW w:w="2056" w:type="dxa"/>
          </w:tcPr>
          <w:p w14:paraId="5ABDAA5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393D1683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79574EE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BB3CA65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</w:t>
            </w:r>
            <w:r w:rsidR="00764CD7">
              <w:rPr>
                <w:color w:val="000000"/>
              </w:rPr>
              <w:t>2</w:t>
            </w:r>
          </w:p>
        </w:tc>
        <w:tc>
          <w:tcPr>
            <w:tcW w:w="7892" w:type="dxa"/>
          </w:tcPr>
          <w:p w14:paraId="7B6848F3" w14:textId="77777777" w:rsidR="00BD3B89" w:rsidRDefault="00BD3B89" w:rsidP="00B9140D">
            <w:pPr>
              <w:pStyle w:val="a4"/>
              <w:numPr>
                <w:ilvl w:val="0"/>
                <w:numId w:val="20"/>
              </w:numPr>
              <w:spacing w:line="276" w:lineRule="auto"/>
              <w:ind w:left="451" w:hanging="284"/>
              <w:jc w:val="both"/>
            </w:pPr>
            <w:r w:rsidRPr="00096EDA">
              <w:t>Momentul organizatoric</w:t>
            </w:r>
            <w:r>
              <w:t>. Captarea inițială a atenției elevilor;</w:t>
            </w:r>
          </w:p>
          <w:p w14:paraId="6AC37E52" w14:textId="77777777" w:rsidR="00BD3B89" w:rsidRDefault="00BD3B89" w:rsidP="00B9140D">
            <w:pPr>
              <w:pStyle w:val="a4"/>
              <w:numPr>
                <w:ilvl w:val="0"/>
                <w:numId w:val="20"/>
              </w:numPr>
              <w:spacing w:line="276" w:lineRule="auto"/>
              <w:ind w:left="451" w:hanging="284"/>
              <w:jc w:val="both"/>
            </w:pPr>
            <w:r>
              <w:t>Formularea obiectivelor ( în corelare cu tipul lecției);</w:t>
            </w:r>
          </w:p>
          <w:p w14:paraId="68D20D4B" w14:textId="77777777" w:rsidR="00BD3B89" w:rsidRDefault="00BD3B89" w:rsidP="00B9140D">
            <w:pPr>
              <w:pStyle w:val="a4"/>
              <w:numPr>
                <w:ilvl w:val="0"/>
                <w:numId w:val="20"/>
              </w:numPr>
              <w:spacing w:line="276" w:lineRule="auto"/>
              <w:ind w:left="451" w:hanging="284"/>
              <w:jc w:val="both"/>
            </w:pPr>
            <w:r>
              <w:t>Verificarea temei pentru acasă;</w:t>
            </w:r>
          </w:p>
          <w:p w14:paraId="5D54D999" w14:textId="77777777" w:rsidR="00BD3B89" w:rsidRDefault="00BD3B89" w:rsidP="00B9140D">
            <w:pPr>
              <w:pStyle w:val="a4"/>
              <w:numPr>
                <w:ilvl w:val="0"/>
                <w:numId w:val="20"/>
              </w:numPr>
              <w:spacing w:line="276" w:lineRule="auto"/>
              <w:ind w:left="451" w:hanging="284"/>
              <w:jc w:val="both"/>
            </w:pPr>
            <w:r>
              <w:t>Reactualizarea cunoștințelor și a capacităților.</w:t>
            </w:r>
          </w:p>
          <w:p w14:paraId="1B2CBD3E" w14:textId="77777777" w:rsidR="002A185A" w:rsidRPr="00A02A6A" w:rsidRDefault="002A185A" w:rsidP="00B9140D">
            <w:pPr>
              <w:spacing w:line="276" w:lineRule="auto"/>
              <w:ind w:left="451" w:hanging="284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14:paraId="1E64B444" w14:textId="77777777" w:rsidR="00B9140D" w:rsidRDefault="00B9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6445C9" w14:textId="77777777" w:rsidR="00B9140D" w:rsidRDefault="00B9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9D5E285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7D5FF27D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Activitate frontală;</w:t>
            </w:r>
          </w:p>
          <w:p w14:paraId="64E68E02" w14:textId="77777777" w:rsidR="001F23D0" w:rsidRDefault="00B9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Interogarea.</w:t>
            </w:r>
          </w:p>
        </w:tc>
      </w:tr>
      <w:tr w:rsidR="002A185A" w14:paraId="3BED8223" w14:textId="77777777">
        <w:tc>
          <w:tcPr>
            <w:tcW w:w="2056" w:type="dxa"/>
          </w:tcPr>
          <w:p w14:paraId="47B03296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4D916FF2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F806D61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</w:t>
            </w:r>
            <w:r w:rsidR="00764CD7">
              <w:rPr>
                <w:color w:val="000000"/>
              </w:rPr>
              <w:t>1</w:t>
            </w:r>
          </w:p>
          <w:p w14:paraId="5CF1139A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789F455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6F1E3E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BE827A9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0446510B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9FD3E3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906A7B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51C14F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471B842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B69D89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DC65747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0F15B5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C0B591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6A025C68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79FEEB9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D963374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640D9E9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0F48148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F10857E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7DE008D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AC7E988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  <w:p w14:paraId="5256C4BF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C6B205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A85378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5E96DA6A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C45FAB5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3AFE8AB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7DA5B7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4B1CCC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9C843E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88A18F6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14EC786D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D4A605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F1DF0A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  <w:p w14:paraId="30065894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E80E65A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211FA90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C6477E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FB19D2B" w14:textId="77777777" w:rsidR="00764CD7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BE73FC8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186A83D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5F0D1B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2A999F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F8396B1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38E837" w14:textId="77777777" w:rsidR="00AC6029" w:rsidRDefault="0076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O.1-</w:t>
            </w:r>
          </w:p>
          <w:p w14:paraId="60317B51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</w:tc>
        <w:tc>
          <w:tcPr>
            <w:tcW w:w="7892" w:type="dxa"/>
          </w:tcPr>
          <w:p w14:paraId="6554BD7F" w14:textId="77777777" w:rsidR="00920E8C" w:rsidRPr="001F2958" w:rsidRDefault="00920E8C" w:rsidP="00B9140D">
            <w:pPr>
              <w:pStyle w:val="a4"/>
              <w:numPr>
                <w:ilvl w:val="0"/>
                <w:numId w:val="26"/>
              </w:numPr>
              <w:spacing w:line="276" w:lineRule="auto"/>
              <w:ind w:left="451" w:hanging="284"/>
              <w:jc w:val="both"/>
              <w:rPr>
                <w:b/>
                <w:bCs/>
              </w:rPr>
            </w:pPr>
            <w:r w:rsidRPr="001F2958">
              <w:rPr>
                <w:b/>
              </w:rPr>
              <w:lastRenderedPageBreak/>
              <w:t>Consolidarea materiei și formarea capacităților</w:t>
            </w:r>
            <w:r w:rsidR="00523D69" w:rsidRPr="001F2958">
              <w:rPr>
                <w:b/>
              </w:rPr>
              <w:t>:</w:t>
            </w:r>
          </w:p>
          <w:p w14:paraId="7EF6A0A0" w14:textId="77777777" w:rsidR="00523D69" w:rsidRDefault="00523D69" w:rsidP="00B9140D">
            <w:pPr>
              <w:pStyle w:val="a4"/>
              <w:spacing w:line="276" w:lineRule="auto"/>
              <w:ind w:left="451" w:hanging="28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Clasificați ecuațiile de gradul II?</w:t>
            </w:r>
          </w:p>
          <w:p w14:paraId="567D251E" w14:textId="77777777" w:rsidR="00523D69" w:rsidRDefault="00523D69" w:rsidP="00B9140D">
            <w:pPr>
              <w:pStyle w:val="a4"/>
              <w:spacing w:line="276" w:lineRule="auto"/>
              <w:ind w:left="451" w:hanging="28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Ce metode de rezolvare cunoașteți?</w:t>
            </w:r>
          </w:p>
          <w:p w14:paraId="1A05C7A4" w14:textId="77777777" w:rsidR="00523D69" w:rsidRPr="00B9140D" w:rsidRDefault="00B9140D" w:rsidP="00B9140D">
            <w:pPr>
              <w:ind w:left="451" w:hanging="284"/>
              <w:rPr>
                <w:color w:val="000000"/>
                <w:sz w:val="28"/>
                <w:szCs w:val="28"/>
              </w:rPr>
            </w:pPr>
            <w:r w:rsidRPr="00B9140D">
              <w:rPr>
                <w:b/>
                <w:color w:val="000000"/>
                <w:szCs w:val="28"/>
              </w:rPr>
              <w:t>Ex 1.</w:t>
            </w:r>
            <w:r>
              <w:rPr>
                <w:color w:val="000000"/>
                <w:szCs w:val="28"/>
              </w:rPr>
              <w:t xml:space="preserve"> </w:t>
            </w:r>
            <w:r w:rsidR="00523D69" w:rsidRPr="00B9140D">
              <w:rPr>
                <w:color w:val="000000"/>
                <w:szCs w:val="28"/>
              </w:rPr>
              <w:t>Cu ajutorul săgeților, uniți fiecare din ecuațiile incluse în prima coloană cu mulțimea soluțiilor lor din coloana a doua:</w:t>
            </w:r>
          </w:p>
          <w:p w14:paraId="6AC8ACF3" w14:textId="77777777" w:rsidR="00523D69" w:rsidRDefault="00523D69" w:rsidP="00B9140D">
            <w:pPr>
              <w:pStyle w:val="a4"/>
              <w:spacing w:line="276" w:lineRule="auto"/>
              <w:ind w:left="451" w:hanging="284"/>
              <w:jc w:val="both"/>
              <w:rPr>
                <w:bCs/>
                <w:i/>
              </w:rPr>
            </w:pPr>
          </w:p>
          <w:tbl>
            <w:tblPr>
              <w:tblStyle w:val="a5"/>
              <w:tblW w:w="0" w:type="auto"/>
              <w:tblInd w:w="20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4402"/>
            </w:tblGrid>
            <w:tr w:rsidR="00523D69" w14:paraId="473B5EB9" w14:textId="77777777" w:rsidTr="00ED650D">
              <w:trPr>
                <w:trHeight w:val="406"/>
              </w:trPr>
              <w:tc>
                <w:tcPr>
                  <w:tcW w:w="3119" w:type="dxa"/>
                </w:tcPr>
                <w:p w14:paraId="2F9FE655" w14:textId="77777777" w:rsidR="00523D69" w:rsidRPr="00ED650D" w:rsidRDefault="00523D69" w:rsidP="00B9140D">
                  <w:pPr>
                    <w:pStyle w:val="a4"/>
                    <w:spacing w:line="360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 xml:space="preserve">2x=0  </m:t>
                      </m:r>
                    </m:oMath>
                  </m:oMathPara>
                </w:p>
                <w:p w14:paraId="24540EB1" w14:textId="77777777" w:rsidR="00523D69" w:rsidRPr="00ED650D" w:rsidRDefault="003D7F29" w:rsidP="00B9140D">
                  <w:pPr>
                    <w:pStyle w:val="a4"/>
                    <w:spacing w:line="360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</w:rPr>
                        <m:t xml:space="preserve">+x+1=0     </m:t>
                      </m:r>
                    </m:oMath>
                  </m:oMathPara>
                </w:p>
                <w:p w14:paraId="47C45E8A" w14:textId="77777777" w:rsidR="00523D69" w:rsidRPr="00ED650D" w:rsidRDefault="00523D69" w:rsidP="00B9140D">
                  <w:pPr>
                    <w:pStyle w:val="a4"/>
                    <w:spacing w:line="360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14x-28=0</m:t>
                      </m:r>
                    </m:oMath>
                  </m:oMathPara>
                </w:p>
                <w:p w14:paraId="536B9D7D" w14:textId="77777777" w:rsidR="00523D69" w:rsidRPr="00ED650D" w:rsidRDefault="00523D69" w:rsidP="00B9140D">
                  <w:pPr>
                    <w:pStyle w:val="a4"/>
                    <w:spacing w:line="360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</w:rPr>
                        <m:t>+x=10</m:t>
                      </m:r>
                    </m:oMath>
                  </m:oMathPara>
                </w:p>
                <w:p w14:paraId="62859794" w14:textId="77777777" w:rsidR="00523D69" w:rsidRPr="00ED650D" w:rsidRDefault="00ED650D" w:rsidP="00B9140D">
                  <w:pPr>
                    <w:pStyle w:val="a4"/>
                    <w:spacing w:line="360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</w:rPr>
                        <m:t xml:space="preserve">+6=0   </m:t>
                      </m:r>
                    </m:oMath>
                  </m:oMathPara>
                </w:p>
                <w:p w14:paraId="3A14FA6F" w14:textId="77777777" w:rsidR="00ED650D" w:rsidRPr="00ED650D" w:rsidRDefault="00ED650D" w:rsidP="00B9140D">
                  <w:pPr>
                    <w:pStyle w:val="a4"/>
                    <w:spacing w:line="360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-x+8,5=1</m:t>
                      </m:r>
                    </m:oMath>
                  </m:oMathPara>
                </w:p>
                <w:p w14:paraId="51D83CDB" w14:textId="77777777" w:rsidR="00ED650D" w:rsidRPr="00ED650D" w:rsidRDefault="00ED650D" w:rsidP="00B9140D">
                  <w:pPr>
                    <w:pStyle w:val="a4"/>
                    <w:spacing w:line="360" w:lineRule="auto"/>
                    <w:ind w:left="451" w:hanging="284"/>
                    <w:jc w:val="both"/>
                    <w:rPr>
                      <w:bCs/>
                      <w:i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12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/>
                        </w:rPr>
                        <m:t>-7x=0</m:t>
                      </m:r>
                    </m:oMath>
                  </m:oMathPara>
                </w:p>
              </w:tc>
              <w:tc>
                <w:tcPr>
                  <w:tcW w:w="4402" w:type="dxa"/>
                </w:tcPr>
                <w:p w14:paraId="6FA370CD" w14:textId="77777777" w:rsidR="00523D69" w:rsidRPr="00ED650D" w:rsidRDefault="00523D69" w:rsidP="00B9140D">
                  <w:pPr>
                    <w:pStyle w:val="a4"/>
                    <w:spacing w:line="276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6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;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6</m:t>
                              </m:r>
                            </m:e>
                          </m:rad>
                        </m:e>
                      </m:d>
                    </m:oMath>
                  </m:oMathPara>
                </w:p>
                <w:p w14:paraId="6C2B611B" w14:textId="77777777" w:rsidR="00523D69" w:rsidRPr="00ED650D" w:rsidRDefault="00523D69" w:rsidP="00B9140D">
                  <w:pPr>
                    <w:pStyle w:val="a4"/>
                    <w:spacing w:line="276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;2</m:t>
                          </m:r>
                        </m:e>
                      </m:d>
                    </m:oMath>
                  </m:oMathPara>
                </w:p>
                <w:p w14:paraId="573933BB" w14:textId="77777777" w:rsidR="00523D69" w:rsidRPr="00ED650D" w:rsidRDefault="00523D69" w:rsidP="00B9140D">
                  <w:pPr>
                    <w:pStyle w:val="a4"/>
                    <w:spacing w:line="276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7,5</m:t>
                          </m:r>
                        </m:e>
                      </m:d>
                    </m:oMath>
                  </m:oMathPara>
                </w:p>
                <w:p w14:paraId="48826E91" w14:textId="77777777" w:rsidR="00ED650D" w:rsidRPr="00ED650D" w:rsidRDefault="00ED650D" w:rsidP="00B9140D">
                  <w:pPr>
                    <w:ind w:left="451" w:hanging="284"/>
                    <w:jc w:val="both"/>
                    <w:rPr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;0</m:t>
                          </m:r>
                        </m:e>
                      </m:d>
                    </m:oMath>
                  </m:oMathPara>
                </w:p>
                <w:p w14:paraId="4ED87E27" w14:textId="77777777" w:rsidR="00ED650D" w:rsidRPr="00ED650D" w:rsidRDefault="00ED650D" w:rsidP="00B9140D">
                  <w:pPr>
                    <w:ind w:left="451" w:hanging="284"/>
                    <w:jc w:val="both"/>
                    <w:rPr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S=∅</m:t>
                      </m:r>
                    </m:oMath>
                  </m:oMathPara>
                </w:p>
                <w:p w14:paraId="626C70F6" w14:textId="77777777" w:rsidR="00523D69" w:rsidRPr="00ED650D" w:rsidRDefault="00ED650D" w:rsidP="00B9140D">
                  <w:pPr>
                    <w:pStyle w:val="a4"/>
                    <w:spacing w:line="276" w:lineRule="auto"/>
                    <w:ind w:left="451" w:hanging="284"/>
                    <w:jc w:val="both"/>
                    <w:rPr>
                      <w:i/>
                      <w:color w:val="00000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0</m:t>
                          </m:r>
                        </m:e>
                      </m:d>
                    </m:oMath>
                  </m:oMathPara>
                </w:p>
                <w:p w14:paraId="7536828D" w14:textId="77777777" w:rsidR="00ED650D" w:rsidRPr="00ED650D" w:rsidRDefault="00ED650D" w:rsidP="00B9140D">
                  <w:pPr>
                    <w:pStyle w:val="a4"/>
                    <w:spacing w:line="276" w:lineRule="auto"/>
                    <w:ind w:left="451" w:hanging="284"/>
                    <w:jc w:val="both"/>
                    <w:rPr>
                      <w:bCs/>
                      <w:i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color w:val="000000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e>
                      </m:d>
                    </m:oMath>
                  </m:oMathPara>
                </w:p>
              </w:tc>
            </w:tr>
          </w:tbl>
          <w:p w14:paraId="4BADB0A7" w14:textId="77777777" w:rsidR="00ED650D" w:rsidRPr="00EA468F" w:rsidRDefault="00B9140D" w:rsidP="00B9140D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1" w:hanging="284"/>
              <w:rPr>
                <w:color w:val="000000" w:themeColor="text1"/>
              </w:rPr>
            </w:pPr>
            <w:r w:rsidRPr="00B9140D">
              <w:rPr>
                <w:b/>
                <w:color w:val="000000" w:themeColor="text1"/>
              </w:rPr>
              <w:t>Ex 2.</w:t>
            </w:r>
            <w:r>
              <w:rPr>
                <w:color w:val="000000" w:themeColor="text1"/>
              </w:rPr>
              <w:t xml:space="preserve"> </w:t>
            </w:r>
            <w:r w:rsidR="00ED650D" w:rsidRPr="00EA468F">
              <w:rPr>
                <w:color w:val="000000" w:themeColor="text1"/>
              </w:rPr>
              <w:t xml:space="preserve">Fie funcția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</w:rPr>
                <m:t xml:space="preserve">:R→R, </m:t>
              </m:r>
              <m:r>
                <w:rPr>
                  <w:rFonts w:ascii="Cambria Math" w:hAnsi="Cambria Math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-8x+12</m:t>
              </m:r>
            </m:oMath>
            <w:r w:rsidR="00ED650D" w:rsidRPr="00EA468F">
              <w:rPr>
                <w:color w:val="000000" w:themeColor="text1"/>
              </w:rPr>
              <w:t>. Determinați:</w:t>
            </w:r>
          </w:p>
          <w:p w14:paraId="615EE184" w14:textId="77777777" w:rsidR="00ED650D" w:rsidRPr="001F2958" w:rsidRDefault="00ED650D" w:rsidP="00B9140D">
            <w:pPr>
              <w:pStyle w:val="a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1F2958">
              <w:rPr>
                <w:color w:val="000000" w:themeColor="text1"/>
              </w:rPr>
              <w:t>Zerourile funcției;</w:t>
            </w:r>
          </w:p>
          <w:p w14:paraId="0FFE5F8B" w14:textId="77777777" w:rsidR="00ED650D" w:rsidRPr="001F2958" w:rsidRDefault="00ED650D" w:rsidP="00B9140D">
            <w:pPr>
              <w:pStyle w:val="a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1F2958">
              <w:rPr>
                <w:color w:val="000000" w:themeColor="text1"/>
              </w:rPr>
              <w:t>Punctele de intersecție cu axele de coordonate;</w:t>
            </w:r>
          </w:p>
          <w:p w14:paraId="2CA42220" w14:textId="77777777" w:rsidR="00ED650D" w:rsidRPr="001F2958" w:rsidRDefault="00ED650D" w:rsidP="00B9140D">
            <w:pPr>
              <w:pStyle w:val="a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1F2958">
              <w:rPr>
                <w:color w:val="000000" w:themeColor="text1"/>
              </w:rPr>
              <w:t>Vârful parabolei;</w:t>
            </w:r>
          </w:p>
          <w:p w14:paraId="2FBDFC2B" w14:textId="77777777" w:rsidR="00ED650D" w:rsidRPr="001F2958" w:rsidRDefault="00ED650D" w:rsidP="00B9140D">
            <w:pPr>
              <w:pStyle w:val="a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1F2958">
              <w:rPr>
                <w:color w:val="000000" w:themeColor="text1"/>
              </w:rPr>
              <w:t>Punctul de extrem al funcției;</w:t>
            </w:r>
          </w:p>
          <w:p w14:paraId="267FCF98" w14:textId="77777777" w:rsidR="00ED650D" w:rsidRPr="001F2958" w:rsidRDefault="00ED650D" w:rsidP="00B9140D">
            <w:pPr>
              <w:pStyle w:val="a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1F2958">
              <w:rPr>
                <w:color w:val="000000" w:themeColor="text1"/>
              </w:rPr>
              <w:t>Axa de simetrie;</w:t>
            </w:r>
          </w:p>
          <w:p w14:paraId="104BC91F" w14:textId="77777777" w:rsidR="00ED650D" w:rsidRPr="001F2958" w:rsidRDefault="00ED650D" w:rsidP="00B9140D">
            <w:pPr>
              <w:pStyle w:val="a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1F2958">
              <w:rPr>
                <w:color w:val="000000" w:themeColor="text1"/>
              </w:rPr>
              <w:lastRenderedPageBreak/>
              <w:t>Intervale de monotonie ale funcției;</w:t>
            </w:r>
          </w:p>
          <w:p w14:paraId="466F6801" w14:textId="77777777" w:rsidR="00ED650D" w:rsidRPr="001F2958" w:rsidRDefault="00ED650D" w:rsidP="00B9140D">
            <w:pPr>
              <w:pStyle w:val="a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1F2958">
              <w:rPr>
                <w:color w:val="000000" w:themeColor="text1"/>
              </w:rPr>
              <w:t xml:space="preserve">Mulțimea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E(f)</m:t>
              </m:r>
            </m:oMath>
            <w:r w:rsidRPr="001F2958">
              <w:rPr>
                <w:color w:val="000000" w:themeColor="text1"/>
              </w:rPr>
              <w:t xml:space="preserve"> a valorilor funcției;</w:t>
            </w:r>
          </w:p>
          <w:p w14:paraId="3AF5BB9D" w14:textId="77777777" w:rsidR="00ED650D" w:rsidRPr="001F2958" w:rsidRDefault="00ED650D" w:rsidP="00B9140D">
            <w:pPr>
              <w:pStyle w:val="a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1F2958">
              <w:rPr>
                <w:color w:val="000000" w:themeColor="text1"/>
              </w:rPr>
              <w:t xml:space="preserve">Rezolvați inecuația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f(x)≥0</m:t>
              </m:r>
            </m:oMath>
            <w:r w:rsidRPr="001F2958">
              <w:rPr>
                <w:color w:val="000000" w:themeColor="text1"/>
              </w:rPr>
              <w:t xml:space="preserve">,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&lt;0</m:t>
              </m:r>
            </m:oMath>
            <w:r w:rsidRPr="001F2958">
              <w:rPr>
                <w:color w:val="000000" w:themeColor="text1"/>
              </w:rPr>
              <w:t>.</w:t>
            </w:r>
          </w:p>
          <w:p w14:paraId="002B5A4B" w14:textId="77777777" w:rsidR="001F2958" w:rsidRDefault="00B9140D" w:rsidP="00B9140D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1" w:hanging="284"/>
              <w:rPr>
                <w:color w:val="000000" w:themeColor="text1"/>
              </w:rPr>
            </w:pPr>
            <w:r w:rsidRPr="00B9140D">
              <w:rPr>
                <w:b/>
                <w:color w:val="000000" w:themeColor="text1"/>
              </w:rPr>
              <w:t>Ex 3.</w:t>
            </w:r>
            <w:r>
              <w:rPr>
                <w:color w:val="000000" w:themeColor="text1"/>
              </w:rPr>
              <w:t xml:space="preserve"> </w:t>
            </w:r>
            <w:r w:rsidR="001F2958">
              <w:rPr>
                <w:color w:val="000000" w:themeColor="text1"/>
              </w:rPr>
              <w:t xml:space="preserve">Determinați valorile reale ale lui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</m:t>
              </m:r>
            </m:oMath>
            <w:r w:rsidR="001F2958">
              <w:rPr>
                <w:color w:val="000000" w:themeColor="text1"/>
              </w:rPr>
              <w:t xml:space="preserve">, pentru care punctul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m;m-3</m:t>
                  </m:r>
                </m:e>
              </m:d>
            </m:oMath>
            <w:r w:rsidR="001F2958">
              <w:rPr>
                <w:color w:val="000000" w:themeColor="text1"/>
              </w:rPr>
              <w:t xml:space="preserve"> aparține graficul funcției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</w:rPr>
                <m:t xml:space="preserve">:R→R, </m:t>
              </m:r>
              <m:r>
                <w:rPr>
                  <w:rFonts w:ascii="Cambria Math" w:hAnsi="Cambria Math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+3x.</m:t>
              </m:r>
            </m:oMath>
          </w:p>
          <w:p w14:paraId="1A33A413" w14:textId="77777777" w:rsidR="001F2958" w:rsidRDefault="00B9140D" w:rsidP="00B9140D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1" w:hanging="284"/>
              <w:rPr>
                <w:color w:val="000000" w:themeColor="text1"/>
              </w:rPr>
            </w:pPr>
            <w:r w:rsidRPr="00B9140D">
              <w:rPr>
                <w:b/>
                <w:color w:val="000000" w:themeColor="text1"/>
              </w:rPr>
              <w:t>Ex 4.</w:t>
            </w:r>
            <w:r>
              <w:rPr>
                <w:color w:val="000000" w:themeColor="text1"/>
              </w:rPr>
              <w:t xml:space="preserve"> </w:t>
            </w:r>
            <w:r w:rsidR="001F2958">
              <w:rPr>
                <w:color w:val="000000" w:themeColor="text1"/>
              </w:rPr>
              <w:t xml:space="preserve">Determinați coordonatele punctelor de intersecție a graficelor funcțiilor: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</w:rPr>
                <m:t xml:space="preserve">:R→R, </m:t>
              </m:r>
              <m:r>
                <w:rPr>
                  <w:rFonts w:ascii="Cambria Math" w:hAnsi="Cambria Math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-4x+1, g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=3x-2</m:t>
              </m:r>
            </m:oMath>
            <w:r w:rsidR="001F2958">
              <w:rPr>
                <w:color w:val="000000" w:themeColor="text1"/>
              </w:rPr>
              <w:t>.</w:t>
            </w:r>
          </w:p>
          <w:p w14:paraId="4A2A228D" w14:textId="77777777" w:rsidR="001F2958" w:rsidRDefault="00B9140D" w:rsidP="00B9140D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B9140D">
              <w:rPr>
                <w:b/>
                <w:color w:val="000000" w:themeColor="text1"/>
              </w:rPr>
              <w:t>Ex 5.</w:t>
            </w:r>
            <w:r>
              <w:rPr>
                <w:color w:val="000000" w:themeColor="text1"/>
              </w:rPr>
              <w:t xml:space="preserve"> </w:t>
            </w:r>
            <w:r w:rsidR="001F2958">
              <w:rPr>
                <w:color w:val="000000" w:themeColor="text1"/>
              </w:rPr>
              <w:t>Rezolvați sistemele de ecuații:</w:t>
            </w:r>
          </w:p>
          <w:p w14:paraId="4D7C6587" w14:textId="77777777" w:rsidR="001F2958" w:rsidRPr="00B9140D" w:rsidRDefault="001F2958" w:rsidP="00B9140D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1" w:hanging="284"/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+2y=6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y+1=x</m:t>
                      </m:r>
                    </m:e>
                  </m:eqArr>
                </m:e>
              </m:d>
            </m:oMath>
            <w:r>
              <w:rPr>
                <w:color w:val="000000" w:themeColor="text1"/>
              </w:rPr>
              <w:t xml:space="preserve">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b)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=4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y-x=2</m:t>
                      </m:r>
                    </m:e>
                  </m:eqArr>
                </m:e>
              </m:d>
            </m:oMath>
            <w:r>
              <w:rPr>
                <w:color w:val="000000" w:themeColor="text1"/>
              </w:rPr>
              <w:t xml:space="preserve">  </w:t>
            </w:r>
          </w:p>
          <w:p w14:paraId="384FC416" w14:textId="77777777" w:rsidR="00920E8C" w:rsidRPr="001F2958" w:rsidRDefault="00920E8C" w:rsidP="00B9140D">
            <w:pPr>
              <w:pStyle w:val="a4"/>
              <w:numPr>
                <w:ilvl w:val="0"/>
                <w:numId w:val="26"/>
              </w:numPr>
              <w:spacing w:line="276" w:lineRule="auto"/>
              <w:ind w:left="451" w:hanging="284"/>
              <w:jc w:val="both"/>
              <w:rPr>
                <w:b/>
                <w:bCs/>
              </w:rPr>
            </w:pPr>
            <w:r w:rsidRPr="001F2958">
              <w:rPr>
                <w:b/>
              </w:rPr>
              <w:t>Aplicații</w:t>
            </w:r>
            <w:r w:rsidR="00ED650D" w:rsidRPr="001F2958">
              <w:rPr>
                <w:b/>
              </w:rPr>
              <w:t>:</w:t>
            </w:r>
          </w:p>
          <w:p w14:paraId="672243E0" w14:textId="77777777" w:rsidR="00B9140D" w:rsidRPr="00B9140D" w:rsidRDefault="00B9140D" w:rsidP="00B9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B9140D">
              <w:rPr>
                <w:color w:val="000000" w:themeColor="text1"/>
              </w:rPr>
              <w:t xml:space="preserve">Traiectoria de zbor a unei mingi de fotbal reprezintă o porțiune din graficul funcției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f: R→R, f(x)=-2x² + 18x</m:t>
              </m:r>
            </m:oMath>
            <w:r w:rsidRPr="00B9140D">
              <w:rPr>
                <w:color w:val="000000" w:themeColor="text1"/>
              </w:rPr>
              <w:t>. Axa Oy reprezintă distanţa în metri, axa Ox - timpul în secunde:</w:t>
            </w:r>
          </w:p>
          <w:p w14:paraId="2892D7F2" w14:textId="77777777" w:rsidR="00B9140D" w:rsidRPr="00557AE9" w:rsidRDefault="00B9140D" w:rsidP="00B9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557AE9">
              <w:rPr>
                <w:color w:val="000000" w:themeColor="text1"/>
              </w:rPr>
              <w:t>a) Câte secunde s-a aflat în zbor mingea?</w:t>
            </w:r>
          </w:p>
          <w:p w14:paraId="24732426" w14:textId="77777777" w:rsidR="00B9140D" w:rsidRPr="00557AE9" w:rsidRDefault="00B9140D" w:rsidP="00B9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557AE9">
              <w:rPr>
                <w:color w:val="000000" w:themeColor="text1"/>
              </w:rPr>
              <w:t>b) Care este înălțimea maximă la care ajunge mingea?</w:t>
            </w:r>
          </w:p>
          <w:p w14:paraId="703E9959" w14:textId="77777777" w:rsidR="00B9140D" w:rsidRPr="00557AE9" w:rsidRDefault="00B9140D" w:rsidP="00B9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 w:rsidRPr="00557AE9">
              <w:rPr>
                <w:color w:val="000000" w:themeColor="text1"/>
              </w:rPr>
              <w:t>c) Care este momentul de timp în care ea atinge această înălțime?</w:t>
            </w:r>
          </w:p>
          <w:p w14:paraId="2C8DD97A" w14:textId="77777777" w:rsidR="00ED650D" w:rsidRPr="001D1046" w:rsidRDefault="00ED650D" w:rsidP="00B9140D">
            <w:pPr>
              <w:pStyle w:val="a4"/>
              <w:spacing w:line="276" w:lineRule="auto"/>
              <w:ind w:left="451" w:hanging="284"/>
              <w:jc w:val="both"/>
              <w:rPr>
                <w:b/>
                <w:bCs/>
              </w:rPr>
            </w:pPr>
          </w:p>
          <w:p w14:paraId="58DCF7C2" w14:textId="77777777" w:rsidR="00920E8C" w:rsidRPr="00B9140D" w:rsidRDefault="00920E8C" w:rsidP="00B9140D">
            <w:pPr>
              <w:pStyle w:val="a4"/>
              <w:numPr>
                <w:ilvl w:val="0"/>
                <w:numId w:val="26"/>
              </w:numPr>
              <w:spacing w:line="276" w:lineRule="auto"/>
              <w:ind w:left="451" w:hanging="284"/>
              <w:jc w:val="both"/>
              <w:rPr>
                <w:b/>
                <w:bCs/>
              </w:rPr>
            </w:pPr>
            <w:r w:rsidRPr="00B9140D">
              <w:rPr>
                <w:b/>
              </w:rPr>
              <w:t>Evaluarea atingerii obiectivelor preconizate</w:t>
            </w:r>
            <w:r w:rsidR="001F2958" w:rsidRPr="00B9140D">
              <w:rPr>
                <w:b/>
              </w:rPr>
              <w:t>:</w:t>
            </w:r>
          </w:p>
          <w:p w14:paraId="3019B088" w14:textId="77777777" w:rsidR="00B9140D" w:rsidRPr="00B9140D" w:rsidRDefault="00B9140D" w:rsidP="00B9140D">
            <w:pPr>
              <w:pStyle w:val="a4"/>
              <w:spacing w:line="276" w:lineRule="auto"/>
              <w:ind w:left="451" w:hanging="284"/>
              <w:jc w:val="both"/>
              <w:rPr>
                <w:bCs/>
                <w:i/>
              </w:rPr>
            </w:pPr>
            <w:r w:rsidRPr="00B9140D">
              <w:rPr>
                <w:bCs/>
                <w:i/>
              </w:rPr>
              <w:t>Lucru individual</w:t>
            </w:r>
          </w:p>
          <w:p w14:paraId="64963030" w14:textId="77777777" w:rsidR="001F2958" w:rsidRPr="00EA468F" w:rsidRDefault="00B9140D" w:rsidP="00B9140D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1" w:hanging="284"/>
              <w:rPr>
                <w:color w:val="000000" w:themeColor="text1"/>
              </w:rPr>
            </w:pPr>
            <w:r w:rsidRPr="00B9140D">
              <w:rPr>
                <w:b/>
                <w:color w:val="000000" w:themeColor="text1"/>
              </w:rPr>
              <w:t>Ex 1.</w:t>
            </w:r>
            <w:r>
              <w:rPr>
                <w:color w:val="000000" w:themeColor="text1"/>
              </w:rPr>
              <w:t xml:space="preserve"> </w:t>
            </w:r>
            <w:r w:rsidR="001F2958" w:rsidRPr="00EA468F">
              <w:rPr>
                <w:color w:val="000000" w:themeColor="text1"/>
              </w:rPr>
              <w:t xml:space="preserve">Fie funcția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</w:rPr>
                <m:t xml:space="preserve">:R→R, </m:t>
              </m:r>
              <m:r>
                <w:rPr>
                  <w:rFonts w:ascii="Cambria Math" w:hAnsi="Cambria Math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=-2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+x+1</m:t>
              </m:r>
            </m:oMath>
            <w:r w:rsidR="001F2958" w:rsidRPr="00EA468F">
              <w:rPr>
                <w:color w:val="000000" w:themeColor="text1"/>
              </w:rPr>
              <w:t>. Determinați:</w:t>
            </w:r>
          </w:p>
          <w:p w14:paraId="70C39905" w14:textId="77777777" w:rsidR="001F2958" w:rsidRDefault="001F2958" w:rsidP="00B9140D">
            <w:pPr>
              <w:pStyle w:val="a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Zerourile funcției;</w:t>
            </w:r>
          </w:p>
          <w:p w14:paraId="1AD25120" w14:textId="77777777" w:rsidR="001F2958" w:rsidRDefault="001F2958" w:rsidP="00B9140D">
            <w:pPr>
              <w:pStyle w:val="a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Punctele de intersecție cu axele de coordonate;</w:t>
            </w:r>
          </w:p>
          <w:p w14:paraId="117EF94B" w14:textId="77777777" w:rsidR="001F2958" w:rsidRDefault="001F2958" w:rsidP="00B9140D">
            <w:pPr>
              <w:pStyle w:val="a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Vârful parabolei;</w:t>
            </w:r>
          </w:p>
          <w:p w14:paraId="4F2E5C5B" w14:textId="77777777" w:rsidR="001F2958" w:rsidRDefault="001F2958" w:rsidP="00B9140D">
            <w:pPr>
              <w:pStyle w:val="a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Punctul de extrem al funcției;</w:t>
            </w:r>
          </w:p>
          <w:p w14:paraId="4099EC0B" w14:textId="77777777" w:rsidR="001F2958" w:rsidRDefault="001F2958" w:rsidP="00B9140D">
            <w:pPr>
              <w:pStyle w:val="a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Intervale de monotonie ale funcției;</w:t>
            </w:r>
          </w:p>
          <w:p w14:paraId="6C014BCB" w14:textId="77777777" w:rsidR="001F2958" w:rsidRDefault="001F2958" w:rsidP="00B9140D">
            <w:pPr>
              <w:pStyle w:val="a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Mulțimea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E(f)</m:t>
              </m:r>
            </m:oMath>
            <w:r>
              <w:rPr>
                <w:color w:val="000000" w:themeColor="text1"/>
              </w:rPr>
              <w:t xml:space="preserve"> a valorilor funcției;</w:t>
            </w:r>
          </w:p>
          <w:p w14:paraId="08C596DF" w14:textId="77777777" w:rsidR="001F2958" w:rsidRDefault="001F2958" w:rsidP="00B9140D">
            <w:pPr>
              <w:pStyle w:val="a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Rezolvați inecuația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f(x)≥0</m:t>
              </m:r>
            </m:oMath>
            <w:r>
              <w:rPr>
                <w:color w:val="000000" w:themeColor="text1"/>
              </w:rPr>
              <w:t xml:space="preserve">,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≤0</m:t>
              </m:r>
            </m:oMath>
            <w:r>
              <w:rPr>
                <w:color w:val="000000" w:themeColor="text1"/>
              </w:rPr>
              <w:t>.</w:t>
            </w:r>
          </w:p>
          <w:p w14:paraId="1F39A0B0" w14:textId="77777777" w:rsidR="001F2958" w:rsidRDefault="001F2958" w:rsidP="00B9140D">
            <w:pPr>
              <w:pStyle w:val="aa"/>
              <w:ind w:left="451" w:hanging="284"/>
              <w:rPr>
                <w:b/>
                <w:bCs/>
              </w:rPr>
            </w:pPr>
          </w:p>
          <w:p w14:paraId="00D631D8" w14:textId="77777777" w:rsidR="001F2958" w:rsidRDefault="00B9140D" w:rsidP="00B9140D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1" w:hanging="284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Ex 2. </w:t>
            </w:r>
            <w:r w:rsidR="001F2958">
              <w:rPr>
                <w:color w:val="000000" w:themeColor="text1"/>
              </w:rPr>
              <w:t xml:space="preserve">Determinați coordonatele punctelor de intersecție a graficelor funcțiilor: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</w:rPr>
                <m:t xml:space="preserve">:R→R, </m:t>
              </m:r>
              <m:r>
                <w:rPr>
                  <w:rFonts w:ascii="Cambria Math" w:hAnsi="Cambria Math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-8x+3, g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=-3x+5</m:t>
              </m:r>
            </m:oMath>
            <w:r w:rsidR="001F2958">
              <w:rPr>
                <w:color w:val="000000" w:themeColor="text1"/>
              </w:rPr>
              <w:t>.</w:t>
            </w:r>
          </w:p>
          <w:p w14:paraId="3442DDE6" w14:textId="77777777" w:rsidR="001F2958" w:rsidRPr="00B9140D" w:rsidRDefault="00B9140D" w:rsidP="000B1E4E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284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Ex 3. </w:t>
            </w:r>
            <w:r w:rsidR="001F2958">
              <w:rPr>
                <w:color w:val="000000" w:themeColor="text1"/>
              </w:rPr>
              <w:t xml:space="preserve">Fie funcțiile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</w:rPr>
                <m:t xml:space="preserve">:R→R, </m:t>
              </m:r>
              <m:r>
                <w:rPr>
                  <w:rFonts w:ascii="Cambria Math" w:hAnsi="Cambria Math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+mx+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,  g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=3x</m:t>
              </m:r>
            </m:oMath>
            <w:r w:rsidR="001F2958">
              <w:rPr>
                <w:color w:val="000000" w:themeColor="text1"/>
              </w:rPr>
              <w:t xml:space="preserve">. Determinați valorile reale ale lui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</m:t>
              </m:r>
            </m:oMath>
            <w:r w:rsidR="001F2958">
              <w:rPr>
                <w:color w:val="000000" w:themeColor="text1"/>
              </w:rPr>
              <w:t xml:space="preserve">, pentru care graficele funcțiilor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</m:t>
              </m:r>
            </m:oMath>
            <w:r w:rsidR="001F2958">
              <w:rPr>
                <w:color w:val="000000" w:themeColor="text1"/>
              </w:rPr>
              <w:t xml:space="preserve"> și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g</m:t>
              </m:r>
            </m:oMath>
            <w:r w:rsidR="001F2958">
              <w:rPr>
                <w:color w:val="000000" w:themeColor="text1"/>
              </w:rPr>
              <w:t xml:space="preserve"> au un singur punct de intersecție.</w:t>
            </w:r>
          </w:p>
          <w:p w14:paraId="04477D67" w14:textId="77777777" w:rsidR="001F2958" w:rsidRPr="001D1046" w:rsidRDefault="001F2958" w:rsidP="00B9140D">
            <w:pPr>
              <w:pStyle w:val="a4"/>
              <w:spacing w:line="276" w:lineRule="auto"/>
              <w:ind w:left="451" w:hanging="284"/>
              <w:jc w:val="both"/>
              <w:rPr>
                <w:b/>
                <w:bCs/>
              </w:rPr>
            </w:pPr>
          </w:p>
          <w:p w14:paraId="45A283EA" w14:textId="77777777" w:rsidR="003764FD" w:rsidRDefault="00920E8C" w:rsidP="000B1E4E">
            <w:pPr>
              <w:pStyle w:val="a4"/>
              <w:numPr>
                <w:ilvl w:val="0"/>
                <w:numId w:val="26"/>
              </w:numPr>
              <w:spacing w:line="276" w:lineRule="auto"/>
              <w:ind w:left="451" w:hanging="284"/>
              <w:jc w:val="both"/>
            </w:pPr>
            <w:r w:rsidRPr="001D1046">
              <w:t>Bilanțul lecției. Concluzii;</w:t>
            </w:r>
          </w:p>
          <w:p w14:paraId="06AB7FA4" w14:textId="77777777" w:rsidR="002A185A" w:rsidRDefault="00920E8C" w:rsidP="00B9140D">
            <w:pPr>
              <w:pStyle w:val="a4"/>
              <w:numPr>
                <w:ilvl w:val="0"/>
                <w:numId w:val="26"/>
              </w:numPr>
              <w:spacing w:line="276" w:lineRule="auto"/>
              <w:ind w:left="451" w:hanging="284"/>
              <w:jc w:val="both"/>
            </w:pPr>
            <w:r>
              <w:t xml:space="preserve">Tema pentru acasă </w:t>
            </w:r>
            <w:r w:rsidR="00B9140D">
              <w:t xml:space="preserve">: Ex </w:t>
            </w:r>
            <w:r w:rsidR="003764FD">
              <w:t xml:space="preserve">5 c, d, Ex </w:t>
            </w:r>
            <w:r w:rsidR="00B9140D">
              <w:t>10,11, Fișă de lucru (</w:t>
            </w:r>
            <w:r w:rsidR="00B9140D" w:rsidRPr="0017437C">
              <w:rPr>
                <w:i/>
              </w:rPr>
              <w:t>Anexa Nr.1</w:t>
            </w:r>
            <w:r w:rsidR="00B9140D">
              <w:t>).</w:t>
            </w:r>
          </w:p>
          <w:p w14:paraId="7C4C6747" w14:textId="77777777" w:rsidR="00526E2B" w:rsidRDefault="00526E2B" w:rsidP="00526E2B">
            <w:pPr>
              <w:pStyle w:val="a4"/>
              <w:spacing w:line="276" w:lineRule="auto"/>
              <w:jc w:val="both"/>
            </w:pPr>
          </w:p>
          <w:p w14:paraId="1A23118C" w14:textId="77777777" w:rsidR="00526E2B" w:rsidRDefault="00526E2B" w:rsidP="00526E2B">
            <w:pPr>
              <w:pStyle w:val="a4"/>
              <w:spacing w:line="276" w:lineRule="auto"/>
              <w:jc w:val="both"/>
            </w:pPr>
          </w:p>
        </w:tc>
        <w:tc>
          <w:tcPr>
            <w:tcW w:w="990" w:type="dxa"/>
          </w:tcPr>
          <w:p w14:paraId="4E64D9FC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0B863F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B29CF5D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E0510A1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5BD56A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517370C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A7A4A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18642D41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28CBE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22A2EC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9D1214F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F7AAFD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679D33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069FF2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932C87B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C41C7B0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968A7E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44BC616" w14:textId="77777777" w:rsidR="00AC6029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C6029">
              <w:rPr>
                <w:color w:val="000000"/>
              </w:rPr>
              <w:t xml:space="preserve"> min</w:t>
            </w:r>
          </w:p>
          <w:p w14:paraId="59FB0A50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C7947A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997D800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1463D02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E9F5ABB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2688C1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min</w:t>
            </w:r>
          </w:p>
          <w:p w14:paraId="6FD2B46D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160BFA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7A4F521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5CEB2E" w14:textId="77777777" w:rsidR="00AC6029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AC6029">
              <w:rPr>
                <w:color w:val="000000"/>
              </w:rPr>
              <w:t>min</w:t>
            </w:r>
          </w:p>
          <w:p w14:paraId="1DB6E9DA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D361522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ED57105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0D5DCB73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252AD5A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D146D7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F976439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5DECA86F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06A056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841E04E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46DABE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3426CA8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4F6DBB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03183B6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96C2B8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min</w:t>
            </w:r>
          </w:p>
          <w:p w14:paraId="20B8F260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370512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3CA6638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6C054B9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7F2A00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87B3850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A2C27A2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F95223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D0CBDB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A293A72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AB3EF80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3F7AAF0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F657DD2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min</w:t>
            </w:r>
          </w:p>
        </w:tc>
        <w:tc>
          <w:tcPr>
            <w:tcW w:w="1913" w:type="dxa"/>
          </w:tcPr>
          <w:p w14:paraId="3398C9D1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</w:t>
            </w:r>
          </w:p>
          <w:p w14:paraId="07831951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Frontal la tablă;</w:t>
            </w:r>
          </w:p>
          <w:p w14:paraId="4B6EE95B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8FB12FC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3143FF6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AE6A84B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perechi.</w:t>
            </w:r>
          </w:p>
          <w:p w14:paraId="0DD31C9E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FD84EE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E18CC1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5E1B057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E36C68E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66C2455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DBA9656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A2649B2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9E5ED14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4C51A0C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84E28D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CF40ACC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94F0A33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8473B6A" w14:textId="77777777" w:rsidR="00ED650D" w:rsidRDefault="00ED650D" w:rsidP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</w:t>
            </w:r>
          </w:p>
          <w:p w14:paraId="0FBF3923" w14:textId="77777777" w:rsidR="00ED650D" w:rsidRDefault="00ED650D" w:rsidP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Frontal la tablă;</w:t>
            </w:r>
          </w:p>
          <w:p w14:paraId="35FFAF35" w14:textId="77777777" w:rsidR="003764FD" w:rsidRDefault="003764FD" w:rsidP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F166A3" w14:textId="77777777" w:rsidR="003764FD" w:rsidRDefault="003764FD" w:rsidP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3FB41A6" w14:textId="77777777" w:rsidR="00ED650D" w:rsidRDefault="00ED650D" w:rsidP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grup;</w:t>
            </w:r>
          </w:p>
          <w:p w14:paraId="19124D42" w14:textId="77777777" w:rsidR="00ED650D" w:rsidRDefault="00ED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E2A892F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0DDB05B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3C37CA3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912A24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50A985F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844090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ADBC29" w14:textId="77777777" w:rsidR="003764FD" w:rsidRDefault="003764FD" w:rsidP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grup;</w:t>
            </w:r>
          </w:p>
          <w:p w14:paraId="321867A8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D4D6E0C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83B047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0E7F9E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042927D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4FA80D4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2D206F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341E684" w14:textId="77777777" w:rsidR="003764FD" w:rsidRDefault="0037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2352587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Evaluare formativă</w:t>
            </w:r>
          </w:p>
        </w:tc>
      </w:tr>
    </w:tbl>
    <w:p w14:paraId="21A6473E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0307D6CA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EC7BEE0" w14:textId="77777777" w:rsidR="00B9140D" w:rsidRDefault="00B914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FF279C2" w14:textId="77777777" w:rsidR="00B9140D" w:rsidRDefault="00B914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435E4EB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29BABE4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91E1D39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353F3EB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6C13A89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DEF9481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B20E093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754145D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F9DE6A9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7A6C80C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455485B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6C5964A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5235672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7B82AC8" w14:textId="77777777" w:rsidR="00764CD7" w:rsidRDefault="00764C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F4E0C8D" w14:textId="77777777" w:rsidR="00B9140D" w:rsidRDefault="00B914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50446B84" w14:textId="77777777" w:rsidR="002A4D1D" w:rsidRPr="00B9140D" w:rsidRDefault="00B9140D" w:rsidP="00B914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  <w:sz w:val="32"/>
        </w:rPr>
      </w:pPr>
      <w:r w:rsidRPr="00B9140D">
        <w:rPr>
          <w:b/>
          <w:i/>
          <w:color w:val="FF0000"/>
          <w:sz w:val="32"/>
        </w:rPr>
        <w:t>FIȘĂ DE LUCRU</w:t>
      </w:r>
    </w:p>
    <w:p w14:paraId="6BDD8F2D" w14:textId="77777777" w:rsidR="00557AE9" w:rsidRDefault="00557AE9" w:rsidP="00526E2B">
      <w:pPr>
        <w:pStyle w:val="aa"/>
        <w:numPr>
          <w:ilvl w:val="0"/>
          <w:numId w:val="24"/>
        </w:numPr>
        <w:tabs>
          <w:tab w:val="left" w:pos="567"/>
          <w:tab w:val="left" w:pos="709"/>
        </w:tabs>
        <w:ind w:left="851" w:hanging="284"/>
        <w:rPr>
          <w:color w:val="000000"/>
          <w:sz w:val="28"/>
          <w:szCs w:val="28"/>
        </w:rPr>
      </w:pPr>
      <w:r>
        <w:rPr>
          <w:color w:val="000000"/>
          <w:szCs w:val="28"/>
        </w:rPr>
        <w:t>Cu ajutorul săgeților, uniți fiecare din ecuațiile incluse în prima coloană cu mulțimea soluțiilor lor din coloana a doua:</w:t>
      </w:r>
    </w:p>
    <w:p w14:paraId="2DCAA497" w14:textId="77777777" w:rsidR="00557AE9" w:rsidRPr="00557AE9" w:rsidRDefault="00557AE9" w:rsidP="00526E2B">
      <w:pPr>
        <w:pStyle w:val="aa"/>
        <w:tabs>
          <w:tab w:val="left" w:pos="567"/>
          <w:tab w:val="left" w:pos="709"/>
        </w:tabs>
        <w:ind w:left="851" w:hanging="284"/>
        <w:jc w:val="both"/>
        <w:rPr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2x=0                           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</m:rad>
              <m:r>
                <w:rPr>
                  <w:rFonts w:ascii="Cambria Math" w:hAnsi="Cambria Math"/>
                  <w:color w:val="000000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</m:rad>
            </m:e>
          </m:d>
        </m:oMath>
      </m:oMathPara>
    </w:p>
    <w:p w14:paraId="5218F66B" w14:textId="77777777" w:rsidR="00557AE9" w:rsidRPr="00557AE9" w:rsidRDefault="003D7F29" w:rsidP="00526E2B">
      <w:pPr>
        <w:tabs>
          <w:tab w:val="left" w:pos="567"/>
          <w:tab w:val="left" w:pos="709"/>
        </w:tabs>
        <w:ind w:left="851" w:hanging="284"/>
        <w:jc w:val="both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+x+1=0           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;2</m:t>
              </m:r>
            </m:e>
          </m:d>
        </m:oMath>
      </m:oMathPara>
    </w:p>
    <w:p w14:paraId="22B23E3D" w14:textId="77777777" w:rsidR="00557AE9" w:rsidRPr="00557AE9" w:rsidRDefault="00557AE9" w:rsidP="00526E2B">
      <w:pPr>
        <w:pStyle w:val="aa"/>
        <w:tabs>
          <w:tab w:val="left" w:pos="567"/>
          <w:tab w:val="left" w:pos="709"/>
        </w:tabs>
        <w:ind w:left="851" w:hanging="284"/>
        <w:jc w:val="both"/>
        <w:rPr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14x-28=0             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7,5</m:t>
              </m:r>
            </m:e>
          </m:d>
        </m:oMath>
      </m:oMathPara>
    </w:p>
    <w:p w14:paraId="2B0A7C0F" w14:textId="77777777" w:rsidR="00557AE9" w:rsidRPr="00557AE9" w:rsidRDefault="00557AE9" w:rsidP="00526E2B">
      <w:pPr>
        <w:pStyle w:val="aa"/>
        <w:tabs>
          <w:tab w:val="left" w:pos="567"/>
          <w:tab w:val="left" w:pos="709"/>
        </w:tabs>
        <w:ind w:left="851" w:hanging="284"/>
        <w:jc w:val="both"/>
        <w:rPr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+x=10             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;0</m:t>
              </m:r>
            </m:e>
          </m:d>
        </m:oMath>
      </m:oMathPara>
    </w:p>
    <w:p w14:paraId="4C461361" w14:textId="77777777" w:rsidR="00557AE9" w:rsidRPr="00557AE9" w:rsidRDefault="00557AE9" w:rsidP="00526E2B">
      <w:pPr>
        <w:pStyle w:val="aa"/>
        <w:tabs>
          <w:tab w:val="left" w:pos="567"/>
          <w:tab w:val="left" w:pos="709"/>
        </w:tabs>
        <w:ind w:left="851" w:hanging="284"/>
        <w:jc w:val="both"/>
        <w:rPr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+6=0                     S=∅</m:t>
          </m:r>
        </m:oMath>
      </m:oMathPara>
    </w:p>
    <w:p w14:paraId="37625877" w14:textId="77777777" w:rsidR="00557AE9" w:rsidRPr="00557AE9" w:rsidRDefault="00557AE9" w:rsidP="00526E2B">
      <w:pPr>
        <w:pStyle w:val="aa"/>
        <w:tabs>
          <w:tab w:val="left" w:pos="567"/>
          <w:tab w:val="left" w:pos="709"/>
        </w:tabs>
        <w:ind w:left="851" w:hanging="284"/>
        <w:jc w:val="both"/>
        <w:rPr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-x+8,5=1             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0</m:t>
              </m:r>
            </m:e>
          </m:d>
        </m:oMath>
      </m:oMathPara>
    </w:p>
    <w:p w14:paraId="52E89A1B" w14:textId="77777777" w:rsidR="00557AE9" w:rsidRPr="00557AE9" w:rsidRDefault="00557AE9" w:rsidP="00526E2B">
      <w:pPr>
        <w:pStyle w:val="aa"/>
        <w:tabs>
          <w:tab w:val="left" w:pos="567"/>
          <w:tab w:val="left" w:pos="709"/>
        </w:tabs>
        <w:ind w:left="851" w:hanging="284"/>
        <w:jc w:val="both"/>
        <w:rPr>
          <w:color w:val="00000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>12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</w:rPr>
            <m:t>-7x=0                 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2</m:t>
              </m:r>
            </m:e>
          </m:d>
        </m:oMath>
      </m:oMathPara>
    </w:p>
    <w:p w14:paraId="406CE596" w14:textId="77777777" w:rsidR="00557AE9" w:rsidRPr="00557AE9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</w:p>
    <w:p w14:paraId="2CB074EC" w14:textId="77777777" w:rsidR="00100098" w:rsidRPr="00EA468F" w:rsidRDefault="00100098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EA468F">
        <w:rPr>
          <w:color w:val="000000" w:themeColor="text1"/>
        </w:rPr>
        <w:t xml:space="preserve">Fie funcția </w:t>
      </w:r>
      <m:oMath>
        <m:r>
          <w:rPr>
            <w:rFonts w:ascii="Cambria Math" w:hAnsi="Cambria Math"/>
            <w:color w:val="000000" w:themeColor="text1"/>
          </w:rPr>
          <m:t>f</m:t>
        </m:r>
        <m:r>
          <m:rPr>
            <m:scr m:val="double-struck"/>
          </m:rPr>
          <w:rPr>
            <w:rFonts w:ascii="Cambria Math" w:hAnsi="Cambria Math"/>
            <w:color w:val="000000" w:themeColor="text1"/>
          </w:rPr>
          <m:t xml:space="preserve">:R→R, </m:t>
        </m:r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-8x+12</m:t>
        </m:r>
      </m:oMath>
      <w:r w:rsidR="00EA468F" w:rsidRPr="00EA468F">
        <w:rPr>
          <w:color w:val="000000" w:themeColor="text1"/>
        </w:rPr>
        <w:t xml:space="preserve">. </w:t>
      </w:r>
      <w:r w:rsidRPr="00EA468F">
        <w:rPr>
          <w:color w:val="000000" w:themeColor="text1"/>
        </w:rPr>
        <w:t>Determinați:</w:t>
      </w:r>
    </w:p>
    <w:p w14:paraId="08825BE0" w14:textId="77777777" w:rsidR="00100098" w:rsidRDefault="00100098" w:rsidP="00526E2B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Zerourile funcției;</w:t>
      </w:r>
    </w:p>
    <w:p w14:paraId="0C0B678F" w14:textId="77777777" w:rsidR="00100098" w:rsidRDefault="00100098" w:rsidP="00526E2B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Punctele de intersecție cu axele de coordonate;</w:t>
      </w:r>
    </w:p>
    <w:p w14:paraId="2C90A1DB" w14:textId="77777777" w:rsidR="00100098" w:rsidRDefault="00100098" w:rsidP="00526E2B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Vârful parabolei;</w:t>
      </w:r>
    </w:p>
    <w:p w14:paraId="439E1E48" w14:textId="77777777" w:rsidR="00100098" w:rsidRDefault="00100098" w:rsidP="00526E2B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Punctul de extrem al funcției;</w:t>
      </w:r>
    </w:p>
    <w:p w14:paraId="23FC9430" w14:textId="77777777" w:rsidR="00100098" w:rsidRDefault="00100098" w:rsidP="00526E2B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Axa de simetrie;</w:t>
      </w:r>
    </w:p>
    <w:p w14:paraId="2BCDBBB9" w14:textId="77777777" w:rsidR="00100098" w:rsidRDefault="00100098" w:rsidP="00526E2B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Intervale de monotonie ale funcției;</w:t>
      </w:r>
    </w:p>
    <w:p w14:paraId="0EA76A39" w14:textId="77777777" w:rsidR="00100098" w:rsidRDefault="00100098" w:rsidP="00526E2B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 xml:space="preserve">Mulțimea </w:t>
      </w:r>
      <m:oMath>
        <m:r>
          <w:rPr>
            <w:rFonts w:ascii="Cambria Math" w:hAnsi="Cambria Math"/>
            <w:color w:val="000000" w:themeColor="text1"/>
          </w:rPr>
          <m:t>E(f)</m:t>
        </m:r>
      </m:oMath>
      <w:r>
        <w:rPr>
          <w:color w:val="000000" w:themeColor="text1"/>
        </w:rPr>
        <w:t xml:space="preserve"> a valorilor funcției;</w:t>
      </w:r>
    </w:p>
    <w:p w14:paraId="47A2C128" w14:textId="77777777" w:rsidR="00100098" w:rsidRDefault="00100098" w:rsidP="00526E2B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 xml:space="preserve">Rezolvați inecuația </w:t>
      </w:r>
      <m:oMath>
        <m:r>
          <w:rPr>
            <w:rFonts w:ascii="Cambria Math" w:hAnsi="Cambria Math"/>
            <w:color w:val="000000" w:themeColor="text1"/>
          </w:rPr>
          <m:t>f(x)≥0</m:t>
        </m:r>
      </m:oMath>
      <w:r>
        <w:rPr>
          <w:color w:val="000000" w:themeColor="text1"/>
        </w:rPr>
        <w:t xml:space="preserve">,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&lt;0</m:t>
        </m:r>
      </m:oMath>
      <w:r>
        <w:rPr>
          <w:color w:val="000000" w:themeColor="text1"/>
        </w:rPr>
        <w:t>.</w:t>
      </w:r>
    </w:p>
    <w:p w14:paraId="49D8FB11" w14:textId="77777777" w:rsidR="00100098" w:rsidRPr="00100098" w:rsidRDefault="00100098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</w:p>
    <w:p w14:paraId="2424855B" w14:textId="77777777" w:rsidR="00100098" w:rsidRPr="00EA468F" w:rsidRDefault="00100098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EA468F">
        <w:rPr>
          <w:color w:val="000000" w:themeColor="text1"/>
        </w:rPr>
        <w:t xml:space="preserve">Fie funcția </w:t>
      </w:r>
      <m:oMath>
        <m:r>
          <w:rPr>
            <w:rFonts w:ascii="Cambria Math" w:hAnsi="Cambria Math"/>
            <w:color w:val="000000" w:themeColor="text1"/>
          </w:rPr>
          <m:t>f</m:t>
        </m:r>
        <m:r>
          <m:rPr>
            <m:scr m:val="double-struck"/>
          </m:rPr>
          <w:rPr>
            <w:rFonts w:ascii="Cambria Math" w:hAnsi="Cambria Math"/>
            <w:color w:val="000000" w:themeColor="text1"/>
          </w:rPr>
          <m:t xml:space="preserve">:R→R, </m:t>
        </m:r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=-2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+x+1</m:t>
        </m:r>
      </m:oMath>
      <w:r w:rsidR="00EA468F" w:rsidRPr="00EA468F">
        <w:rPr>
          <w:color w:val="000000" w:themeColor="text1"/>
        </w:rPr>
        <w:t xml:space="preserve">. </w:t>
      </w:r>
      <w:r w:rsidRPr="00EA468F">
        <w:rPr>
          <w:color w:val="000000" w:themeColor="text1"/>
        </w:rPr>
        <w:t>Determinați:</w:t>
      </w:r>
    </w:p>
    <w:p w14:paraId="281CC728" w14:textId="77777777" w:rsidR="00100098" w:rsidRDefault="00100098" w:rsidP="00526E2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Zerourile funcției;</w:t>
      </w:r>
    </w:p>
    <w:p w14:paraId="73110DDD" w14:textId="77777777" w:rsidR="00100098" w:rsidRDefault="00100098" w:rsidP="00526E2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Punctele de intersecție cu axele de coordonate;</w:t>
      </w:r>
    </w:p>
    <w:p w14:paraId="704DCA4C" w14:textId="77777777" w:rsidR="00100098" w:rsidRDefault="00100098" w:rsidP="00526E2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Vârful parabolei;</w:t>
      </w:r>
    </w:p>
    <w:p w14:paraId="7356BEEA" w14:textId="77777777" w:rsidR="00100098" w:rsidRDefault="00100098" w:rsidP="00526E2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Punctul de extrem al funcției;</w:t>
      </w:r>
    </w:p>
    <w:p w14:paraId="61E71A35" w14:textId="77777777" w:rsidR="00100098" w:rsidRDefault="00100098" w:rsidP="00526E2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>Intervale de monotonie ale funcției;</w:t>
      </w:r>
    </w:p>
    <w:p w14:paraId="79E53F30" w14:textId="77777777" w:rsidR="00100098" w:rsidRDefault="00100098" w:rsidP="00526E2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 xml:space="preserve">Mulțimea </w:t>
      </w:r>
      <m:oMath>
        <m:r>
          <w:rPr>
            <w:rFonts w:ascii="Cambria Math" w:hAnsi="Cambria Math"/>
            <w:color w:val="000000" w:themeColor="text1"/>
          </w:rPr>
          <m:t>E(f)</m:t>
        </m:r>
      </m:oMath>
      <w:r>
        <w:rPr>
          <w:color w:val="000000" w:themeColor="text1"/>
        </w:rPr>
        <w:t xml:space="preserve"> a valorilor funcției;</w:t>
      </w:r>
    </w:p>
    <w:p w14:paraId="6AB60FC4" w14:textId="77777777" w:rsidR="00100098" w:rsidRDefault="00100098" w:rsidP="00526E2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  <w:r>
        <w:rPr>
          <w:color w:val="000000" w:themeColor="text1"/>
        </w:rPr>
        <w:t xml:space="preserve">Rezolvați inecuația </w:t>
      </w:r>
      <m:oMath>
        <m:r>
          <w:rPr>
            <w:rFonts w:ascii="Cambria Math" w:hAnsi="Cambria Math"/>
            <w:color w:val="000000" w:themeColor="text1"/>
          </w:rPr>
          <m:t>f(x)≥0</m:t>
        </m:r>
      </m:oMath>
      <w:r>
        <w:rPr>
          <w:color w:val="000000" w:themeColor="text1"/>
        </w:rPr>
        <w:t xml:space="preserve">,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≤0</m:t>
        </m:r>
      </m:oMath>
      <w:r>
        <w:rPr>
          <w:color w:val="000000" w:themeColor="text1"/>
        </w:rPr>
        <w:t>.</w:t>
      </w:r>
    </w:p>
    <w:p w14:paraId="6587D1CE" w14:textId="77777777" w:rsidR="007D7A4A" w:rsidRDefault="007D7A4A" w:rsidP="00526E2B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</w:p>
    <w:p w14:paraId="2688B27D" w14:textId="77777777" w:rsidR="007D7A4A" w:rsidRDefault="007D7A4A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Determinați valorile reale ale lui  </w:t>
      </w:r>
      <m:oMath>
        <m:r>
          <w:rPr>
            <w:rFonts w:ascii="Cambria Math" w:hAnsi="Cambria Math"/>
            <w:color w:val="000000" w:themeColor="text1"/>
          </w:rPr>
          <m:t>m</m:t>
        </m:r>
      </m:oMath>
      <w:r>
        <w:rPr>
          <w:color w:val="000000" w:themeColor="text1"/>
        </w:rPr>
        <w:t xml:space="preserve">, pentru care punctul </w:t>
      </w:r>
      <m:oMath>
        <m:r>
          <w:rPr>
            <w:rFonts w:ascii="Cambria Math" w:hAnsi="Cambria Math"/>
            <w:color w:val="000000" w:themeColor="text1"/>
          </w:rPr>
          <m:t>A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m;m-3</m:t>
            </m:r>
          </m:e>
        </m:d>
      </m:oMath>
      <w:r>
        <w:rPr>
          <w:color w:val="000000" w:themeColor="text1"/>
        </w:rPr>
        <w:t xml:space="preserve"> aparține graficul funcției  </w:t>
      </w:r>
      <m:oMath>
        <m:r>
          <w:rPr>
            <w:rFonts w:ascii="Cambria Math" w:hAnsi="Cambria Math"/>
            <w:color w:val="000000" w:themeColor="text1"/>
          </w:rPr>
          <m:t>f</m:t>
        </m:r>
        <m:r>
          <m:rPr>
            <m:scr m:val="double-struck"/>
          </m:rPr>
          <w:rPr>
            <w:rFonts w:ascii="Cambria Math" w:hAnsi="Cambria Math"/>
            <w:color w:val="000000" w:themeColor="text1"/>
          </w:rPr>
          <m:t xml:space="preserve">:R→R, </m:t>
        </m:r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=-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+3x.</m:t>
        </m:r>
      </m:oMath>
    </w:p>
    <w:p w14:paraId="65343967" w14:textId="77777777" w:rsidR="007D7A4A" w:rsidRDefault="007D7A4A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 xml:space="preserve">Determinați coordonatele punctelor de intersecție a graficelor funcțiilor: </w:t>
      </w:r>
      <m:oMath>
        <m:r>
          <w:rPr>
            <w:rFonts w:ascii="Cambria Math" w:hAnsi="Cambria Math"/>
            <w:color w:val="000000" w:themeColor="text1"/>
          </w:rPr>
          <m:t>f</m:t>
        </m:r>
        <m:r>
          <m:rPr>
            <m:scr m:val="double-struck"/>
          </m:rPr>
          <w:rPr>
            <w:rFonts w:ascii="Cambria Math" w:hAnsi="Cambria Math"/>
            <w:color w:val="000000" w:themeColor="text1"/>
          </w:rPr>
          <m:t xml:space="preserve">:R→R, </m:t>
        </m:r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-4x+1, 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=3x-2</m:t>
        </m:r>
      </m:oMath>
      <w:r>
        <w:rPr>
          <w:color w:val="000000" w:themeColor="text1"/>
        </w:rPr>
        <w:t>.</w:t>
      </w:r>
    </w:p>
    <w:p w14:paraId="1F8B1603" w14:textId="77777777" w:rsidR="007D7A4A" w:rsidRDefault="007D7A4A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 xml:space="preserve">Determinați coordonatele punctelor de intersecție a graficelor funcțiilor: </w:t>
      </w:r>
      <m:oMath>
        <m:r>
          <w:rPr>
            <w:rFonts w:ascii="Cambria Math" w:hAnsi="Cambria Math"/>
            <w:color w:val="000000" w:themeColor="text1"/>
          </w:rPr>
          <m:t>f</m:t>
        </m:r>
        <m:r>
          <m:rPr>
            <m:scr m:val="double-struck"/>
          </m:rPr>
          <w:rPr>
            <w:rFonts w:ascii="Cambria Math" w:hAnsi="Cambria Math"/>
            <w:color w:val="000000" w:themeColor="text1"/>
          </w:rPr>
          <m:t xml:space="preserve">:R→R, </m:t>
        </m:r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-8x+3, 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=-3x+5</m:t>
        </m:r>
      </m:oMath>
      <w:r>
        <w:rPr>
          <w:color w:val="000000" w:themeColor="text1"/>
        </w:rPr>
        <w:t>.</w:t>
      </w:r>
    </w:p>
    <w:p w14:paraId="35D832A7" w14:textId="77777777" w:rsidR="007D7A4A" w:rsidRDefault="007D7A4A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 xml:space="preserve">Fie funcțiile  </w:t>
      </w:r>
      <m:oMath>
        <m:r>
          <w:rPr>
            <w:rFonts w:ascii="Cambria Math" w:hAnsi="Cambria Math"/>
            <w:color w:val="000000" w:themeColor="text1"/>
          </w:rPr>
          <m:t>f</m:t>
        </m:r>
        <m:r>
          <m:rPr>
            <m:scr m:val="double-struck"/>
          </m:rPr>
          <w:rPr>
            <w:rFonts w:ascii="Cambria Math" w:hAnsi="Cambria Math"/>
            <w:color w:val="000000" w:themeColor="text1"/>
          </w:rPr>
          <m:t xml:space="preserve">:R→R, </m:t>
        </m:r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+mx+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,  g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=3x</m:t>
        </m:r>
      </m:oMath>
      <w:r>
        <w:rPr>
          <w:color w:val="000000" w:themeColor="text1"/>
        </w:rPr>
        <w:t xml:space="preserve">. Determinați valorile reale ale lui </w:t>
      </w:r>
      <m:oMath>
        <m:r>
          <w:rPr>
            <w:rFonts w:ascii="Cambria Math" w:hAnsi="Cambria Math"/>
            <w:color w:val="000000" w:themeColor="text1"/>
          </w:rPr>
          <m:t>m</m:t>
        </m:r>
      </m:oMath>
      <w:r>
        <w:rPr>
          <w:color w:val="000000" w:themeColor="text1"/>
        </w:rPr>
        <w:t xml:space="preserve">, </w:t>
      </w:r>
      <w:r w:rsidR="007F0794">
        <w:rPr>
          <w:color w:val="000000" w:themeColor="text1"/>
        </w:rPr>
        <w:t xml:space="preserve">pentru care graficele funcțiilor </w:t>
      </w:r>
      <m:oMath>
        <m:r>
          <w:rPr>
            <w:rFonts w:ascii="Cambria Math" w:hAnsi="Cambria Math"/>
            <w:color w:val="000000" w:themeColor="text1"/>
          </w:rPr>
          <m:t>f</m:t>
        </m:r>
      </m:oMath>
      <w:r w:rsidR="007F0794">
        <w:rPr>
          <w:color w:val="000000" w:themeColor="text1"/>
        </w:rPr>
        <w:t xml:space="preserve"> și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 w:rsidR="007F0794">
        <w:rPr>
          <w:color w:val="000000" w:themeColor="text1"/>
        </w:rPr>
        <w:t xml:space="preserve"> au un singur punct de intersecție.</w:t>
      </w:r>
    </w:p>
    <w:p w14:paraId="421C0809" w14:textId="77777777" w:rsidR="007D7A4A" w:rsidRDefault="00EA468F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>Rezolvați sistemele de ecuații:</w:t>
      </w:r>
    </w:p>
    <w:p w14:paraId="486D132A" w14:textId="77777777" w:rsidR="00EA468F" w:rsidRDefault="00EA468F" w:rsidP="00526E2B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a)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+2y=6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</w:rPr>
                  <m:t>y+1=x</m:t>
                </m:r>
              </m:e>
            </m:eqArr>
          </m:e>
        </m:d>
      </m:oMath>
      <w:r>
        <w:rPr>
          <w:color w:val="000000" w:themeColor="text1"/>
        </w:rPr>
        <w:t xml:space="preserve">  </w:t>
      </w:r>
      <m:oMath>
        <m:r>
          <w:rPr>
            <w:rFonts w:ascii="Cambria Math" w:hAnsi="Cambria Math"/>
            <w:color w:val="000000" w:themeColor="text1"/>
          </w:rPr>
          <m:t>b)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</w:rPr>
                  <m:t>xy+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=4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</w:rPr>
                  <m:t>y-x=2</m:t>
                </m:r>
              </m:e>
            </m:eqArr>
          </m:e>
        </m:d>
      </m:oMath>
      <w:r>
        <w:rPr>
          <w:color w:val="000000" w:themeColor="text1"/>
        </w:rPr>
        <w:t xml:space="preserve">  </w:t>
      </w:r>
      <m:oMath>
        <m:r>
          <w:rPr>
            <w:rFonts w:ascii="Cambria Math" w:hAnsi="Cambria Math"/>
            <w:color w:val="000000" w:themeColor="text1"/>
          </w:rPr>
          <m:t>c)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</w:rPr>
                  <m:t>x+3y=11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</w:rPr>
                  <m:t>2x+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=14</m:t>
                </m:r>
              </m:e>
            </m:eqArr>
          </m:e>
        </m:d>
      </m:oMath>
      <w:r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d)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-4x+3=y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</w:rPr>
                  <m:t>x-y=3</m:t>
                </m:r>
              </m:e>
            </m:eqArr>
          </m:e>
        </m:d>
      </m:oMath>
    </w:p>
    <w:p w14:paraId="1B85208E" w14:textId="77777777" w:rsidR="00557AE9" w:rsidRPr="00557AE9" w:rsidRDefault="00557AE9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557AE9">
        <w:rPr>
          <w:color w:val="000000" w:themeColor="text1"/>
        </w:rPr>
        <w:t xml:space="preserve">Traiectoria de zbor a unei mingi de fotbal reprezintă o porțiune din graficul funcției </w:t>
      </w:r>
      <m:oMath>
        <m:r>
          <w:rPr>
            <w:rFonts w:ascii="Cambria Math" w:hAnsi="Cambria Math"/>
            <w:color w:val="000000" w:themeColor="text1"/>
          </w:rPr>
          <m:t>f: R→R, f(x)=-2x² + 18x</m:t>
        </m:r>
      </m:oMath>
      <w:r w:rsidRPr="00557AE9">
        <w:rPr>
          <w:color w:val="000000" w:themeColor="text1"/>
        </w:rPr>
        <w:t>. Axa Oy reprezintă distanţa în metri, axa Ox - timpul în secunde:</w:t>
      </w:r>
    </w:p>
    <w:p w14:paraId="5D3EA972" w14:textId="77777777" w:rsidR="00557AE9" w:rsidRPr="00557AE9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557AE9">
        <w:rPr>
          <w:color w:val="000000" w:themeColor="text1"/>
        </w:rPr>
        <w:t>a) Câte secunde s-a aflat în zbor mingea?</w:t>
      </w:r>
    </w:p>
    <w:p w14:paraId="47F76DA7" w14:textId="77777777" w:rsidR="00557AE9" w:rsidRPr="00557AE9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557AE9">
        <w:rPr>
          <w:color w:val="000000" w:themeColor="text1"/>
        </w:rPr>
        <w:t>b) Care este înălțimea maximă la care ajunge mingea?</w:t>
      </w:r>
    </w:p>
    <w:p w14:paraId="7A368771" w14:textId="77777777" w:rsidR="00557AE9" w:rsidRPr="00557AE9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557AE9">
        <w:rPr>
          <w:color w:val="000000" w:themeColor="text1"/>
        </w:rPr>
        <w:t>c) Care este momentul de timp în care ea atinge această înălțime?</w:t>
      </w:r>
    </w:p>
    <w:p w14:paraId="18F6E9D9" w14:textId="77777777" w:rsidR="009E79E5" w:rsidRDefault="009E79E5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156A91">
        <w:rPr>
          <w:color w:val="000000" w:themeColor="text1"/>
        </w:rPr>
        <w:t xml:space="preserve">O firmă prestează servicii de telefonie mobilă şi propune mai multe tipuri de abonamente și planuri tarifare. Cornel vrea să aleagă o variantă dintre cele două propuse. Conform </w:t>
      </w:r>
      <w:r w:rsidRPr="00156A91">
        <w:rPr>
          <w:i/>
          <w:color w:val="000000" w:themeColor="text1"/>
        </w:rPr>
        <w:t>Abonamentului 1</w:t>
      </w:r>
      <w:r w:rsidRPr="00156A91">
        <w:rPr>
          <w:color w:val="000000" w:themeColor="text1"/>
        </w:rPr>
        <w:t xml:space="preserve">, suma (exprimată în lei) pentru x min vorbite, se calculează după formula </w:t>
      </w:r>
      <m:oMath>
        <m:r>
          <w:rPr>
            <w:rFonts w:ascii="Cambria Math" w:hAnsi="Cambria Math"/>
            <w:color w:val="000000" w:themeColor="text1"/>
          </w:rPr>
          <m:t>f(x) = 0,5x.</m:t>
        </m:r>
      </m:oMath>
      <w:r w:rsidRPr="00156A91">
        <w:rPr>
          <w:color w:val="000000" w:themeColor="text1"/>
        </w:rPr>
        <w:t xml:space="preserve"> </w:t>
      </w:r>
      <w:r w:rsidRPr="00156A91">
        <w:rPr>
          <w:i/>
          <w:color w:val="000000" w:themeColor="text1"/>
        </w:rPr>
        <w:t>Abonamentul 2</w:t>
      </w:r>
      <w:r w:rsidRPr="00156A91">
        <w:rPr>
          <w:color w:val="000000" w:themeColor="text1"/>
        </w:rPr>
        <w:t xml:space="preserve"> are o altă formulă de calcul: </w:t>
      </w:r>
      <m:oMath>
        <m:r>
          <w:rPr>
            <w:rFonts w:ascii="Cambria Math" w:hAnsi="Cambria Math"/>
            <w:color w:val="000000" w:themeColor="text1"/>
          </w:rPr>
          <m:t>g(x) = 100 + 0,7(x – 600)</m:t>
        </m:r>
      </m:oMath>
      <w:r w:rsidRPr="00156A91">
        <w:rPr>
          <w:color w:val="000000" w:themeColor="text1"/>
        </w:rPr>
        <w:t xml:space="preserve">. Determinați numărul de minute vorbite, începând cu care </w:t>
      </w:r>
      <w:r w:rsidRPr="00156A91">
        <w:rPr>
          <w:i/>
          <w:color w:val="000000" w:themeColor="text1"/>
        </w:rPr>
        <w:t>Abonamentul 1</w:t>
      </w:r>
      <w:r w:rsidRPr="00156A91">
        <w:rPr>
          <w:color w:val="000000" w:themeColor="text1"/>
        </w:rPr>
        <w:t xml:space="preserve"> este mai rentabil decât </w:t>
      </w:r>
      <w:r w:rsidRPr="00156A91">
        <w:rPr>
          <w:i/>
          <w:color w:val="000000" w:themeColor="text1"/>
        </w:rPr>
        <w:t>Abonamentul 2.</w:t>
      </w:r>
    </w:p>
    <w:p w14:paraId="5375DD9B" w14:textId="77777777" w:rsidR="00557AE9" w:rsidRPr="00557AE9" w:rsidRDefault="00557AE9" w:rsidP="00526E2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E79E5">
        <w:rPr>
          <w:color w:val="000000" w:themeColor="text1"/>
        </w:rPr>
        <w:t xml:space="preserve">O </w:t>
      </w:r>
      <w:r w:rsidRPr="00557AE9">
        <w:rPr>
          <w:color w:val="000000" w:themeColor="text1"/>
        </w:rPr>
        <w:t>întreprindere pe acțiuni confecționează rame din lemn pe care apoi le vinde plasticienilor. Aceasta propune următoarele tarife de plată, la alegere:</w:t>
      </w:r>
    </w:p>
    <w:p w14:paraId="6BC370DA" w14:textId="77777777" w:rsidR="00557AE9" w:rsidRPr="00156A91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>-</w:t>
      </w:r>
      <w:r w:rsidRPr="00156A91">
        <w:rPr>
          <w:color w:val="000000" w:themeColor="text1"/>
        </w:rPr>
        <w:t>tarif 1: 25 de lei rama;</w:t>
      </w:r>
    </w:p>
    <w:p w14:paraId="43CD4A77" w14:textId="77777777" w:rsidR="00557AE9" w:rsidRPr="00156A91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>
        <w:rPr>
          <w:color w:val="000000" w:themeColor="text1"/>
        </w:rPr>
        <w:t>-</w:t>
      </w:r>
      <w:r w:rsidRPr="00156A91">
        <w:rPr>
          <w:color w:val="000000" w:themeColor="text1"/>
        </w:rPr>
        <w:t xml:space="preserve">tarif 2: abonamentul de 400 de lei </w:t>
      </w:r>
      <w:r>
        <w:rPr>
          <w:color w:val="000000" w:themeColor="text1"/>
        </w:rPr>
        <w:t>ș</w:t>
      </w:r>
      <w:r w:rsidRPr="00156A91">
        <w:rPr>
          <w:color w:val="000000" w:themeColor="text1"/>
        </w:rPr>
        <w:t>i 15 lei pentru fiecare ramă.</w:t>
      </w:r>
    </w:p>
    <w:p w14:paraId="35AE8708" w14:textId="77777777" w:rsidR="00557AE9" w:rsidRPr="00156A91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156A91">
        <w:rPr>
          <w:color w:val="000000" w:themeColor="text1"/>
        </w:rPr>
        <w:t xml:space="preserve">a) Exprimați în funcție de x rame prețul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</m:oMath>
      <w:r w:rsidRPr="00156A91">
        <w:rPr>
          <w:color w:val="000000" w:themeColor="text1"/>
        </w:rPr>
        <w:t xml:space="preserve"> cu tariful 1 şi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</m:oMath>
      <w:r>
        <w:rPr>
          <w:color w:val="000000" w:themeColor="text1"/>
        </w:rPr>
        <w:t xml:space="preserve"> </w:t>
      </w:r>
      <w:r w:rsidRPr="00156A91">
        <w:rPr>
          <w:color w:val="000000" w:themeColor="text1"/>
        </w:rPr>
        <w:t>cu tariful 2.</w:t>
      </w:r>
    </w:p>
    <w:p w14:paraId="037F028B" w14:textId="77777777" w:rsidR="00557AE9" w:rsidRPr="00156A91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156A91">
        <w:rPr>
          <w:color w:val="000000" w:themeColor="text1"/>
        </w:rPr>
        <w:t>b) Deduceți care modalitate este mai avantajoasă pentru 30 de rame. Dar pentru 50 de rame?</w:t>
      </w:r>
    </w:p>
    <w:p w14:paraId="3A9150A9" w14:textId="77777777" w:rsidR="00557AE9" w:rsidRPr="00156A91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156A91">
        <w:rPr>
          <w:color w:val="000000" w:themeColor="text1"/>
        </w:rPr>
        <w:lastRenderedPageBreak/>
        <w:t>c) Care este numărul maximal de rame pe care le pot comanda cu 1 200 de lei?</w:t>
      </w:r>
    </w:p>
    <w:p w14:paraId="73D025C7" w14:textId="77777777" w:rsidR="00557AE9" w:rsidRPr="00156A91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156A91">
        <w:rPr>
          <w:color w:val="000000" w:themeColor="text1"/>
        </w:rPr>
        <w:t xml:space="preserve">d) Pentru câte rame prețul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156A91">
        <w:rPr>
          <w:color w:val="000000" w:themeColor="text1"/>
        </w:rPr>
        <w:t xml:space="preserve">este la fel ca și prețul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</m:oMath>
      <w:r w:rsidRPr="00156A91">
        <w:rPr>
          <w:color w:val="000000" w:themeColor="text1"/>
        </w:rPr>
        <w:t>?</w:t>
      </w:r>
    </w:p>
    <w:p w14:paraId="134640F3" w14:textId="77777777" w:rsidR="00557AE9" w:rsidRPr="00156A91" w:rsidRDefault="00557AE9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  <w:r w:rsidRPr="00156A91">
        <w:rPr>
          <w:color w:val="000000" w:themeColor="text1"/>
        </w:rPr>
        <w:t>e) În ce condiții tariful 2 este mai avantajos?</w:t>
      </w:r>
    </w:p>
    <w:p w14:paraId="09367549" w14:textId="77777777" w:rsidR="00100098" w:rsidRPr="00100098" w:rsidRDefault="00100098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851" w:hanging="284"/>
        <w:rPr>
          <w:color w:val="000000" w:themeColor="text1"/>
        </w:rPr>
      </w:pPr>
    </w:p>
    <w:p w14:paraId="093E1E2E" w14:textId="77777777" w:rsidR="00100098" w:rsidRPr="00100098" w:rsidRDefault="00100098" w:rsidP="00526E2B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left="851" w:hanging="284"/>
        <w:rPr>
          <w:color w:val="000000" w:themeColor="text1"/>
        </w:rPr>
      </w:pPr>
    </w:p>
    <w:p w14:paraId="2F188814" w14:textId="77777777" w:rsidR="002A4D1D" w:rsidRDefault="002A4D1D" w:rsidP="00526E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360" w:lineRule="auto"/>
        <w:ind w:hanging="284"/>
        <w:jc w:val="right"/>
        <w:rPr>
          <w:b/>
          <w:i/>
          <w:color w:val="FF0000"/>
        </w:rPr>
      </w:pPr>
    </w:p>
    <w:p w14:paraId="5B293809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757AA21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9268D4D" w14:textId="77777777" w:rsidR="00156A91" w:rsidRDefault="00156A91" w:rsidP="00156A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p w14:paraId="3707B098" w14:textId="77777777" w:rsidR="00156A91" w:rsidRPr="00156A91" w:rsidRDefault="00156A91" w:rsidP="00557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156A91">
        <w:rPr>
          <w:color w:val="000000" w:themeColor="text1"/>
        </w:rPr>
        <w:t xml:space="preserve"> </w:t>
      </w:r>
    </w:p>
    <w:sectPr w:rsidR="00156A91" w:rsidRPr="00156A91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9101D"/>
    <w:multiLevelType w:val="hybridMultilevel"/>
    <w:tmpl w:val="91D88740"/>
    <w:lvl w:ilvl="0" w:tplc="EB745468">
      <w:start w:val="1"/>
      <w:numFmt w:val="decimal"/>
      <w:lvlText w:val="%1."/>
      <w:lvlJc w:val="left"/>
      <w:pPr>
        <w:ind w:left="2880" w:hanging="360"/>
      </w:pPr>
      <w:rPr>
        <w:b/>
        <w:i/>
        <w:sz w:val="24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C1646E"/>
    <w:multiLevelType w:val="hybridMultilevel"/>
    <w:tmpl w:val="1C36A39E"/>
    <w:lvl w:ilvl="0" w:tplc="EB745468">
      <w:start w:val="1"/>
      <w:numFmt w:val="decimal"/>
      <w:lvlText w:val="%1."/>
      <w:lvlJc w:val="left"/>
      <w:pPr>
        <w:ind w:left="2219" w:hanging="360"/>
      </w:pPr>
      <w:rPr>
        <w:b/>
        <w:i/>
        <w:sz w:val="24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074DBF"/>
    <w:multiLevelType w:val="hybridMultilevel"/>
    <w:tmpl w:val="B0344D9E"/>
    <w:lvl w:ilvl="0" w:tplc="0418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5" w15:restartNumberingAfterBreak="0">
    <w:nsid w:val="1A2D6AAB"/>
    <w:multiLevelType w:val="hybridMultilevel"/>
    <w:tmpl w:val="0F6AC6C4"/>
    <w:lvl w:ilvl="0" w:tplc="EB745468">
      <w:start w:val="1"/>
      <w:numFmt w:val="decimal"/>
      <w:lvlText w:val="%1."/>
      <w:lvlJc w:val="left"/>
      <w:pPr>
        <w:ind w:left="1499" w:hanging="360"/>
      </w:pPr>
      <w:rPr>
        <w:b/>
        <w:i/>
        <w:sz w:val="24"/>
      </w:rPr>
    </w:lvl>
    <w:lvl w:ilvl="1" w:tplc="04180019">
      <w:start w:val="1"/>
      <w:numFmt w:val="lowerLetter"/>
      <w:lvlText w:val="%2."/>
      <w:lvlJc w:val="left"/>
      <w:pPr>
        <w:ind w:left="2219" w:hanging="360"/>
      </w:pPr>
    </w:lvl>
    <w:lvl w:ilvl="2" w:tplc="0418001B">
      <w:start w:val="1"/>
      <w:numFmt w:val="lowerRoman"/>
      <w:lvlText w:val="%3."/>
      <w:lvlJc w:val="right"/>
      <w:pPr>
        <w:ind w:left="2939" w:hanging="180"/>
      </w:pPr>
    </w:lvl>
    <w:lvl w:ilvl="3" w:tplc="0418000F">
      <w:start w:val="1"/>
      <w:numFmt w:val="decimal"/>
      <w:lvlText w:val="%4."/>
      <w:lvlJc w:val="left"/>
      <w:pPr>
        <w:ind w:left="3659" w:hanging="360"/>
      </w:pPr>
    </w:lvl>
    <w:lvl w:ilvl="4" w:tplc="04180019">
      <w:start w:val="1"/>
      <w:numFmt w:val="lowerLetter"/>
      <w:lvlText w:val="%5."/>
      <w:lvlJc w:val="left"/>
      <w:pPr>
        <w:ind w:left="4379" w:hanging="360"/>
      </w:pPr>
    </w:lvl>
    <w:lvl w:ilvl="5" w:tplc="0418001B">
      <w:start w:val="1"/>
      <w:numFmt w:val="lowerRoman"/>
      <w:lvlText w:val="%6."/>
      <w:lvlJc w:val="right"/>
      <w:pPr>
        <w:ind w:left="5099" w:hanging="180"/>
      </w:pPr>
    </w:lvl>
    <w:lvl w:ilvl="6" w:tplc="0418000F">
      <w:start w:val="1"/>
      <w:numFmt w:val="decimal"/>
      <w:lvlText w:val="%7."/>
      <w:lvlJc w:val="left"/>
      <w:pPr>
        <w:ind w:left="5819" w:hanging="360"/>
      </w:pPr>
    </w:lvl>
    <w:lvl w:ilvl="7" w:tplc="04180019">
      <w:start w:val="1"/>
      <w:numFmt w:val="lowerLetter"/>
      <w:lvlText w:val="%8."/>
      <w:lvlJc w:val="left"/>
      <w:pPr>
        <w:ind w:left="6539" w:hanging="360"/>
      </w:pPr>
    </w:lvl>
    <w:lvl w:ilvl="8" w:tplc="0418001B">
      <w:start w:val="1"/>
      <w:numFmt w:val="lowerRoman"/>
      <w:lvlText w:val="%9."/>
      <w:lvlJc w:val="right"/>
      <w:pPr>
        <w:ind w:left="7259" w:hanging="180"/>
      </w:pPr>
    </w:lvl>
  </w:abstractNum>
  <w:abstractNum w:abstractNumId="6" w15:restartNumberingAfterBreak="0">
    <w:nsid w:val="1B7163EA"/>
    <w:multiLevelType w:val="hybridMultilevel"/>
    <w:tmpl w:val="3EE40436"/>
    <w:lvl w:ilvl="0" w:tplc="01022588">
      <w:start w:val="1"/>
      <w:numFmt w:val="decimal"/>
      <w:lvlText w:val="%1."/>
      <w:lvlJc w:val="left"/>
      <w:pPr>
        <w:ind w:left="1171" w:hanging="360"/>
      </w:pPr>
      <w:rPr>
        <w:b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91" w:hanging="360"/>
      </w:pPr>
    </w:lvl>
    <w:lvl w:ilvl="2" w:tplc="0418001B" w:tentative="1">
      <w:start w:val="1"/>
      <w:numFmt w:val="lowerRoman"/>
      <w:lvlText w:val="%3."/>
      <w:lvlJc w:val="right"/>
      <w:pPr>
        <w:ind w:left="2611" w:hanging="180"/>
      </w:pPr>
    </w:lvl>
    <w:lvl w:ilvl="3" w:tplc="0418000F" w:tentative="1">
      <w:start w:val="1"/>
      <w:numFmt w:val="decimal"/>
      <w:lvlText w:val="%4."/>
      <w:lvlJc w:val="left"/>
      <w:pPr>
        <w:ind w:left="3331" w:hanging="360"/>
      </w:pPr>
    </w:lvl>
    <w:lvl w:ilvl="4" w:tplc="04180019" w:tentative="1">
      <w:start w:val="1"/>
      <w:numFmt w:val="lowerLetter"/>
      <w:lvlText w:val="%5."/>
      <w:lvlJc w:val="left"/>
      <w:pPr>
        <w:ind w:left="4051" w:hanging="360"/>
      </w:pPr>
    </w:lvl>
    <w:lvl w:ilvl="5" w:tplc="0418001B" w:tentative="1">
      <w:start w:val="1"/>
      <w:numFmt w:val="lowerRoman"/>
      <w:lvlText w:val="%6."/>
      <w:lvlJc w:val="right"/>
      <w:pPr>
        <w:ind w:left="4771" w:hanging="180"/>
      </w:pPr>
    </w:lvl>
    <w:lvl w:ilvl="6" w:tplc="0418000F" w:tentative="1">
      <w:start w:val="1"/>
      <w:numFmt w:val="decimal"/>
      <w:lvlText w:val="%7."/>
      <w:lvlJc w:val="left"/>
      <w:pPr>
        <w:ind w:left="5491" w:hanging="360"/>
      </w:pPr>
    </w:lvl>
    <w:lvl w:ilvl="7" w:tplc="04180019" w:tentative="1">
      <w:start w:val="1"/>
      <w:numFmt w:val="lowerLetter"/>
      <w:lvlText w:val="%8."/>
      <w:lvlJc w:val="left"/>
      <w:pPr>
        <w:ind w:left="6211" w:hanging="360"/>
      </w:pPr>
    </w:lvl>
    <w:lvl w:ilvl="8" w:tplc="0418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7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CA5696"/>
    <w:multiLevelType w:val="hybridMultilevel"/>
    <w:tmpl w:val="E9F06196"/>
    <w:lvl w:ilvl="0" w:tplc="0418000F">
      <w:start w:val="1"/>
      <w:numFmt w:val="decimal"/>
      <w:lvlText w:val="%1."/>
      <w:lvlJc w:val="left"/>
      <w:pPr>
        <w:ind w:left="1499" w:hanging="360"/>
      </w:pPr>
      <w:rPr>
        <w:sz w:val="24"/>
      </w:rPr>
    </w:lvl>
    <w:lvl w:ilvl="1" w:tplc="04180019">
      <w:start w:val="1"/>
      <w:numFmt w:val="lowerLetter"/>
      <w:lvlText w:val="%2."/>
      <w:lvlJc w:val="left"/>
      <w:pPr>
        <w:ind w:left="2219" w:hanging="360"/>
      </w:pPr>
    </w:lvl>
    <w:lvl w:ilvl="2" w:tplc="0418001B">
      <w:start w:val="1"/>
      <w:numFmt w:val="lowerRoman"/>
      <w:lvlText w:val="%3."/>
      <w:lvlJc w:val="right"/>
      <w:pPr>
        <w:ind w:left="2939" w:hanging="180"/>
      </w:pPr>
    </w:lvl>
    <w:lvl w:ilvl="3" w:tplc="0418000F">
      <w:start w:val="1"/>
      <w:numFmt w:val="decimal"/>
      <w:lvlText w:val="%4."/>
      <w:lvlJc w:val="left"/>
      <w:pPr>
        <w:ind w:left="3659" w:hanging="360"/>
      </w:pPr>
    </w:lvl>
    <w:lvl w:ilvl="4" w:tplc="04180019">
      <w:start w:val="1"/>
      <w:numFmt w:val="lowerLetter"/>
      <w:lvlText w:val="%5."/>
      <w:lvlJc w:val="left"/>
      <w:pPr>
        <w:ind w:left="4379" w:hanging="360"/>
      </w:pPr>
    </w:lvl>
    <w:lvl w:ilvl="5" w:tplc="0418001B">
      <w:start w:val="1"/>
      <w:numFmt w:val="lowerRoman"/>
      <w:lvlText w:val="%6."/>
      <w:lvlJc w:val="right"/>
      <w:pPr>
        <w:ind w:left="5099" w:hanging="180"/>
      </w:pPr>
    </w:lvl>
    <w:lvl w:ilvl="6" w:tplc="0418000F">
      <w:start w:val="1"/>
      <w:numFmt w:val="decimal"/>
      <w:lvlText w:val="%7."/>
      <w:lvlJc w:val="left"/>
      <w:pPr>
        <w:ind w:left="5819" w:hanging="360"/>
      </w:pPr>
    </w:lvl>
    <w:lvl w:ilvl="7" w:tplc="04180019">
      <w:start w:val="1"/>
      <w:numFmt w:val="lowerLetter"/>
      <w:lvlText w:val="%8."/>
      <w:lvlJc w:val="left"/>
      <w:pPr>
        <w:ind w:left="6539" w:hanging="360"/>
      </w:pPr>
    </w:lvl>
    <w:lvl w:ilvl="8" w:tplc="0418001B">
      <w:start w:val="1"/>
      <w:numFmt w:val="lowerRoman"/>
      <w:lvlText w:val="%9."/>
      <w:lvlJc w:val="right"/>
      <w:pPr>
        <w:ind w:left="7259" w:hanging="180"/>
      </w:pPr>
    </w:lvl>
  </w:abstractNum>
  <w:abstractNum w:abstractNumId="9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44273"/>
    <w:multiLevelType w:val="hybridMultilevel"/>
    <w:tmpl w:val="047C4A16"/>
    <w:lvl w:ilvl="0" w:tplc="EB745468">
      <w:start w:val="1"/>
      <w:numFmt w:val="decimal"/>
      <w:lvlText w:val="%1."/>
      <w:lvlJc w:val="left"/>
      <w:pPr>
        <w:ind w:left="1859" w:hanging="360"/>
      </w:pPr>
      <w:rPr>
        <w:b/>
        <w:i/>
        <w:sz w:val="24"/>
      </w:rPr>
    </w:lvl>
    <w:lvl w:ilvl="1" w:tplc="04180019" w:tentative="1">
      <w:start w:val="1"/>
      <w:numFmt w:val="lowerLetter"/>
      <w:lvlText w:val="%2."/>
      <w:lvlJc w:val="left"/>
      <w:pPr>
        <w:ind w:left="2579" w:hanging="360"/>
      </w:pPr>
    </w:lvl>
    <w:lvl w:ilvl="2" w:tplc="0418001B" w:tentative="1">
      <w:start w:val="1"/>
      <w:numFmt w:val="lowerRoman"/>
      <w:lvlText w:val="%3."/>
      <w:lvlJc w:val="right"/>
      <w:pPr>
        <w:ind w:left="3299" w:hanging="180"/>
      </w:pPr>
    </w:lvl>
    <w:lvl w:ilvl="3" w:tplc="0418000F" w:tentative="1">
      <w:start w:val="1"/>
      <w:numFmt w:val="decimal"/>
      <w:lvlText w:val="%4."/>
      <w:lvlJc w:val="left"/>
      <w:pPr>
        <w:ind w:left="4019" w:hanging="360"/>
      </w:pPr>
    </w:lvl>
    <w:lvl w:ilvl="4" w:tplc="04180019" w:tentative="1">
      <w:start w:val="1"/>
      <w:numFmt w:val="lowerLetter"/>
      <w:lvlText w:val="%5."/>
      <w:lvlJc w:val="left"/>
      <w:pPr>
        <w:ind w:left="4739" w:hanging="360"/>
      </w:pPr>
    </w:lvl>
    <w:lvl w:ilvl="5" w:tplc="0418001B" w:tentative="1">
      <w:start w:val="1"/>
      <w:numFmt w:val="lowerRoman"/>
      <w:lvlText w:val="%6."/>
      <w:lvlJc w:val="right"/>
      <w:pPr>
        <w:ind w:left="5459" w:hanging="180"/>
      </w:pPr>
    </w:lvl>
    <w:lvl w:ilvl="6" w:tplc="0418000F" w:tentative="1">
      <w:start w:val="1"/>
      <w:numFmt w:val="decimal"/>
      <w:lvlText w:val="%7."/>
      <w:lvlJc w:val="left"/>
      <w:pPr>
        <w:ind w:left="6179" w:hanging="360"/>
      </w:pPr>
    </w:lvl>
    <w:lvl w:ilvl="7" w:tplc="04180019" w:tentative="1">
      <w:start w:val="1"/>
      <w:numFmt w:val="lowerLetter"/>
      <w:lvlText w:val="%8."/>
      <w:lvlJc w:val="left"/>
      <w:pPr>
        <w:ind w:left="6899" w:hanging="360"/>
      </w:pPr>
    </w:lvl>
    <w:lvl w:ilvl="8" w:tplc="0418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1" w15:restartNumberingAfterBreak="0">
    <w:nsid w:val="40331A52"/>
    <w:multiLevelType w:val="hybridMultilevel"/>
    <w:tmpl w:val="CF6870A8"/>
    <w:lvl w:ilvl="0" w:tplc="03505F9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2B8E"/>
    <w:multiLevelType w:val="multilevel"/>
    <w:tmpl w:val="2E804B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5D1D"/>
    <w:multiLevelType w:val="hybridMultilevel"/>
    <w:tmpl w:val="E59C0F5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EEB6231"/>
    <w:multiLevelType w:val="hybridMultilevel"/>
    <w:tmpl w:val="22A0CE3C"/>
    <w:lvl w:ilvl="0" w:tplc="7374A8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44A68"/>
    <w:multiLevelType w:val="hybridMultilevel"/>
    <w:tmpl w:val="B142C82C"/>
    <w:lvl w:ilvl="0" w:tplc="0418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9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37E18"/>
    <w:multiLevelType w:val="hybridMultilevel"/>
    <w:tmpl w:val="D9D8CEBC"/>
    <w:lvl w:ilvl="0" w:tplc="A7C2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8340E"/>
    <w:multiLevelType w:val="multilevel"/>
    <w:tmpl w:val="8F42796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6970737"/>
    <w:multiLevelType w:val="multilevel"/>
    <w:tmpl w:val="723012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6A716A"/>
    <w:multiLevelType w:val="multilevel"/>
    <w:tmpl w:val="308A9A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i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543A73"/>
    <w:multiLevelType w:val="multilevel"/>
    <w:tmpl w:val="25EE628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6" w15:restartNumberingAfterBreak="0">
    <w:nsid w:val="70110633"/>
    <w:multiLevelType w:val="hybridMultilevel"/>
    <w:tmpl w:val="F990B6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8C7D61"/>
    <w:multiLevelType w:val="hybridMultilevel"/>
    <w:tmpl w:val="C5FCD2FA"/>
    <w:lvl w:ilvl="0" w:tplc="EB745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B3A7E"/>
    <w:multiLevelType w:val="hybridMultilevel"/>
    <w:tmpl w:val="1F1E1024"/>
    <w:lvl w:ilvl="0" w:tplc="7318BAF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03CFB"/>
    <w:multiLevelType w:val="hybridMultilevel"/>
    <w:tmpl w:val="3AE6EE8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0"/>
  </w:num>
  <w:num w:numId="5">
    <w:abstractNumId w:val="9"/>
  </w:num>
  <w:num w:numId="6">
    <w:abstractNumId w:val="7"/>
  </w:num>
  <w:num w:numId="7">
    <w:abstractNumId w:val="16"/>
  </w:num>
  <w:num w:numId="8">
    <w:abstractNumId w:val="25"/>
  </w:num>
  <w:num w:numId="9">
    <w:abstractNumId w:val="11"/>
  </w:num>
  <w:num w:numId="10">
    <w:abstractNumId w:val="15"/>
  </w:num>
  <w:num w:numId="11">
    <w:abstractNumId w:val="28"/>
  </w:num>
  <w:num w:numId="12">
    <w:abstractNumId w:val="20"/>
  </w:num>
  <w:num w:numId="13">
    <w:abstractNumId w:val="8"/>
  </w:num>
  <w:num w:numId="14">
    <w:abstractNumId w:val="8"/>
  </w:num>
  <w:num w:numId="15">
    <w:abstractNumId w:val="5"/>
  </w:num>
  <w:num w:numId="16">
    <w:abstractNumId w:val="3"/>
  </w:num>
  <w:num w:numId="17">
    <w:abstractNumId w:val="2"/>
  </w:num>
  <w:num w:numId="18">
    <w:abstractNumId w:val="10"/>
  </w:num>
  <w:num w:numId="19">
    <w:abstractNumId w:val="1"/>
  </w:num>
  <w:num w:numId="20">
    <w:abstractNumId w:val="26"/>
  </w:num>
  <w:num w:numId="21">
    <w:abstractNumId w:val="29"/>
  </w:num>
  <w:num w:numId="22">
    <w:abstractNumId w:val="18"/>
  </w:num>
  <w:num w:numId="23">
    <w:abstractNumId w:val="4"/>
  </w:num>
  <w:num w:numId="24">
    <w:abstractNumId w:val="6"/>
  </w:num>
  <w:num w:numId="25">
    <w:abstractNumId w:val="27"/>
  </w:num>
  <w:num w:numId="26">
    <w:abstractNumId w:val="22"/>
  </w:num>
  <w:num w:numId="27">
    <w:abstractNumId w:val="17"/>
  </w:num>
  <w:num w:numId="28">
    <w:abstractNumId w:val="23"/>
  </w:num>
  <w:num w:numId="29">
    <w:abstractNumId w:val="12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453D2"/>
    <w:rsid w:val="00046B53"/>
    <w:rsid w:val="000719C9"/>
    <w:rsid w:val="000B1E4E"/>
    <w:rsid w:val="00100098"/>
    <w:rsid w:val="001039D5"/>
    <w:rsid w:val="00156A91"/>
    <w:rsid w:val="0017437C"/>
    <w:rsid w:val="001B164F"/>
    <w:rsid w:val="001F23D0"/>
    <w:rsid w:val="001F2958"/>
    <w:rsid w:val="00251FED"/>
    <w:rsid w:val="002874F9"/>
    <w:rsid w:val="002A185A"/>
    <w:rsid w:val="002A4D1D"/>
    <w:rsid w:val="002C261A"/>
    <w:rsid w:val="003764FD"/>
    <w:rsid w:val="003D7F29"/>
    <w:rsid w:val="00443B02"/>
    <w:rsid w:val="004A6C20"/>
    <w:rsid w:val="00523D69"/>
    <w:rsid w:val="00526E2B"/>
    <w:rsid w:val="00557AE9"/>
    <w:rsid w:val="005968ED"/>
    <w:rsid w:val="00602C93"/>
    <w:rsid w:val="00681D28"/>
    <w:rsid w:val="00697BE2"/>
    <w:rsid w:val="00716550"/>
    <w:rsid w:val="00764CD7"/>
    <w:rsid w:val="00780F0C"/>
    <w:rsid w:val="007D7A4A"/>
    <w:rsid w:val="007F0794"/>
    <w:rsid w:val="007F5997"/>
    <w:rsid w:val="008B524C"/>
    <w:rsid w:val="008C10A1"/>
    <w:rsid w:val="00920E8C"/>
    <w:rsid w:val="009E79E5"/>
    <w:rsid w:val="00A010A7"/>
    <w:rsid w:val="00A02A6A"/>
    <w:rsid w:val="00A56F02"/>
    <w:rsid w:val="00A64533"/>
    <w:rsid w:val="00AA70B1"/>
    <w:rsid w:val="00AC6029"/>
    <w:rsid w:val="00B00CD5"/>
    <w:rsid w:val="00B9140D"/>
    <w:rsid w:val="00BB3A0A"/>
    <w:rsid w:val="00BD3B89"/>
    <w:rsid w:val="00C2174E"/>
    <w:rsid w:val="00C537F3"/>
    <w:rsid w:val="00C60312"/>
    <w:rsid w:val="00C803E1"/>
    <w:rsid w:val="00D27502"/>
    <w:rsid w:val="00D56494"/>
    <w:rsid w:val="00DC537B"/>
    <w:rsid w:val="00EA468F"/>
    <w:rsid w:val="00EC2275"/>
    <w:rsid w:val="00ED650D"/>
    <w:rsid w:val="00F0365D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8131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7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7EDFEDE-E41A-4FE1-B9E0-9BB47D5A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5061</TotalTime>
  <Pages>8</Pages>
  <Words>1403</Words>
  <Characters>8002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RePack by Diakov</cp:lastModifiedBy>
  <cp:revision>19</cp:revision>
  <dcterms:created xsi:type="dcterms:W3CDTF">2024-07-26T15:28:00Z</dcterms:created>
  <dcterms:modified xsi:type="dcterms:W3CDTF">2024-10-28T07:47:00Z</dcterms:modified>
</cp:coreProperties>
</file>