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Итем ТЕСТ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(Л)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-108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Times New Roman" w:hAnsi="Times New Roman" w:cs="Times New Roman"/>
                <w:i/>
                <w:iCs w:val="0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окажите что значение выражения</w:t>
            </w: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  <w:t xml:space="preserve">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-RU" w:bidi="ar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25</m:t>
                  </m:r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-RU" w:bidi="ar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kern w:val="0"/>
                      <w:sz w:val="24"/>
                      <w:szCs w:val="24"/>
                      <w:lang w:val="ru-RU" w:bidi="ar"/>
                    </w:rPr>
                    <m:t>1+</m:t>
                  </m:r>
                  <m:func>
                    <m:funcP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funcPr>
                    <m:fName>
                      <m:sSub>
                        <m:sSubPr>
                          <m:ctrlPr>
                            <m:rPr/>
                            <w:rPr>
                              <w:rFonts w:hint="default" w:ascii="Cambria Math" w:hAnsi="Cambria Math" w:cs="Times New Roman"/>
                              <w:kern w:val="0"/>
                              <w:sz w:val="24"/>
                              <w:szCs w:val="24"/>
                              <w:lang w:val="ru-RU" w:bidi="ar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kern w:val="0"/>
                              <w:sz w:val="24"/>
                              <w:szCs w:val="24"/>
                              <w:lang w:val="ru-RU" w:bidi="ar"/>
                            </w:rPr>
                            <m:t>log</m:t>
                          </m: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kern w:val="0"/>
                              <w:sz w:val="24"/>
                              <w:szCs w:val="24"/>
                              <w:lang w:val="ru-RU" w:bidi="ar"/>
                            </w:rPr>
                          </m:ctrlPr>
                        </m:e>
                        <m:sub>
                          <m:r>
                            <m:rPr/>
                            <w:rPr>
                              <w:rFonts w:hint="default" w:ascii="Cambria Math" w:hAnsi="Cambria Math" w:cs="Times New Roman"/>
                              <w:kern w:val="0"/>
                              <w:sz w:val="24"/>
                              <w:szCs w:val="24"/>
                              <w:lang w:val="ru-RU" w:bidi="ar"/>
                            </w:rPr>
                            <m:t>5</m:t>
                          </m:r>
                          <m:ctrlPr>
                            <m:rPr/>
                            <w:rPr>
                              <w:rFonts w:hint="default" w:ascii="Cambria Math" w:hAnsi="Cambria Math" w:cs="Times New Roman"/>
                              <w:i/>
                              <w:kern w:val="0"/>
                              <w:sz w:val="24"/>
                              <w:szCs w:val="24"/>
                              <w:lang w:val="ru-RU" w:bidi="ar"/>
                            </w:rPr>
                          </m:ctrlPr>
                        </m:sub>
                      </m:sSub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fName>
                    <m:e>
                      <m:r>
                        <m:rPr/>
                        <w:rPr>
                          <w:rFonts w:hint="default" w:ascii="Cambria Math" w:hAnsi="Cambria Math" w:cs="Times New Roman"/>
                          <w:kern w:val="0"/>
                          <w:sz w:val="24"/>
                          <w:szCs w:val="24"/>
                          <w:lang w:val="ru-RU" w:bidi="ar"/>
                        </w:rPr>
                        <m:t>2</m:t>
                      </m:r>
                      <m:ctrlPr>
                        <m:rPr/>
                        <w:rPr>
                          <w:rFonts w:hint="default" w:ascii="Cambria Math" w:hAnsi="Cambria Math" w:cs="Times New Roman"/>
                          <w:i/>
                          <w:kern w:val="0"/>
                          <w:sz w:val="24"/>
                          <w:szCs w:val="24"/>
                          <w:lang w:val="ru-RU" w:bidi="ar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/>
                      <w:i/>
                      <w:kern w:val="0"/>
                      <w:sz w:val="24"/>
                      <w:szCs w:val="24"/>
                      <w:lang w:val="ru-RU" w:bidi="ar"/>
                    </w:rPr>
                  </m:ctrlPr>
                </m:sup>
              </m:sSup>
            </m:oMath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 xml:space="preserve"> - это точный квадрат</w:t>
            </w: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m:rPr/>
              <w:rPr>
                <w:rFonts w:hint="default" w:ascii="Times New Roman" w:hAnsi="Cambria Math" w:cs="Times New Roman" w:eastAsiaTheme="minorEastAsia"/>
                <w:i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  <w:t>Определите действительную часть комплексного числа</w:t>
            </w:r>
            <w:r>
              <w:rPr>
                <w:rFonts w:hint="default" w:eastAsia="Calibri" w:cs="Times New Roman"/>
                <w:kern w:val="0"/>
                <w:sz w:val="24"/>
                <w:szCs w:val="24"/>
                <w:lang w:val="ru-RU" w:eastAsia="zh-CN" w:bidi="ar"/>
              </w:rPr>
              <w:t xml:space="preserve">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</m:t>
              </m:r>
            </m:oMath>
            <w:r>
              <w:rPr>
                <w:rFonts w:hint="default" w:eastAsia="Calibri" w:cs="Times New Roman"/>
                <w:kern w:val="0"/>
                <w:sz w:val="24"/>
                <w:szCs w:val="24"/>
                <w:lang w:val="ru-RU" w:eastAsia="zh-CN" w:bidi="ar"/>
              </w:rPr>
              <w:t xml:space="preserve"> ,</w:t>
            </w: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  <w:t xml:space="preserve"> где</w:t>
            </w:r>
            <w:r>
              <w:rPr>
                <w:rFonts w:hint="default" w:eastAsia="Calibri" w:cs="Times New Roman"/>
                <w:kern w:val="0"/>
                <w:sz w:val="24"/>
                <w:szCs w:val="24"/>
                <w:lang w:val="ru-RU" w:eastAsia="zh-CN" w:bidi="ar"/>
              </w:rPr>
              <w:t xml:space="preserve"> 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z=</m:t>
              </m:r>
              <m:d>
                <m:dPr>
                  <m:begChr m:val="|"/>
                  <m:endChr m:val="|"/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="Times New Roman" w:eastAsiaTheme="minorEastAsia"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2i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2i−3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  <m:mr>
                      <m:e>
                        <m:r>
                          <m:rPr/>
                          <w:rPr>
                            <w:rFonts w:ascii="Cambria Math" w:hAnsi="Cambria Math" w:cs="Times New Roman" w:eastAsiaTheme="minorEastAsia"/>
                            <w:sz w:val="24"/>
                            <w:szCs w:val="24"/>
                          </w:rPr>
                          <m:t>2i</m:t>
                        </m:r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ru-RU"/>
                          </w:rPr>
                          <m:t>+3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  <m:e>
                        <m:r>
                          <m:rPr/>
                          <w:rPr>
                            <w:rFonts w:hint="default" w:ascii="Cambria Math" w:hAnsi="Cambria Math" w:cs="Times New Roman" w:eastAsiaTheme="minorEastAsia"/>
                            <w:sz w:val="24"/>
                            <w:szCs w:val="24"/>
                            <w:lang w:val="ru-RU"/>
                          </w:rPr>
                          <m:t>5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4"/>
                            <w:szCs w:val="24"/>
                          </w:rPr>
                        </m:ctrlPr>
                      </m:e>
                    </m:mr>
                  </m:m>
                  <m:ctrlPr>
                    <m:rPr/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</m:d>
            </m:oMath>
            <w:r>
              <m:rPr/>
              <w:rPr>
                <w:rFonts w:hint="default" w:ascii="Times New Roman" w:hAnsi="Cambria Math" w:cs="Times New Roman" w:eastAsiaTheme="minorEastAsia"/>
                <w:i w:val="0"/>
                <w:sz w:val="24"/>
                <w:szCs w:val="24"/>
                <w:lang w:val="ru-RU"/>
              </w:rPr>
              <w:t>,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где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  <w:lang w:val="en-US"/>
                    </w:rPr>
                    <m:t>i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 w:eastAsiaTheme="minorEastAsia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=−1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R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(6,25)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х+3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w:rPr>
                  <w:rFonts w:hint="default" w:ascii="Cambria Math" w:hAnsi="Cambria Math" w:cs="Cambria Math"/>
                  <w:sz w:val="24"/>
                  <w:szCs w:val="24"/>
                </w:rPr>
                <m:t>&lt;</m:t>
              </m:r>
              <m:sSup>
                <m:sSupPr>
                  <m:ctrlPr>
                    <w:rPr>
                      <w:rFonts w:hint="default" w:ascii="Cambria Math" w:hAnsi="Cambria Math" w:cs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hint="default" w:ascii="Cambria Math" w:hAnsi="Cambria Math" w:cs="Cambria Math"/>
                      <w:sz w:val="24"/>
                      <w:szCs w:val="24"/>
                      <w:lang w:val="ru-RU"/>
                    </w:rPr>
                    <m:t>(0,4)</m:t>
                  </m:r>
                  <m:ctrlPr>
                    <w:rPr>
                      <w:rFonts w:hint="default" w:ascii="Cambria Math" w:hAnsi="Cambria Math" w:cs="Cambria Math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Cambria Math"/>
                      <w:sz w:val="24"/>
                      <w:szCs w:val="24"/>
                      <w:lang w:val="ru-RU"/>
                    </w:rPr>
                    <m:t>9−5х</m:t>
                  </m:r>
                  <m:ctrlPr>
                    <w:rPr>
                      <w:rFonts w:hint="default" w:ascii="Cambria Math" w:hAnsi="Cambria Math" w:cs="Cambria Math"/>
                      <w:i/>
                      <w:sz w:val="24"/>
                      <w:szCs w:val="24"/>
                    </w:rPr>
                  </m:ctrlPr>
                </m:sup>
              </m:sSup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Определите значение выражения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ru-RU"/>
                    </w:rPr>
                    <m:t>5+2</m:t>
                  </m:r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sin(2x)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u-RU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 xml:space="preserve">, 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если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 xml:space="preserve">   tgx=0,2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right="0"/>
              <w:jc w:val="both"/>
              <w:textAlignment w:val="baseline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Р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ешите на множестве R неравенство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deg>
                    <m: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iCs w:val="0"/>
                              <w:color w:val="000000"/>
                              <w:sz w:val="22"/>
                              <w:szCs w:val="22"/>
                              <w:u w:val="none"/>
                              <w:vertAlign w:val="baseline"/>
                              <w:lang w:val="ru-RU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Cs w:val="0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hint="default" w:ascii="Cambria Math" w:hAnsi="Cambria Math" w:cs="Times New Roman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  <m:t>log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iCs w:val="0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</m:ctrlPr>
                            </m:e>
                            <m:sub>
                              <m:f>
                                <m:f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lang w:val="ru-RU"/>
                                    </w:rPr>
                                  </m:ctrlPr>
                                </m:fPr>
                                <m:num>
                                  <m:r>
                                    <m:rPr/>
                                    <w:rPr>
                                      <w:rFonts w:hint="default"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lang w:val="ru-RU"/>
                                    </w:rPr>
                                    <m:t>1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lang w:val="ru-RU"/>
                                    </w:rPr>
                                  </m:ctrlPr>
                                </m:num>
                                <m:den>
                                  <m:r>
                                    <m:rPr/>
                                    <w:rPr>
                                      <w:rFonts w:hint="default" w:ascii="Cambria Math" w:hAnsi="Cambria Math" w:cs="Times New Roman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lang w:val="ru-RU"/>
                                    </w:rPr>
                                    <m:t>2</m:t>
                                  </m: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iCs w:val="0"/>
                                      <w:color w:val="000000"/>
                                      <w:sz w:val="22"/>
                                      <w:szCs w:val="22"/>
                                      <w:u w:val="none"/>
                                      <w:vertAlign w:val="baseline"/>
                                      <w:lang w:val="ru-RU"/>
                                    </w:rPr>
                                  </m:ctrlPr>
                                </m:den>
                              </m:f>
                              <m:ctrlPr>
                                <w:rPr>
                                  <w:rFonts w:ascii="Cambria Math" w:hAnsi="Cambria Math" w:cs="Times New Roman"/>
                                  <w:i/>
                                  <w:iCs w:val="0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</m:ctrlPr>
                            </m:sub>
                          </m:sSub>
                          <m:ctrlPr>
                            <w:rPr>
                              <w:rFonts w:ascii="Cambria Math" w:hAnsi="Cambria Math" w:cs="Times New Roman"/>
                              <w:i/>
                              <w:iCs w:val="0"/>
                              <w:color w:val="000000"/>
                              <w:sz w:val="22"/>
                              <w:szCs w:val="22"/>
                              <w:u w:val="none"/>
                              <w:vertAlign w:val="baseline"/>
                              <w:lang w:val="ru-RU"/>
                            </w:rPr>
                          </m:ctrlPr>
                        </m:fName>
                        <m:e>
                          <m:r>
                            <m:rPr/>
                            <w:rPr>
                              <w:rFonts w:hint="default" w:ascii="Cambria Math" w:hAnsi="Cambria Math" w:cs="Times New Roman"/>
                              <w:color w:val="000000"/>
                              <w:sz w:val="22"/>
                              <w:szCs w:val="22"/>
                              <w:u w:val="none"/>
                              <w:vertAlign w:val="baseline"/>
                              <w:lang w:val="ru-RU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 w:val="0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</m:ctrlPr>
                            </m:sSupPr>
                            <m:e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  <m:t>х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 w:val="0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</m:ctrlPr>
                            </m:e>
                            <m:sup>
                              <m:r>
                                <m:rPr/>
                                <w:rPr>
                                  <w:rFonts w:hint="default" w:ascii="Cambria Math" w:hAnsi="Cambria Math" w:cs="Times New Roman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  <m:t>2</m:t>
                              </m:r>
                              <m:ctrlPr>
                                <w:rPr>
                                  <w:rFonts w:hint="default" w:ascii="Cambria Math" w:hAnsi="Cambria Math" w:cs="Times New Roman"/>
                                  <w:i/>
                                  <w:iCs w:val="0"/>
                                  <w:color w:val="000000"/>
                                  <w:sz w:val="22"/>
                                  <w:szCs w:val="22"/>
                                  <w:u w:val="none"/>
                                  <w:vertAlign w:val="baseline"/>
                                  <w:lang w:val="ru-RU"/>
                                </w:rPr>
                              </m:ctrlPr>
                            </m:sup>
                          </m:sSup>
                          <m:r>
                            <m:rPr/>
                            <w:rPr>
                              <w:rFonts w:hint="default" w:ascii="Cambria Math" w:hAnsi="Cambria Math" w:cs="Times New Roman"/>
                              <w:color w:val="000000"/>
                              <w:sz w:val="22"/>
                              <w:szCs w:val="22"/>
                              <w:u w:val="none"/>
                              <w:vertAlign w:val="baseline"/>
                              <w:lang w:val="ru-RU"/>
                            </w:rPr>
                            <m:t>−х+2)+2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iCs w:val="0"/>
                              <w:color w:val="000000"/>
                              <w:sz w:val="22"/>
                              <w:szCs w:val="22"/>
                              <w:u w:val="none"/>
                              <w:vertAlign w:val="baseline"/>
                              <w:lang w:val="ru-RU"/>
                            </w:rPr>
                          </m:ctrlPr>
                        </m:e>
                      </m:func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sSupPr>
                    <m:e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  <m:t>х</m:t>
                      </m: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e>
                    <m:sup>
                      <m:r>
                        <m:rPr/>
                        <w:rPr>
                          <w:rFonts w:hint="default" w:ascii="Cambria Math" w:hAnsi="Cambria Math" w:cs="Times New Roman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  <m:t>2</m:t>
                      </m:r>
                      <m:ctrlPr>
                        <w:rPr>
                          <w:rFonts w:ascii="Cambria Math" w:hAnsi="Cambria Math" w:cs="Times New Roman"/>
                          <w:i/>
                          <w:iCs w:val="0"/>
                          <w:color w:val="000000"/>
                          <w:sz w:val="22"/>
                          <w:szCs w:val="22"/>
                          <w:u w:val="none"/>
                          <w:vertAlign w:val="baseline"/>
                          <w:lang w:val="ru-RU"/>
                        </w:rPr>
                      </m:ctrlPr>
                    </m:sup>
                  </m:sSup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  <m:t>−3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</m:ctrlPr>
                </m:den>
              </m:f>
            </m:oMath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 xml:space="preserve">  </w:t>
            </w:r>
            <m:oMath>
              <m:r>
                <w:rPr>
                  <w:rFonts w:hint="default" w:ascii="Cambria Math" w:hAnsi="Cambria Math" w:cs="Cambria Math"/>
                  <w:color w:val="000000"/>
                  <w:sz w:val="22"/>
                  <w:szCs w:val="22"/>
                  <w:u w:val="none"/>
                  <w:vertAlign w:val="baseline"/>
                  <w:lang w:val="ru-RU"/>
                </w:rPr>
                <m:t>≥</m:t>
              </m:r>
            </m:oMath>
            <w:r>
              <m:rPr/>
              <w:rPr>
                <w:rFonts w:hint="default" w:ascii="Cambria Math" w:hAnsi="Cambria Math" w:cs="Times New Roman"/>
                <w:i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  <w:oMath/>
              </w:rPr>
              <w:t>0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before="0" w:beforeAutospacing="1" w:after="0" w:afterAutospacing="1"/>
              <w:ind w:left="1100" w:leftChars="0" w:right="0"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4780915</wp:posOffset>
                  </wp:positionH>
                  <wp:positionV relativeFrom="paragraph">
                    <wp:posOffset>191770</wp:posOffset>
                  </wp:positionV>
                  <wp:extent cx="1142365" cy="1254760"/>
                  <wp:effectExtent l="0" t="0" r="635" b="2540"/>
                  <wp:wrapThrough wrapText="bothSides">
                    <wp:wrapPolygon>
                      <wp:start x="0" y="0"/>
                      <wp:lineTo x="0" y="21316"/>
                      <wp:lineTo x="21252" y="21316"/>
                      <wp:lineTo x="21252" y="0"/>
                      <wp:lineTo x="0" y="0"/>
                    </wp:wrapPolygon>
                  </wp:wrapThrough>
                  <wp:docPr id="4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365" cy="1254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Дана окружность с центром в точке О. 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ru-RU"/>
              </w:rPr>
              <w:t>Т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</w:rPr>
              <w:t xml:space="preserve">очки A, B, C, D принадлежат окружности, таким образом что BC и AD являются диаметрами окружности. Вычислите площадь треугольника ABC, зная что AC=3 см и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m(</m:t>
              </m:r>
              <m:r>
                <m:rPr/>
                <w:rPr>
                  <w:rFonts w:ascii="Cambria Math" w:hAnsi="Cambria Math" w:cs="Cambria Math"/>
                  <w:sz w:val="24"/>
                  <w:szCs w:val="24"/>
                  <w:lang w:eastAsia="ru-RU"/>
                </w:rPr>
                <m:t>∠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  <m:r>
                <m:rPr>
                  <m:sty m:val="p"/>
                </m:rPr>
                <w:rPr>
                  <w:rFonts w:hint="default" w:ascii="Times New Roman" w:hAnsi="Times New Roman" w:eastAsia="SimSun" w:cs="Times New Roman"/>
                  <w:color w:val="000000"/>
                  <w:sz w:val="24"/>
                  <w:szCs w:val="24"/>
                  <w:u w:val="none"/>
                  <w:vertAlign w:val="baseline"/>
                </w:rPr>
                <m:t>ОД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 xml:space="preserve">) = </m:t>
              </m:r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ru-RU"/>
                </w:rPr>
                <m:t>60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°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Основанием прямой призмы является ромб с меньшей диагональю 30 см и расстояние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от точки пересечения диагонал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ей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до стороны ромба равной 12 см. Определите боковую поверхность призмы, если известно, что высота призмы конгруэнтна большей диагонали ромба из основания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Arial" w:hAnsi="Arial" w:eastAsia="SimSun" w:cs="Arial"/>
                <w:i w:val="0"/>
                <w:iCs w:val="0"/>
                <w:color w:val="000000"/>
                <w:sz w:val="22"/>
                <w:szCs w:val="22"/>
                <w:u w:val="none"/>
                <w:bdr w:val="none" w:color="auto" w:sz="0" w:space="0"/>
                <w:vertAlign w:val="baseline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4381500</wp:posOffset>
                  </wp:positionH>
                  <wp:positionV relativeFrom="paragraph">
                    <wp:posOffset>66675</wp:posOffset>
                  </wp:positionV>
                  <wp:extent cx="1714500" cy="895350"/>
                  <wp:effectExtent l="0" t="0" r="0" b="0"/>
                  <wp:wrapThrough wrapText="bothSides">
                    <wp:wrapPolygon>
                      <wp:start x="0" y="0"/>
                      <wp:lineTo x="0" y="21140"/>
                      <wp:lineTo x="21360" y="21140"/>
                      <wp:lineTo x="21360" y="0"/>
                      <wp:lineTo x="0" y="0"/>
                    </wp:wrapPolygon>
                  </wp:wrapThrough>
                  <wp:docPr id="6" name="Изображение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 xml:space="preserve"> треугольнике ABC длины двух сторон равны 6 см и 8 см, а длина медианы СМ соответствующей третьей стороне равна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radPr>
                <m:deg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deg>
                <m:e>
                  <m:r>
                    <m:rPr/>
                    <w:rPr>
                      <w:rFonts w:hint="default" w:ascii="Cambria Math" w:hAnsi="Cambria Math" w:cs="Times New Roman"/>
                      <w:color w:val="000000"/>
                      <w:sz w:val="22"/>
                      <w:szCs w:val="22"/>
                      <w:u w:val="none"/>
                      <w:vertAlign w:val="baseline"/>
                      <w:lang w:val="ru-RU"/>
                    </w:rPr>
                    <m:t>14</m:t>
                  </m:r>
                  <m:ctrlPr>
                    <w:rPr>
                      <w:rFonts w:ascii="Cambria Math" w:hAnsi="Cambria Math" w:cs="Times New Roman"/>
                      <w:i/>
                      <w:iCs w:val="0"/>
                      <w:color w:val="000000"/>
                      <w:sz w:val="22"/>
                      <w:szCs w:val="22"/>
                      <w:u w:val="none"/>
                      <w:vertAlign w:val="baseline"/>
                    </w:rPr>
                  </m:ctrlPr>
                </m:e>
              </m:rad>
            </m:oMath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  <w:lang w:val="ru-RU"/>
              </w:rPr>
              <w:t>см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. Определите длину третьей стороны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/>
              </w:rPr>
              <w:t>Вычислите сумму первых четырех членов геометрической прогрессии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8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;</m:t>
              </m:r>
              <m:f>
                <m:fP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num>
                <m:den>
                  <m:r>
                    <m:rPr/>
                    <w:rPr>
                      <w:rFonts w:hint="default" w:ascii="Cambria Math" w:hAnsi="Cambria Math" w:cs="Times New Roman"/>
                      <w:sz w:val="24"/>
                      <w:szCs w:val="24"/>
                      <w:lang w:val="en-US"/>
                    </w:rPr>
                    <m:t>4</m:t>
                  </m:r>
                  <m:ctrlPr>
                    <m:rPr/>
                    <w:rPr>
                      <w:rFonts w:hint="default"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en>
              </m:f>
              <m:r>
                <m:rPr/>
                <w:rPr>
                  <w:rFonts w:hint="default" w:ascii="Cambria Math" w:hAnsi="Cambria Math" w:cs="Times New Roman"/>
                  <w:sz w:val="24"/>
                  <w:szCs w:val="24"/>
                  <w:lang w:val="en-US"/>
                </w:rPr>
                <m:t>;...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−3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hint="default" w:ascii="Cambria Math" w:hAnsi="Cambria Math"/>
                            <w:sz w:val="28"/>
                            <w:szCs w:val="24"/>
                            <w:lang w:val="en-US"/>
                          </w:rPr>
                          <m:t>e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hint="default" w:ascii="Cambria Math" w:hAnsi="Cambria Math"/>
                            <w:sz w:val="28"/>
                            <w:szCs w:val="24"/>
                            <w:lang w:val="en-US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x+3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) Определить 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ru-RU"/>
              </w:rPr>
              <w:t>интервалы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ru-RU"/>
              </w:rPr>
              <w:t xml:space="preserve"> монотонности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функции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f</m:t>
              </m:r>
            </m:oMath>
            <w:r>
              <w:rPr>
                <w:rFonts w:ascii="Times New Roman" w:hAnsi="Times New Roman" w:cs="Times New Roman" w:eastAsiaTheme="minorEastAsia"/>
                <w:szCs w:val="24"/>
              </w:rPr>
              <w:t>.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Вычислите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Low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lim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  <m:li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→</m:t>
                      </m:r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ru-RU"/>
                        </w:rPr>
                        <m:t>0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lim>
                  </m:limLow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Name>
                <m:e>
                  <m:f>
                    <m:f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d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</w:rPr>
                          </m:ctrlPr>
                        </m:e>
                      </m:d>
                      <m:r>
                        <m:rPr/>
                        <w:rPr>
                          <w:rFonts w:hint="default" w:ascii="Cambria Math" w:hAnsi="Cambria Math" w:cs="Times New Roman" w:eastAsiaTheme="minorEastAsia"/>
                          <w:sz w:val="28"/>
                          <w:szCs w:val="24"/>
                          <w:lang w:val="ru-RU"/>
                        </w:rPr>
                        <m:t>−</m:t>
                      </m:r>
                      <m:f>
                        <m:fP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ru-RU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szCs w:val="24"/>
                              <w:lang w:val="ru-RU"/>
                            </w:rPr>
                            <m:t>1</m:t>
                          </m: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ru-RU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szCs w:val="24"/>
                              <w:lang w:val="ru-RU"/>
                            </w:rPr>
                            <m:t>3</m:t>
                          </m:r>
                          <m:ctrlPr>
                            <m:rPr/>
                            <w:rPr>
                              <w:rFonts w:hint="default"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ru-RU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n>
                  </m:f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e>
              </m:func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Times New Roman" w:hAnsi="Times New Roman" w:cs="Times New Roman" w:eastAsiaTheme="minorEastAsia"/>
                <w:i w:val="0"/>
                <w:iCs/>
                <w:sz w:val="24"/>
                <w:szCs w:val="22"/>
                <w:lang w:val="en-US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</w:rPr>
                <m:t xml:space="preserve">Дана функция 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2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</w:rPr>
                <m:t xml:space="preserve"> :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R \</m:t>
              </m:r>
              <m:d>
                <m:dPr>
                  <m:begChr m:val="{"/>
                  <m:endChr m:val="}"/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−3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 xml:space="preserve">→R, </m:t>
              </m:r>
              <m:r>
                <m:rPr>
                  <m:sty m:val="p"/>
                </m:rPr>
                <w:rPr>
                  <w:rFonts w:hint="default" w:ascii="Cambria Math" w:hAnsi="Cambria Math" w:cs="Times New Roman" w:eastAsiaTheme="minorEastAsia"/>
                  <w:sz w:val="24"/>
                  <w:szCs w:val="22"/>
                  <w:lang w:val="en-US"/>
                </w:rPr>
                <m:t>g</m:t>
              </m:r>
              <m:d>
                <m:dP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e>
              </m:d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=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  <w:lang w:val="ru-RU"/>
                </w:rPr>
                <m:t>(</m:t>
              </m:r>
              <m:sSup>
                <m:sSupP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2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sup>
              </m:sSup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  <w:lang w:val="ru-RU"/>
                </w:rPr>
                <m:t>+3х)∙</m:t>
              </m:r>
              <m:r>
                <m:rPr>
                  <m:sty m:val="p"/>
                </m:rPr>
                <w:rPr>
                  <w:rFonts w:hint="default" w:ascii="Cambria Math" w:hAnsi="Cambria Math" w:cs="Times New Roman"/>
                  <w:sz w:val="24"/>
                  <w:szCs w:val="22"/>
                  <w:lang w:val="ro-RO"/>
                </w:rPr>
                <m:t>f</m:t>
              </m:r>
              <m:d>
                <m:dP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hint="default" w:ascii="Cambria Math" w:hAnsi="Cambria Math" w:cs="Times New Roman"/>
                      <w:sz w:val="24"/>
                      <w:szCs w:val="22"/>
                      <w:lang w:val="ro-RO"/>
                    </w:rPr>
                    <m:t>x</m:t>
                  </m:r>
                  <m:ctrlPr>
                    <w:rPr>
                      <w:rFonts w:hint="default" w:ascii="Cambria Math" w:hAnsi="Cambria Math" w:cs="Times New Roman"/>
                      <w:i w:val="0"/>
                      <w:iCs/>
                      <w:sz w:val="24"/>
                      <w:szCs w:val="22"/>
                      <w:lang w:val="ro-RO"/>
                    </w:rPr>
                  </m:ctrlPr>
                </m:e>
              </m:d>
            </m:oMath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2"/>
                <w:lang w:val="ru-RU"/>
              </w:rPr>
              <w:t xml:space="preserve">.  Вычислите первообразную 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2"/>
                <w:lang w:val="en-US"/>
              </w:rPr>
              <w:t xml:space="preserve">G 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2"/>
                <w:lang w:val="ru-RU"/>
              </w:rPr>
              <w:t>функции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2"/>
                <w:lang w:val="en-US"/>
              </w:rPr>
              <w:t xml:space="preserve"> g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2"/>
                <w:lang w:val="ru-RU"/>
              </w:rPr>
              <w:t>, если</w:t>
            </w:r>
            <w:r>
              <w:rPr>
                <w:rFonts w:hint="default" w:ascii="Times New Roman" w:hAnsi="Times New Roman" w:cs="Times New Roman"/>
                <w:i w:val="0"/>
                <w:iCs/>
                <w:sz w:val="24"/>
                <w:szCs w:val="22"/>
                <w:lang w:val="en-US"/>
              </w:rPr>
              <w:t xml:space="preserve"> G(0)=2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5" w:lineRule="atLeas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vertAlign w:val="baseline"/>
              </w:rPr>
              <w:t>На 16 карточках написаны числа натуральные от 1 до 16. Случайным образом вытягивают две карточки. Какова вероятность, что сумма появившихся чисел на карточках будет равна 14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>Определить  рациональны</w:t>
            </w:r>
            <w:r>
              <w:rPr>
                <w:rFonts w:hint="default" w:ascii="Times New Roman" w:hAnsi="Times New Roman" w:cs="Times New Roman" w:eastAsiaTheme="minorEastAsia"/>
                <w:sz w:val="24"/>
                <w:lang w:val="ru-RU"/>
              </w:rPr>
              <w:t>е</w:t>
            </w:r>
            <w:r>
              <w:rPr>
                <w:rFonts w:ascii="Times New Roman" w:hAnsi="Times New Roman" w:cs="Times New Roman" w:eastAsiaTheme="minorEastAsia"/>
                <w:sz w:val="24"/>
              </w:rPr>
              <w:t xml:space="preserve"> член</w:t>
            </w:r>
            <w:r>
              <w:rPr>
                <w:rFonts w:ascii="Times New Roman" w:hAnsi="Times New Roman" w:cs="Times New Roman" w:eastAsiaTheme="minorEastAsia"/>
                <w:sz w:val="24"/>
                <w:lang w:val="ru-RU"/>
              </w:rPr>
              <w:t>ы</w:t>
            </w:r>
            <w:r>
              <w:rPr>
                <w:rFonts w:ascii="Times New Roman" w:hAnsi="Times New Roman" w:cs="Times New Roman" w:eastAsiaTheme="minorEastAsia"/>
                <w:sz w:val="24"/>
              </w:rPr>
              <w:t xml:space="preserve"> в биномиальном разложении 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hint="default" w:ascii="Cambria Math" w:hAnsi="Cambria Math" w:cs="Times New Roman" w:eastAsiaTheme="minorEastAsia"/>
                              <w:sz w:val="28"/>
                              <w:lang w:val="ru-RU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</w:rPr>
                        <m:t>+</m:t>
                      </m:r>
                      <m:rad>
                        <m:rad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radPr>
                        <m:deg>
                          <m:r>
                            <m:rPr/>
                            <w:rPr>
                              <w:rFonts w:ascii="Cambria Math" w:hAnsi="Cambria Math" w:cs="Times New Roman"/>
                              <w:sz w:val="28"/>
                            </w:rPr>
                            <m:t>3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</w:rPr>
                          </m:ctrlPr>
                        </m:e>
                      </m:rad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e>
                <m:sup>
                  <m:r>
                    <m:rPr/>
                    <w:rPr>
                      <w:rFonts w:hint="default" w:ascii="Cambria Math" w:hAnsi="Cambria Math" w:cs="Times New Roman" w:eastAsiaTheme="minorEastAsia"/>
                      <w:sz w:val="28"/>
                      <w:lang w:val="ru-RU"/>
                    </w:rPr>
                    <m:t>16</m:t>
                  </m: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</w:rPr>
                  </m:ctrlPr>
                </m:sup>
              </m:sSup>
              <m:r>
                <m:rPr/>
                <w:rPr>
                  <w:rFonts w:ascii="Cambria Math" w:hAnsi="Cambria Math" w:cs="Times New Roman" w:eastAsiaTheme="minorEastAsia"/>
                  <w:sz w:val="28"/>
                </w:rPr>
                <m:t>.</m:t>
              </m:r>
            </m:oMath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120" w:afterAutospacing="0" w:line="240" w:lineRule="auto"/>
              <w:ind w:left="0"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AB4E2A"/>
    <w:rsid w:val="00BF2311"/>
    <w:rsid w:val="00C074F2"/>
    <w:rsid w:val="00C21907"/>
    <w:rsid w:val="00CE18A2"/>
    <w:rsid w:val="00D1078C"/>
    <w:rsid w:val="00E85D9A"/>
    <w:rsid w:val="00F304D5"/>
    <w:rsid w:val="00FF25F4"/>
    <w:rsid w:val="1193690F"/>
    <w:rsid w:val="30970F5C"/>
    <w:rsid w:val="40871E56"/>
    <w:rsid w:val="4BB053E3"/>
    <w:rsid w:val="563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cs="Times New Roman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Заголовок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4</Pages>
  <Words>565</Words>
  <Characters>3224</Characters>
  <Lines>26</Lines>
  <Paragraphs>7</Paragraphs>
  <TotalTime>2</TotalTime>
  <ScaleCrop>false</ScaleCrop>
  <LinksUpToDate>false</LinksUpToDate>
  <CharactersWithSpaces>3782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2024-03-09T12:31:11Z</dcterms:modified>
  <dc:subject>Решаем варианты по математике, №2.  Сборник задач по математике.</dc:subject>
  <dc:title>Улыбаемся и пашем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E4A8B177EBB944A19AB7FF9F3C5DAF20_13</vt:lpwstr>
  </property>
</Properties>
</file>