
<file path=[Content_Types].xml><?xml version="1.0" encoding="utf-8"?>
<Types xmlns="http://schemas.openxmlformats.org/package/2006/content-types">
  <Default ContentType="application/vnd.openxmlformats-officedocument.presentationml.presentation" Extension="pptx"/>
  <Default ContentType="image/jpeg" Extension="jpg"/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Proiectul didactic al lecției</w:t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Disciplina de învățământ:</w:t>
      </w:r>
      <w:r w:rsidDel="00000000" w:rsidR="00000000" w:rsidRPr="00000000">
        <w:rPr>
          <w:sz w:val="24"/>
          <w:szCs w:val="24"/>
          <w:rtl w:val="0"/>
        </w:rPr>
        <w:t xml:space="preserve"> Matematică </w:t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Clasa:</w:t>
      </w:r>
      <w:r w:rsidDel="00000000" w:rsidR="00000000" w:rsidRPr="00000000">
        <w:rPr>
          <w:sz w:val="24"/>
          <w:szCs w:val="24"/>
          <w:rtl w:val="0"/>
        </w:rPr>
        <w:t xml:space="preserve"> a V-a</w:t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Capitolul/Unitatea de conținut: </w:t>
      </w:r>
      <w:r w:rsidDel="00000000" w:rsidR="00000000" w:rsidRPr="00000000">
        <w:rPr>
          <w:sz w:val="24"/>
          <w:szCs w:val="24"/>
          <w:rtl w:val="0"/>
        </w:rPr>
        <w:t xml:space="preserve">Fracții ordinare. Numere zecimale.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Numărul lecției în capitol (conform proiectării didactice de lungă durată):</w:t>
      </w:r>
      <w:r w:rsidDel="00000000" w:rsidR="00000000" w:rsidRPr="00000000">
        <w:rPr>
          <w:sz w:val="24"/>
          <w:szCs w:val="24"/>
          <w:rtl w:val="0"/>
        </w:rPr>
        <w:t xml:space="preserve"> 1/49</w:t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Durata lecției:</w:t>
      </w:r>
      <w:r w:rsidDel="00000000" w:rsidR="00000000" w:rsidRPr="00000000">
        <w:rPr>
          <w:sz w:val="24"/>
          <w:szCs w:val="24"/>
          <w:rtl w:val="0"/>
        </w:rPr>
        <w:t xml:space="preserve"> 45 min.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Subiectul lecţiei</w:t>
      </w:r>
      <w:r w:rsidDel="00000000" w:rsidR="00000000" w:rsidRPr="00000000">
        <w:rPr>
          <w:sz w:val="24"/>
          <w:szCs w:val="24"/>
          <w:rtl w:val="0"/>
        </w:rPr>
        <w:t xml:space="preserve">: Noțiunea de fracție</w:t>
      </w:r>
    </w:p>
    <w:p w:rsidR="00000000" w:rsidDel="00000000" w:rsidP="00000000" w:rsidRDefault="00000000" w:rsidRPr="00000000" w14:paraId="00000009">
      <w:pPr>
        <w:spacing w:after="0" w:line="360" w:lineRule="auto"/>
        <w:ind w:left="2531" w:hanging="2531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Unitățile de competenţă: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2.1. Recunoașterea și aplicarea terminologiei, a notațiilor aferente noțiunii de fracție ordinară, număr zecimal finit în diverse contexte; </w:t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2.2. Identificarea și reprezentarea în diverse forme a fracțiilor ordinare și a numerelor zecimale finite.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Obiectivele lecţiei:</w:t>
      </w:r>
      <w:r w:rsidDel="00000000" w:rsidR="00000000" w:rsidRPr="00000000">
        <w:rPr>
          <w:sz w:val="24"/>
          <w:szCs w:val="24"/>
          <w:rtl w:val="0"/>
        </w:rPr>
        <w:t xml:space="preserve"> La finele lecţiei, elevii vor fi capabili:</w:t>
      </w:r>
    </w:p>
    <w:p w:rsidR="00000000" w:rsidDel="00000000" w:rsidP="00000000" w:rsidRDefault="00000000" w:rsidRPr="00000000" w14:paraId="0000000D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O.1.- Să recunoască  în diverse contexte fracțiile ordinare și notațiile aferente noțiunii de fracție ordinară;</w:t>
      </w:r>
    </w:p>
    <w:p w:rsidR="00000000" w:rsidDel="00000000" w:rsidP="00000000" w:rsidRDefault="00000000" w:rsidRPr="00000000" w14:paraId="0000000E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O.2.- Să aplice terminologia, a notațiilor aferente noțiunii de fracție ordinară în diverse contexte;</w:t>
      </w:r>
    </w:p>
    <w:p w:rsidR="00000000" w:rsidDel="00000000" w:rsidP="00000000" w:rsidRDefault="00000000" w:rsidRPr="00000000" w14:paraId="0000000F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O.3.- Să identifice fracțiile ordinare;</w:t>
      </w:r>
    </w:p>
    <w:p w:rsidR="00000000" w:rsidDel="00000000" w:rsidP="00000000" w:rsidRDefault="00000000" w:rsidRPr="00000000" w14:paraId="00000010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O.4.- Să reprezinte în diverse forme fracțiile ordinare;</w:t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O.5.- Să manifeste independenţă în gândire şi acţiune privind aplicarea în rezolvări a fracțiilor ordinare și a notațiilor aferente noțiunii de fracție ordinară.</w:t>
      </w:r>
    </w:p>
    <w:p w:rsidR="00000000" w:rsidDel="00000000" w:rsidP="00000000" w:rsidRDefault="00000000" w:rsidRPr="00000000" w14:paraId="00000012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Tipul lecţiei:</w:t>
      </w:r>
      <w:r w:rsidDel="00000000" w:rsidR="00000000" w:rsidRPr="00000000">
        <w:rPr>
          <w:sz w:val="24"/>
          <w:szCs w:val="24"/>
          <w:rtl w:val="0"/>
        </w:rPr>
        <w:t xml:space="preserve"> Lecţia de formare a capacităţilor de dobândire a cunoştinţelor.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Strategii didactice:</w:t>
      </w:r>
      <w:r w:rsidDel="00000000" w:rsidR="00000000" w:rsidRPr="00000000">
        <w:rPr>
          <w:b w:val="1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Forme: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frontală, în perechi, individuală.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Metode: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metoda exercițiului, explicația, algoritmizarea.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hanging="36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Mijloace de învăţământ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I. Achiri, A. Braicov, O. Șpuntenco, L. Ursu. Matematică. Manual. Clasa a V-a. Editura  Prut Internațional. Chișinău, 2020;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29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Prezentarea Power Point (PPT)</w:t>
      </w:r>
    </w:p>
    <w:p w:rsidR="00000000" w:rsidDel="00000000" w:rsidP="00000000" w:rsidRDefault="00000000" w:rsidRPr="00000000" w14:paraId="00000019">
      <w:pPr>
        <w:spacing w:after="0" w:line="360" w:lineRule="auto"/>
        <w:ind w:left="1429" w:firstLine="574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pict>
          <v:shape id="_x0000_i1025" style="width:55.8pt;height:36pt" o:ole="" type="#_x0000_t75">
            <v:imagedata r:id="rId1" o:title=""/>
          </v:shape>
          <o:OLEObject DrawAspect="Icon" r:id="rId2" ObjectID="_1785228776" ProgID="PowerPoint.Show.12" ShapeID="_x0000_i1025" Type="Embed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36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                      -Computerul, Proiectorul sau tabla interactivă;</w:t>
      </w:r>
    </w:p>
    <w:p w:rsidR="00000000" w:rsidDel="00000000" w:rsidP="00000000" w:rsidRDefault="00000000" w:rsidRPr="00000000" w14:paraId="0000001B">
      <w:pPr>
        <w:spacing w:after="0" w:line="360" w:lineRule="auto"/>
        <w:ind w:left="1429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Fișă cu sarcini;</w:t>
      </w:r>
    </w:p>
    <w:p w:rsidR="00000000" w:rsidDel="00000000" w:rsidP="00000000" w:rsidRDefault="00000000" w:rsidRPr="00000000" w14:paraId="0000001C">
      <w:pPr>
        <w:spacing w:after="0" w:line="360" w:lineRule="auto"/>
        <w:ind w:left="1429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- </w:t>
      </w:r>
      <w:hyperlink r:id="rId9">
        <w:r w:rsidDel="00000000" w:rsidR="00000000" w:rsidRPr="00000000">
          <w:rPr>
            <w:color w:val="0000ff"/>
            <w:sz w:val="24"/>
            <w:szCs w:val="24"/>
            <w:u w:val="single"/>
            <w:rtl w:val="0"/>
          </w:rPr>
          <w:t xml:space="preserve">https://wordwall.net/resource/3105498</w:t>
        </w:r>
      </w:hyperlink>
      <w:r w:rsidDel="00000000" w:rsidR="00000000" w:rsidRPr="00000000">
        <w:rPr>
          <w:color w:val="0000ff"/>
          <w:sz w:val="24"/>
          <w:szCs w:val="24"/>
          <w:u w:val="singl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sz w:val="24"/>
          <w:szCs w:val="24"/>
        </w:rPr>
        <w:sectPr>
          <w:pgSz w:h="16838" w:w="11906" w:orient="portrait"/>
          <w:pgMar w:bottom="1134" w:top="1134" w:left="1134" w:right="851" w:header="709" w:footer="709"/>
          <w:pgNumType w:start="1"/>
        </w:sectPr>
      </w:pPr>
      <w:r w:rsidDel="00000000" w:rsidR="00000000" w:rsidRPr="00000000">
        <w:rPr>
          <w:b w:val="1"/>
          <w:sz w:val="24"/>
          <w:szCs w:val="24"/>
          <w:rtl w:val="0"/>
        </w:rPr>
        <w:t xml:space="preserve">Evaluarea:</w:t>
      </w:r>
      <w:r w:rsidDel="00000000" w:rsidR="00000000" w:rsidRPr="00000000">
        <w:rPr>
          <w:sz w:val="24"/>
          <w:szCs w:val="24"/>
          <w:rtl w:val="0"/>
        </w:rPr>
        <w:t xml:space="preserve"> evaluare frontală, evaluare orală și în scris, reciprocă; produse: răspuns oral, exercițiu rezolvat.  </w:t>
      </w:r>
    </w:p>
    <w:p w:rsidR="00000000" w:rsidDel="00000000" w:rsidP="00000000" w:rsidRDefault="00000000" w:rsidRPr="00000000" w14:paraId="0000001E">
      <w:pPr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Scenariul lecției</w:t>
      </w:r>
    </w:p>
    <w:tbl>
      <w:tblPr>
        <w:tblStyle w:val="Table1"/>
        <w:tblW w:w="14742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60"/>
        <w:gridCol w:w="1275"/>
        <w:gridCol w:w="9072"/>
        <w:gridCol w:w="993"/>
        <w:gridCol w:w="1842"/>
        <w:tblGridChange w:id="0">
          <w:tblGrid>
            <w:gridCol w:w="1560"/>
            <w:gridCol w:w="1275"/>
            <w:gridCol w:w="9072"/>
            <w:gridCol w:w="993"/>
            <w:gridCol w:w="18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F">
            <w:pPr>
              <w:tabs>
                <w:tab w:val="left" w:leader="none" w:pos="2226"/>
              </w:tabs>
              <w:spacing w:after="0" w:line="276" w:lineRule="auto"/>
              <w:ind w:left="244" w:right="108" w:hanging="1480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</w:t>
              <w:tab/>
              <w:t xml:space="preserve">Etape ale activității didactice</w:t>
            </w:r>
          </w:p>
        </w:tc>
        <w:tc>
          <w:tcPr/>
          <w:p w:rsidR="00000000" w:rsidDel="00000000" w:rsidP="00000000" w:rsidRDefault="00000000" w:rsidRPr="00000000" w14:paraId="00000020">
            <w:pPr>
              <w:spacing w:after="0" w:line="276" w:lineRule="auto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="276" w:lineRule="auto"/>
              <w:ind w:right="-109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Obiective</w:t>
            </w:r>
          </w:p>
        </w:tc>
        <w:tc>
          <w:tcPr/>
          <w:p w:rsidR="00000000" w:rsidDel="00000000" w:rsidP="00000000" w:rsidRDefault="00000000" w:rsidRPr="00000000" w14:paraId="00000022">
            <w:pPr>
              <w:spacing w:after="0"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Demers acțional</w:t>
            </w:r>
          </w:p>
        </w:tc>
        <w:tc>
          <w:tcPr/>
          <w:p w:rsidR="00000000" w:rsidDel="00000000" w:rsidP="00000000" w:rsidRDefault="00000000" w:rsidRPr="00000000" w14:paraId="00000023">
            <w:pPr>
              <w:spacing w:after="0"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Timp</w:t>
            </w:r>
          </w:p>
          <w:p w:rsidR="00000000" w:rsidDel="00000000" w:rsidP="00000000" w:rsidRDefault="00000000" w:rsidRPr="00000000" w14:paraId="00000024">
            <w:pPr>
              <w:spacing w:after="0"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în minute)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76" w:lineRule="auto"/>
              <w:jc w:val="center"/>
              <w:rPr>
                <w:b w:val="1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Strategii didactice</w:t>
            </w:r>
          </w:p>
          <w:p w:rsidR="00000000" w:rsidDel="00000000" w:rsidP="00000000" w:rsidRDefault="00000000" w:rsidRPr="00000000" w14:paraId="00000026">
            <w:pPr>
              <w:spacing w:after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(Metodă/Formă de</w:t>
            </w: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activitate/ Resurse)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73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Evocare</w:t>
            </w:r>
          </w:p>
        </w:tc>
        <w:tc>
          <w:tcPr/>
          <w:p w:rsidR="00000000" w:rsidDel="00000000" w:rsidP="00000000" w:rsidRDefault="00000000" w:rsidRPr="00000000" w14:paraId="00000028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2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O.4.</w:t>
            </w:r>
          </w:p>
          <w:p w:rsidR="00000000" w:rsidDel="00000000" w:rsidP="00000000" w:rsidRDefault="00000000" w:rsidRPr="00000000" w14:paraId="0000002A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O.5.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0" w:line="276" w:lineRule="auto"/>
              <w:jc w:val="both"/>
              <w:rPr>
                <w:rFonts w:ascii="Roboto" w:cs="Roboto" w:eastAsia="Roboto" w:hAnsi="Roboto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Se asigură climatul </w:t>
            </w:r>
            <w:r w:rsidDel="00000000" w:rsidR="00000000" w:rsidRPr="00000000">
              <w:rPr>
                <w:rFonts w:ascii="Times" w:cs="Times" w:eastAsia="Times" w:hAnsi="Times"/>
                <w:color w:val="000000"/>
                <w:sz w:val="24"/>
                <w:szCs w:val="24"/>
                <w:highlight w:val="white"/>
                <w:rtl w:val="0"/>
              </w:rPr>
              <w:t xml:space="preserve">necesar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desfaşurării lecției. Verificarea temei pentru acasă.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Activitate practică: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Proiectează pe ecran prezentarea PPT.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2D">
            <w:pPr>
              <w:spacing w:after="0" w:line="276" w:lineRule="auto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1.Profesorul propune elevilor să îndoaie o foaie de hârtie de formă pătrată, </w:t>
            </w:r>
            <w:r w:rsidDel="00000000" w:rsidR="00000000" w:rsidRPr="00000000">
              <w:rPr>
                <w:color w:val="333333"/>
                <w:sz w:val="24"/>
                <w:szCs w:val="24"/>
                <w:highlight w:val="white"/>
                <w:rtl w:val="0"/>
              </w:rPr>
              <w:t xml:space="preserve">după modelul propus</w:t>
            </w:r>
            <w:r w:rsidDel="00000000" w:rsidR="00000000" w:rsidRPr="00000000">
              <w:rPr>
                <w:color w:val="000000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astfel încât să se obţină un număr de părţi egale</w:t>
            </w:r>
            <w:r w:rsidDel="00000000" w:rsidR="00000000" w:rsidRPr="00000000">
              <w:rPr>
                <w:rFonts w:ascii="Cambria" w:cs="Cambria" w:eastAsia="Cambria" w:hAnsi="Cambria"/>
                <w:color w:val="333333"/>
                <w:sz w:val="24"/>
                <w:szCs w:val="24"/>
                <w:highlight w:val="white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highlight w:val="white"/>
                <w:rtl w:val="0"/>
              </w:rPr>
              <w:t xml:space="preserve">urmată de colorarea a câtorva dintre acestea.</w:t>
            </w:r>
          </w:p>
          <w:p w:rsidR="00000000" w:rsidDel="00000000" w:rsidP="00000000" w:rsidRDefault="00000000" w:rsidRPr="00000000" w14:paraId="0000002E">
            <w:pPr>
              <w:spacing w:after="0" w:line="276" w:lineRule="auto"/>
              <w:jc w:val="both"/>
              <w:rPr>
                <w:rFonts w:ascii="Roboto" w:cs="Roboto" w:eastAsia="Roboto" w:hAnsi="Roboto"/>
                <w:color w:val="333333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4"/>
                <w:szCs w:val="24"/>
                <w:highlight w:val="white"/>
              </w:rPr>
              <w:drawing>
                <wp:inline distB="0" distT="0" distL="0" distR="0">
                  <wp:extent cx="3602812" cy="870119"/>
                  <wp:effectExtent b="0" l="0" r="0" t="0"/>
                  <wp:docPr id="208393278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2812" cy="8701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Roboto" w:cs="Roboto" w:eastAsia="Roboto" w:hAnsi="Roboto"/>
                <w:color w:val="333333"/>
                <w:sz w:val="24"/>
                <w:szCs w:val="24"/>
                <w:highlight w:val="white"/>
              </w:rPr>
              <w:drawing>
                <wp:inline distB="0" distT="0" distL="0" distR="0">
                  <wp:extent cx="700436" cy="812685"/>
                  <wp:effectExtent b="0" l="0" r="0" t="0"/>
                  <wp:docPr id="208393278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36" cy="812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realizează sarcina conform modelului propus.</w:t>
            </w:r>
          </w:p>
          <w:p w:rsidR="00000000" w:rsidDel="00000000" w:rsidP="00000000" w:rsidRDefault="00000000" w:rsidRPr="00000000" w14:paraId="00000030">
            <w:pPr>
              <w:spacing w:after="0" w:line="276" w:lineRule="auto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2. Profesorul propune elevilor să analizeze rezultatul obținut și să raspundă la întrebări: În câte părți egale a fost împărțită foaia? Câte părți sunt colorate? Câte părți au rămas necolorate?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2)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3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35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Exercițiul/ Individual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Prezentare PPT</w:t>
            </w:r>
          </w:p>
          <w:p w:rsidR="00000000" w:rsidDel="00000000" w:rsidP="00000000" w:rsidRDefault="00000000" w:rsidRPr="00000000" w14:paraId="0000003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Conversația/ Frontal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Realizarea sensului</w:t>
            </w:r>
          </w:p>
        </w:tc>
        <w:tc>
          <w:tcPr/>
          <w:p w:rsidR="00000000" w:rsidDel="00000000" w:rsidP="00000000" w:rsidRDefault="00000000" w:rsidRPr="00000000" w14:paraId="0000003C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O.1.</w:t>
            </w:r>
          </w:p>
          <w:p w:rsidR="00000000" w:rsidDel="00000000" w:rsidP="00000000" w:rsidRDefault="00000000" w:rsidRPr="00000000" w14:paraId="0000003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O.2.</w:t>
            </w:r>
          </w:p>
          <w:p w:rsidR="00000000" w:rsidDel="00000000" w:rsidP="00000000" w:rsidRDefault="00000000" w:rsidRPr="00000000" w14:paraId="0000003E">
            <w:pPr>
              <w:spacing w:after="0" w:line="276" w:lineRule="auto"/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76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anunță subiectul și obiectivele lecției: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Noțiunea de fracție. (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 bine să ai un măr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întreg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pe masă și să îl mănânci singur. Dar, uneori, trebuie să împărțiți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mărul în părți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, adică să-l împărțiți pentru a-l împărți cu cineva. În dicționar cuvântul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fracționat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înseamnă a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împărți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.(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4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)O parte dintr-un întreg care a fost împărţit în părţi egale reprezintă o unitate  fracţionară (2 părți egale, deci 2 unități fracționare).</w:t>
            </w:r>
          </w:p>
          <w:p w:rsidR="00000000" w:rsidDel="00000000" w:rsidP="00000000" w:rsidRDefault="00000000" w:rsidRPr="00000000" w14:paraId="00000041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Profesorul amintește în baza modelelor propuse ce reprezintă o fracție, care sunt elementele fracției, ce indică numărătorul și numitorul fracției, analizează exemplele, cum se scrie și cum se citește o fracție.</w:t>
            </w:r>
          </w:p>
          <w:p w:rsidR="00000000" w:rsidDel="00000000" w:rsidP="00000000" w:rsidRDefault="00000000" w:rsidRPr="00000000" w14:paraId="00000042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Putem obţine fracții în urma măsurărilor, efectuând împărţiri. De exemplu, latura unui pătrăţel din caietul de matematică are lungimea egală cu jumătate de centimetru, adică are lungimea egală cu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1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2</m:t>
                  </m:r>
                </m:den>
              </m:f>
              <m:r>
                <w:rPr>
                  <w:rFonts w:ascii="Cambria Math" w:cs="Cambria Math" w:eastAsia="Cambria Math" w:hAnsi="Cambria Math"/>
                  <w:sz w:val="24"/>
                  <w:szCs w:val="24"/>
                </w:rPr>
                <m:t xml:space="preserve"> </m:t>
              </m:r>
            </m:oMath>
            <w:r w:rsidDel="00000000" w:rsidR="00000000" w:rsidRPr="00000000">
              <w:rPr>
                <w:sz w:val="24"/>
                <w:szCs w:val="24"/>
                <w:rtl w:val="0"/>
              </w:rPr>
              <w:t xml:space="preserve">cm. Cum vom împărţi în mod egal 3 mere la 4 prieteni? Împărţim fiecare măr în 4 părţi egale şi fiecăruia dintre prieteni îi vor reveni câte 3 părţi. Deci, 3:4 = </w:t>
            </w:r>
            <m:oMath>
              <m:f>
                <m:fPr>
                  <m:ctrlP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3</m:t>
                  </m:r>
                </m:num>
                <m:den>
                  <m:r>
                    <w:rPr>
                      <w:rFonts w:ascii="Cambria Math" w:cs="Cambria Math" w:eastAsia="Cambria Math" w:hAnsi="Cambria Math"/>
                      <w:sz w:val="24"/>
                      <w:szCs w:val="24"/>
                    </w:rPr>
                    <m:t xml:space="preserve">4</m:t>
                  </m:r>
                </m:den>
              </m:f>
            </m:oMath>
            <w:r w:rsidDel="00000000" w:rsidR="00000000" w:rsidRPr="00000000">
              <w:rPr>
                <w:sz w:val="24"/>
                <w:szCs w:val="24"/>
                <w:rtl w:val="0"/>
              </w:rPr>
              <w:t xml:space="preserve"> .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5-10)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after="0" w:line="276" w:lineRule="auto"/>
              <w:jc w:val="both"/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ascultă, răspund la întrebări, fac notițe în caiet.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Dacă e cazul, elevii dau întrebări.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Explicația</w:t>
            </w:r>
          </w:p>
          <w:p w:rsidR="00000000" w:rsidDel="00000000" w:rsidP="00000000" w:rsidRDefault="00000000" w:rsidRPr="00000000" w14:paraId="0000004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Algoritmizarea</w:t>
            </w:r>
          </w:p>
          <w:p w:rsidR="00000000" w:rsidDel="00000000" w:rsidP="00000000" w:rsidRDefault="00000000" w:rsidRPr="00000000" w14:paraId="00000047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4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Prezentare PPT</w:t>
            </w:r>
          </w:p>
          <w:p w:rsidR="00000000" w:rsidDel="00000000" w:rsidP="00000000" w:rsidRDefault="00000000" w:rsidRPr="00000000" w14:paraId="00000049">
            <w:pPr>
              <w:spacing w:line="276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A">
            <w:pPr>
              <w:spacing w:line="276" w:lineRule="auto"/>
              <w:jc w:val="center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Reflecție</w:t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4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4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8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5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5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5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6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O.3</w:t>
            </w:r>
          </w:p>
          <w:p w:rsidR="00000000" w:rsidDel="00000000" w:rsidP="00000000" w:rsidRDefault="00000000" w:rsidRPr="00000000" w14:paraId="00000067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O.1</w:t>
            </w:r>
          </w:p>
          <w:p w:rsidR="00000000" w:rsidDel="00000000" w:rsidP="00000000" w:rsidRDefault="00000000" w:rsidRPr="00000000" w14:paraId="0000006A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6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</w:p>
          <w:p w:rsidR="00000000" w:rsidDel="00000000" w:rsidP="00000000" w:rsidRDefault="00000000" w:rsidRPr="00000000" w14:paraId="0000006C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O.2</w:t>
            </w:r>
          </w:p>
          <w:p w:rsidR="00000000" w:rsidDel="00000000" w:rsidP="00000000" w:rsidRDefault="00000000" w:rsidRPr="00000000" w14:paraId="00000075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O.4</w:t>
            </w:r>
          </w:p>
          <w:p w:rsidR="00000000" w:rsidDel="00000000" w:rsidP="00000000" w:rsidRDefault="00000000" w:rsidRPr="00000000" w14:paraId="00000076">
            <w:pPr>
              <w:spacing w:after="0" w:line="276" w:lineRule="auto"/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O.5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proiectează pe ecran sarcinile: Găsiți  răspunsul corect. Numai unul din cele trei este corect. Elevii răspund oral în lanț.</w:t>
            </w:r>
          </w:p>
          <w:p w:rsidR="00000000" w:rsidDel="00000000" w:rsidP="00000000" w:rsidRDefault="00000000" w:rsidRPr="00000000" w14:paraId="00000078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3028950" cy="1252751"/>
                  <wp:effectExtent b="0" l="0" r="0" t="0"/>
                  <wp:docPr id="208393278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950" cy="125275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2800350" cy="1216145"/>
                  <wp:effectExtent b="0" l="0" r="0" t="0"/>
                  <wp:docPr id="208393278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1216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3056573" cy="1428750"/>
                  <wp:effectExtent b="0" l="0" r="0" t="0"/>
                  <wp:docPr id="208393278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573" cy="1428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11-13)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frontală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Se propune  spre rezolvare:</w:t>
            </w:r>
          </w:p>
          <w:p w:rsidR="00000000" w:rsidDel="00000000" w:rsidP="00000000" w:rsidRDefault="00000000" w:rsidRPr="00000000" w14:paraId="0000007A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Oral: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Exercițiul 1, pagina 84, din manual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Citiți fracțiile:</w:t>
            </w:r>
          </w:p>
          <w:p w:rsidR="00000000" w:rsidDel="00000000" w:rsidP="00000000" w:rsidRDefault="00000000" w:rsidRPr="00000000" w14:paraId="0000007B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3422215" cy="562079"/>
                  <wp:effectExtent b="0" l="0" r="0" t="0"/>
                  <wp:docPr id="208393278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215" cy="5620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răspund oral în lanț.</w:t>
            </w:r>
          </w:p>
          <w:p w:rsidR="00000000" w:rsidDel="00000000" w:rsidP="00000000" w:rsidRDefault="00000000" w:rsidRPr="00000000" w14:paraId="0000007D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-În scris: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 Exercițiul 2, pagina 84, din manual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Scrieţi cu cifre fracţia:</w:t>
            </w:r>
          </w:p>
          <w:p w:rsidR="00000000" w:rsidDel="00000000" w:rsidP="00000000" w:rsidRDefault="00000000" w:rsidRPr="00000000" w14:paraId="0000007E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a) o şeptime; b) trei zecimi; c) şapte pe douăzeci şi patru; d) şase unsprezecimi.</w:t>
            </w:r>
          </w:p>
          <w:p w:rsidR="00000000" w:rsidDel="00000000" w:rsidP="00000000" w:rsidRDefault="00000000" w:rsidRPr="00000000" w14:paraId="0000007F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Exercițiul 8, pagina 85, din manual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Scrieţi sub formă de fracţie împărţirea:</w:t>
            </w:r>
          </w:p>
          <w:p w:rsidR="00000000" w:rsidDel="00000000" w:rsidP="00000000" w:rsidRDefault="00000000" w:rsidRPr="00000000" w14:paraId="00000080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</w:rPr>
              <w:drawing>
                <wp:inline distB="0" distT="0" distL="0" distR="0">
                  <wp:extent cx="3590170" cy="479721"/>
                  <wp:effectExtent b="0" l="0" r="0" t="0"/>
                  <wp:docPr id="208393278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170" cy="4797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Câte doi elevi concomitent rezolvă la tablă, restul elevilor scriu în caiete.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14)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Activitate independentă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Se propune  spre rezolvare:</w:t>
            </w:r>
          </w:p>
          <w:p w:rsidR="00000000" w:rsidDel="00000000" w:rsidP="00000000" w:rsidRDefault="00000000" w:rsidRPr="00000000" w14:paraId="00000083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Exercițiul 27, pagina 87, din manual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: Scrieţi toate fracţiile cu numărătorul ce aparţine mulţimii A = {3; 5; 14} şi numitorul ce aparţine mulţimii B = {0; 13; 22}.</w:t>
            </w:r>
          </w:p>
          <w:p w:rsidR="00000000" w:rsidDel="00000000" w:rsidP="00000000" w:rsidRDefault="00000000" w:rsidRPr="00000000" w14:paraId="00000084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Elevii rezolvă exercițiul în caiet, după care se evaluează reciproc cu colegul de bancă.</w:t>
            </w:r>
          </w:p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Evaluare orală (fără aprecieri cu note). </w:t>
            </w:r>
            <w:hyperlink r:id="rId17">
              <w:r w:rsidDel="00000000" w:rsidR="00000000" w:rsidRPr="00000000">
                <w:rPr>
                  <w:rFonts w:ascii="Times New Roman" w:cs="Times New Roman" w:eastAsia="Times New Roman" w:hAnsi="Times New Roman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https://wordwall.net/resource/3105498</w:t>
              </w:r>
            </w:hyperlink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4210050" cy="2507127"/>
                  <wp:effectExtent b="0" l="0" r="0" t="0"/>
                  <wp:docPr id="208393278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25071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ff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slide 15)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0" w:line="276" w:lineRule="auto"/>
              <w:jc w:val="both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Se realizează bilanțul cantitativ și calitativ al lecției. Se formulează concluzii privind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spacing w:after="0" w:line="276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activitatea clasei de elevi în ansamblu și a unor elevi în particular.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1"/>
                <w:sz w:val="24"/>
                <w:szCs w:val="24"/>
                <w:rtl w:val="0"/>
              </w:rPr>
              <w:t xml:space="preserve">Tema pentru casă: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9">
            <w:pPr>
              <w:spacing w:after="0" w:line="276" w:lineRule="auto"/>
              <w:jc w:val="both"/>
              <w:rPr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De învățat: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Capitolul 4, §1, Noțiunea de fracție, pagina 80-81;</w:t>
            </w:r>
          </w:p>
          <w:p w:rsidR="00000000" w:rsidDel="00000000" w:rsidP="00000000" w:rsidRDefault="00000000" w:rsidRPr="00000000" w14:paraId="0000008A">
            <w:pPr>
              <w:spacing w:after="0" w:line="276" w:lineRule="auto"/>
              <w:jc w:val="both"/>
              <w:rPr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De rezolvat: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Fișa de lucru. (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Anexa 1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/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slide 16)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8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9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9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1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A3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5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 orală</w:t>
            </w:r>
          </w:p>
          <w:p w:rsidR="00000000" w:rsidDel="00000000" w:rsidP="00000000" w:rsidRDefault="00000000" w:rsidRPr="00000000" w14:paraId="000000A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B0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Răspuns oral</w:t>
            </w:r>
          </w:p>
          <w:p w:rsidR="00000000" w:rsidDel="00000000" w:rsidP="00000000" w:rsidRDefault="00000000" w:rsidRPr="00000000" w14:paraId="000000B1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Prezentare PPT</w:t>
            </w:r>
          </w:p>
          <w:p w:rsidR="00000000" w:rsidDel="00000000" w:rsidP="00000000" w:rsidRDefault="00000000" w:rsidRPr="00000000" w14:paraId="000000B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 orală</w:t>
            </w:r>
          </w:p>
          <w:p w:rsidR="00000000" w:rsidDel="00000000" w:rsidP="00000000" w:rsidRDefault="00000000" w:rsidRPr="00000000" w14:paraId="000000B7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</w:p>
          <w:p w:rsidR="00000000" w:rsidDel="00000000" w:rsidP="00000000" w:rsidRDefault="00000000" w:rsidRPr="00000000" w14:paraId="000000B8">
            <w:pPr>
              <w:spacing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Exercițiul rezolvat</w:t>
            </w:r>
          </w:p>
          <w:p w:rsidR="00000000" w:rsidDel="00000000" w:rsidP="00000000" w:rsidRDefault="00000000" w:rsidRPr="00000000" w14:paraId="000000BC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</w:p>
          <w:p w:rsidR="00000000" w:rsidDel="00000000" w:rsidP="00000000" w:rsidRDefault="00000000" w:rsidRPr="00000000" w14:paraId="000000B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after="0" w:line="276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 reciprocă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</w:p>
          <w:p w:rsidR="00000000" w:rsidDel="00000000" w:rsidP="00000000" w:rsidRDefault="00000000" w:rsidRPr="00000000" w14:paraId="000000C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Evaluare frontală</w:t>
            </w:r>
          </w:p>
          <w:p w:rsidR="00000000" w:rsidDel="00000000" w:rsidP="00000000" w:rsidRDefault="00000000" w:rsidRPr="00000000" w14:paraId="000000C4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Wordwall.net</w:t>
            </w:r>
          </w:p>
          <w:p w:rsidR="00000000" w:rsidDel="00000000" w:rsidP="00000000" w:rsidRDefault="00000000" w:rsidRPr="00000000" w14:paraId="000000C5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0">
            <w:pPr>
              <w:spacing w:after="0"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Frontal</w:t>
            </w:r>
          </w:p>
          <w:p w:rsidR="00000000" w:rsidDel="00000000" w:rsidP="00000000" w:rsidRDefault="00000000" w:rsidRPr="00000000" w14:paraId="000000D3">
            <w:pPr>
              <w:spacing w:after="0"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Manualul</w:t>
            </w:r>
          </w:p>
          <w:p w:rsidR="00000000" w:rsidDel="00000000" w:rsidP="00000000" w:rsidRDefault="00000000" w:rsidRPr="00000000" w14:paraId="000000D4">
            <w:pPr>
              <w:spacing w:line="276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Fișă</w:t>
            </w:r>
          </w:p>
        </w:tc>
      </w:tr>
    </w:tbl>
    <w:p w:rsidR="00000000" w:rsidDel="00000000" w:rsidP="00000000" w:rsidRDefault="00000000" w:rsidRPr="00000000" w14:paraId="000000D5">
      <w:pPr>
        <w:tabs>
          <w:tab w:val="left" w:leader="none" w:pos="4404"/>
        </w:tabs>
        <w:rPr/>
        <w:sectPr>
          <w:type w:val="nextPage"/>
          <w:pgSz w:h="11906" w:w="16838" w:orient="landscape"/>
          <w:pgMar w:bottom="851" w:top="1134" w:left="1134" w:right="851" w:header="708" w:footer="708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tabs>
          <w:tab w:val="left" w:leader="none" w:pos="3535"/>
        </w:tabs>
        <w:ind w:left="-1080" w:firstLine="0"/>
        <w:jc w:val="right"/>
        <w:rPr>
          <w:i w:val="1"/>
          <w:color w:val="000000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i w:val="1"/>
          <w:color w:val="000000"/>
          <w:sz w:val="24"/>
          <w:szCs w:val="24"/>
          <w:rtl w:val="0"/>
        </w:rPr>
        <w:t xml:space="preserve">Anexa Nr.1</w:t>
      </w:r>
    </w:p>
    <w:p w:rsidR="00000000" w:rsidDel="00000000" w:rsidP="00000000" w:rsidRDefault="00000000" w:rsidRPr="00000000" w14:paraId="000000D7">
      <w:pPr>
        <w:tabs>
          <w:tab w:val="left" w:leader="none" w:pos="4625"/>
        </w:tabs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12700</wp:posOffset>
                </wp:positionV>
                <wp:extent cx="1152525" cy="377825"/>
                <wp:effectExtent b="0" l="0" r="0" t="0"/>
                <wp:wrapNone/>
                <wp:docPr id="208393277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774500" y="359585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  <w:t xml:space="preserve">Clasa a V-a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12700</wp:posOffset>
                </wp:positionV>
                <wp:extent cx="1152525" cy="377825"/>
                <wp:effectExtent b="0" l="0" r="0" t="0"/>
                <wp:wrapNone/>
                <wp:docPr id="208393277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2525" cy="377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101600</wp:posOffset>
                </wp:positionV>
                <wp:extent cx="2059940" cy="727982"/>
                <wp:effectExtent b="0" l="0" r="0" t="0"/>
                <wp:wrapNone/>
                <wp:docPr id="208393277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4320793" y="3420772"/>
                          <a:ext cx="2050415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  <w:t xml:space="preserve">Numele, prenumele ________________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1"/>
                                <w:smallCaps w:val="0"/>
                                <w:strike w:val="0"/>
                                <w:color w:val="548dd4"/>
                                <w:sz w:val="28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4775200</wp:posOffset>
                </wp:positionH>
                <wp:positionV relativeFrom="paragraph">
                  <wp:posOffset>101600</wp:posOffset>
                </wp:positionV>
                <wp:extent cx="2059940" cy="727982"/>
                <wp:effectExtent b="0" l="0" r="0" t="0"/>
                <wp:wrapNone/>
                <wp:docPr id="208393277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9940" cy="72798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8">
      <w:pPr>
        <w:tabs>
          <w:tab w:val="left" w:leader="none" w:pos="4625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tabs>
          <w:tab w:val="left" w:leader="none" w:pos="4625"/>
        </w:tabs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tabs>
          <w:tab w:val="left" w:leader="none" w:pos="3535"/>
        </w:tabs>
        <w:ind w:left="-1080" w:firstLine="0"/>
        <w:jc w:val="center"/>
        <w:rPr>
          <w:b w:val="1"/>
          <w:color w:val="4f81bd"/>
          <w:sz w:val="40"/>
          <w:szCs w:val="40"/>
        </w:rPr>
      </w:pPr>
      <w:r w:rsidDel="00000000" w:rsidR="00000000" w:rsidRPr="00000000">
        <w:rPr>
          <w:b w:val="1"/>
          <w:color w:val="4f81bd"/>
          <w:sz w:val="40"/>
          <w:szCs w:val="40"/>
          <w:rtl w:val="0"/>
        </w:rPr>
        <w:t xml:space="preserve">       </w:t>
      </w:r>
      <w:r w:rsidDel="00000000" w:rsidR="00000000" w:rsidRPr="00000000">
        <w:rPr>
          <w:b w:val="1"/>
          <w:color w:val="4f81bd"/>
          <w:sz w:val="40"/>
          <w:szCs w:val="40"/>
        </w:rPr>
        <w:drawing>
          <wp:inline distB="0" distT="0" distL="0" distR="0">
            <wp:extent cx="3915318" cy="612167"/>
            <wp:effectExtent b="0" l="0" r="0" t="0"/>
            <wp:docPr id="208393278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1"/>
                    <a:srcRect b="49474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5318" cy="6121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tabs>
          <w:tab w:val="left" w:leader="none" w:pos="3535"/>
        </w:tabs>
        <w:ind w:left="-1080" w:firstLine="0"/>
        <w:jc w:val="center"/>
        <w:rPr>
          <w:b w:val="1"/>
          <w:color w:val="4f81bd"/>
          <w:sz w:val="40"/>
          <w:szCs w:val="40"/>
        </w:rPr>
      </w:pPr>
      <w:r w:rsidDel="00000000" w:rsidR="00000000" w:rsidRPr="00000000">
        <w:rPr>
          <w:b w:val="1"/>
          <w:color w:val="4f81bd"/>
          <w:sz w:val="40"/>
          <w:szCs w:val="40"/>
          <w:rtl w:val="0"/>
        </w:rPr>
        <w:t xml:space="preserve"> Fișă de lucru</w:t>
      </w:r>
    </w:p>
    <w:p w:rsidR="00000000" w:rsidDel="00000000" w:rsidP="00000000" w:rsidRDefault="00000000" w:rsidRPr="00000000" w14:paraId="000000DC">
      <w:pPr>
        <w:spacing w:before="17" w:line="249" w:lineRule="auto"/>
        <w:ind w:right="-26"/>
        <w:rPr>
          <w:sz w:val="24"/>
          <w:szCs w:val="24"/>
        </w:rPr>
      </w:pPr>
      <w:r w:rsidDel="00000000" w:rsidR="00000000" w:rsidRPr="00000000">
        <w:rPr>
          <w:b w:val="1"/>
          <w:color w:val="548dd4"/>
          <w:rtl w:val="0"/>
        </w:rPr>
        <w:t xml:space="preserve">  Subiectul lecției</w:t>
      </w:r>
      <w:r w:rsidDel="00000000" w:rsidR="00000000" w:rsidRPr="00000000">
        <w:rPr>
          <w:b w:val="1"/>
          <w:color w:val="548dd4"/>
          <w:sz w:val="24"/>
          <w:szCs w:val="24"/>
          <w:rtl w:val="0"/>
        </w:rPr>
        <w:t xml:space="preserve">: </w:t>
      </w:r>
      <w:bookmarkStart w:colFirst="0" w:colLast="0" w:name="bookmark=id.30j0zll" w:id="1"/>
      <w:bookmarkEnd w:id="1"/>
      <w:r w:rsidDel="00000000" w:rsidR="00000000" w:rsidRPr="00000000">
        <w:rPr>
          <w:rtl w:val="0"/>
        </w:rPr>
        <w:t xml:space="preserve">Noțiunea de fracție</w:t>
      </w: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48"/>
        </w:tabs>
        <w:spacing w:after="0" w:before="0" w:line="240" w:lineRule="auto"/>
        <w:ind w:left="447" w:right="0" w:hanging="228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Scrie fracțiile:</w:t>
      </w:r>
    </w:p>
    <w:tbl>
      <w:tblPr>
        <w:tblStyle w:val="Table2"/>
        <w:tblpPr w:leftFromText="180" w:rightFromText="180" w:topFromText="0" w:bottomFromText="0" w:vertAnchor="text" w:horzAnchor="text" w:tblpX="973" w:tblpY="363"/>
        <w:tblW w:w="549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800"/>
        <w:gridCol w:w="1951"/>
        <w:gridCol w:w="1747"/>
        <w:tblGridChange w:id="0">
          <w:tblGrid>
            <w:gridCol w:w="1800"/>
            <w:gridCol w:w="1951"/>
            <w:gridCol w:w="1747"/>
          </w:tblGrid>
        </w:tblGridChange>
      </w:tblGrid>
      <w:tr>
        <w:trPr>
          <w:cantSplit w:val="0"/>
          <w:trHeight w:val="860" w:hRule="atLeast"/>
          <w:tblHeader w:val="0"/>
        </w:trPr>
        <w:tc>
          <w:tcPr/>
          <w:p w:rsidR="00000000" w:rsidDel="00000000" w:rsidP="00000000" w:rsidRDefault="00000000" w:rsidRPr="00000000" w14:paraId="000000D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375" w:lineRule="auto"/>
              <w:ind w:left="2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5" w:lineRule="auto"/>
              <w:ind w:left="2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E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375" w:lineRule="auto"/>
              <w:ind w:left="9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5" w:lineRule="auto"/>
              <w:ind w:left="9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E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1" w:line="375" w:lineRule="auto"/>
              <w:ind w:left="9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single"/>
                <w:shd w:fill="auto" w:val="clear"/>
                <w:vertAlign w:val="baseline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75" w:lineRule="auto"/>
              <w:ind w:left="9" w:right="0" w:firstLine="0"/>
              <w:jc w:val="center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</w:tr>
      <w:tr>
        <w:trPr>
          <w:cantSplit w:val="0"/>
          <w:trHeight w:val="448" w:hRule="atLeast"/>
          <w:tblHeader w:val="0"/>
        </w:trPr>
        <w:tc>
          <w:tcPr/>
          <w:p w:rsidR="00000000" w:rsidDel="00000000" w:rsidP="00000000" w:rsidRDefault="00000000" w:rsidRPr="00000000" w14:paraId="000000E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E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E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</w:tr>
      <w:tr>
        <w:trPr>
          <w:cantSplit w:val="0"/>
          <w:trHeight w:val="449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E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7" w:hRule="atLeast"/>
          <w:tblHeader w:val="0"/>
        </w:trPr>
        <w:tc>
          <w:tcPr/>
          <w:p w:rsidR="00000000" w:rsidDel="00000000" w:rsidP="00000000" w:rsidRDefault="00000000" w:rsidRPr="00000000" w14:paraId="000000E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61" w:hRule="atLeast"/>
          <w:tblHeader w:val="0"/>
        </w:trPr>
        <w:tc>
          <w:tcPr/>
          <w:p w:rsidR="00000000" w:rsidDel="00000000" w:rsidP="00000000" w:rsidRDefault="00000000" w:rsidRPr="00000000" w14:paraId="000000E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472" w:right="93" w:hanging="353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patru supra șapte</w:t>
            </w:r>
          </w:p>
        </w:tc>
        <w:tc>
          <w:tcPr/>
          <w:p w:rsidR="00000000" w:rsidDel="00000000" w:rsidP="00000000" w:rsidRDefault="00000000" w:rsidRPr="00000000" w14:paraId="000000E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125" w:right="0" w:firstLine="0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trei sferturi</w:t>
            </w:r>
          </w:p>
        </w:tc>
        <w:tc>
          <w:tcPr/>
          <w:p w:rsidR="00000000" w:rsidDel="00000000" w:rsidP="00000000" w:rsidRDefault="00000000" w:rsidRPr="00000000" w14:paraId="000000E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53" w:line="240" w:lineRule="auto"/>
              <w:ind w:left="355" w:right="323" w:firstLine="139"/>
              <w:jc w:val="left"/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două pătrimi</w:t>
            </w:r>
          </w:p>
        </w:tc>
      </w:tr>
      <w:tr>
        <w:trPr>
          <w:cantSplit w:val="0"/>
          <w:trHeight w:val="1059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1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     </w:t>
            </w:r>
            <w:r w:rsidDel="00000000" w:rsidR="00000000" w:rsidRPr="00000000"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44"/>
                <w:szCs w:val="44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3">
      <w:pPr>
        <w:spacing w:before="5" w:lineRule="auto"/>
        <w:rPr>
          <w:sz w:val="26"/>
          <w:szCs w:val="26"/>
        </w:rPr>
      </w:pPr>
      <w:r w:rsidDel="00000000" w:rsidR="00000000" w:rsidRPr="00000000">
        <w:rPr>
          <w:sz w:val="26"/>
          <w:szCs w:val="26"/>
          <w:rtl w:val="0"/>
        </w:rPr>
        <w:t xml:space="preserve">       a) cu litere                                                                           b) cu cifre</w:t>
      </w:r>
    </w:p>
    <w:p w:rsidR="00000000" w:rsidDel="00000000" w:rsidP="00000000" w:rsidRDefault="00000000" w:rsidRPr="00000000" w14:paraId="000000F4">
      <w:pPr>
        <w:pStyle w:val="Heading2"/>
        <w:tabs>
          <w:tab w:val="left" w:leader="none" w:pos="7422"/>
        </w:tabs>
        <w:spacing w:before="72" w:lineRule="auto"/>
        <w:ind w:left="0" w:firstLine="0"/>
        <w:rPr/>
      </w:pPr>
      <w:r w:rsidDel="00000000" w:rsidR="00000000" w:rsidRPr="00000000">
        <w:rPr>
          <w:i w:val="1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5"/>
        </w:tabs>
        <w:spacing w:after="0" w:before="86" w:line="240" w:lineRule="auto"/>
        <w:ind w:left="464" w:right="0" w:hanging="228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câta parte reprezintă...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669925" cy="581025"/>
                <wp:effectExtent b="0" l="0" r="0" t="0"/>
                <wp:wrapNone/>
                <wp:docPr id="208393277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015800" y="3494250"/>
                          <a:ext cx="660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3098800</wp:posOffset>
                </wp:positionH>
                <wp:positionV relativeFrom="paragraph">
                  <wp:posOffset>50800</wp:posOffset>
                </wp:positionV>
                <wp:extent cx="669925" cy="581025"/>
                <wp:effectExtent b="0" l="0" r="0" t="0"/>
                <wp:wrapNone/>
                <wp:docPr id="208393277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6">
      <w:pPr>
        <w:spacing w:before="10" w:lineRule="auto"/>
        <w:rPr>
          <w:i w:val="1"/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5"/>
        </w:tabs>
        <w:spacing w:after="0" w:before="1" w:line="240" w:lineRule="auto"/>
        <w:ind w:left="554" w:right="0" w:hanging="318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un creion dintr-o cutie de opt creioane? </w:t>
      </w:r>
    </w:p>
    <w:p w:rsidR="00000000" w:rsidDel="00000000" w:rsidP="00000000" w:rsidRDefault="00000000" w:rsidRPr="00000000" w14:paraId="000000F8">
      <w:pPr>
        <w:spacing w:before="1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2"/>
        </w:tabs>
        <w:spacing w:after="0" w:before="0" w:line="240" w:lineRule="auto"/>
        <w:ind w:left="551" w:right="0" w:hanging="31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trei mașinuțe dintr-o colecție de zece mașinuțe?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76200</wp:posOffset>
                </wp:positionV>
                <wp:extent cx="669925" cy="581025"/>
                <wp:effectExtent b="0" l="0" r="0" t="0"/>
                <wp:wrapNone/>
                <wp:docPr id="208393277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15800" y="3494250"/>
                          <a:ext cx="660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3911600</wp:posOffset>
                </wp:positionH>
                <wp:positionV relativeFrom="paragraph">
                  <wp:posOffset>76200</wp:posOffset>
                </wp:positionV>
                <wp:extent cx="669925" cy="581025"/>
                <wp:effectExtent b="0" l="0" r="0" t="0"/>
                <wp:wrapNone/>
                <wp:docPr id="208393277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A">
      <w:pPr>
        <w:spacing w:before="11" w:lineRule="auto"/>
        <w:rPr>
          <w:sz w:val="23"/>
          <w:szCs w:val="2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31"/>
        </w:tabs>
        <w:spacing w:after="0" w:before="0" w:line="240" w:lineRule="auto"/>
        <w:ind w:left="531" w:right="0" w:hanging="294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patru felii dintr-un tort împărțit în opt felii egale?</w:t>
      </w:r>
    </w:p>
    <w:p w:rsidR="00000000" w:rsidDel="00000000" w:rsidP="00000000" w:rsidRDefault="00000000" w:rsidRPr="00000000" w14:paraId="000000FC">
      <w:pPr>
        <w:spacing w:before="1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177800</wp:posOffset>
                </wp:positionV>
                <wp:extent cx="669925" cy="581025"/>
                <wp:effectExtent b="0" l="0" r="0" t="0"/>
                <wp:wrapNone/>
                <wp:docPr id="208393277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015800" y="3494250"/>
                          <a:ext cx="6604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2641600</wp:posOffset>
                </wp:positionH>
                <wp:positionV relativeFrom="paragraph">
                  <wp:posOffset>177800</wp:posOffset>
                </wp:positionV>
                <wp:extent cx="669925" cy="581025"/>
                <wp:effectExtent b="0" l="0" r="0" t="0"/>
                <wp:wrapNone/>
                <wp:docPr id="208393277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9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53"/>
        </w:tabs>
        <w:spacing w:after="0" w:before="0" w:line="240" w:lineRule="auto"/>
        <w:ind w:left="552" w:right="0" w:hanging="31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nouă lei din cei zece din portofel?  </w:t>
      </w:r>
    </w:p>
    <w:p w:rsidR="00000000" w:rsidDel="00000000" w:rsidP="00000000" w:rsidRDefault="00000000" w:rsidRPr="00000000" w14:paraId="000000FE">
      <w:pPr>
        <w:widowControl w:val="0"/>
        <w:tabs>
          <w:tab w:val="left" w:leader="none" w:pos="553"/>
        </w:tabs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widowControl w:val="0"/>
        <w:tabs>
          <w:tab w:val="left" w:leader="none" w:pos="553"/>
        </w:tabs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25"/>
        </w:tabs>
        <w:spacing w:after="0" w:before="0" w:line="360" w:lineRule="auto"/>
        <w:ind w:left="180" w:right="168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Scrieți 2-3 exemple din cotidian unde se utilizează fracțiile.</w:t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4625"/>
        </w:tabs>
        <w:spacing w:after="160" w:before="0" w:line="360" w:lineRule="auto"/>
        <w:ind w:left="180" w:right="168" w:firstLine="0"/>
        <w:jc w:val="left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sectPr>
      <w:type w:val="nextPage"/>
      <w:pgSz w:h="16838" w:w="11906" w:orient="portrait"/>
      <w:pgMar w:bottom="540" w:top="48" w:left="540" w:right="566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mbria"/>
  <w:font w:name="Georgia"/>
  <w:font w:name="Times New Roman"/>
  <w:font w:name="Courier New"/>
  <w:font w:name="Robot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imes"/>
  <w:font w:name="Noto Sans Symbols">
    <w:embedRegular w:fontKey="{00000000-0000-0000-0000-000000000000}" r:id="rId7" w:subsetted="0"/>
    <w:embedBold w:fontKey="{00000000-0000-0000-0000-000000000000}" r:id="rId8" w:subsetted="0"/>
  </w:font>
  <w:font w:name="Cambria Math">
    <w:embedRegular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429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990" w:hanging="360"/>
      </w:pPr>
      <w:rPr>
        <w:rFonts w:ascii="Cambria" w:cs="Cambria" w:eastAsia="Cambria" w:hAnsi="Cambria"/>
        <w:i w:val="1"/>
        <w:sz w:val="24"/>
        <w:szCs w:val="24"/>
      </w:rPr>
    </w:lvl>
    <w:lvl w:ilvl="1">
      <w:start w:val="0"/>
      <w:numFmt w:val="bullet"/>
      <w:lvlText w:val="•"/>
      <w:lvlJc w:val="left"/>
      <w:pPr>
        <w:ind w:left="1220" w:hanging="360"/>
      </w:pPr>
      <w:rPr/>
    </w:lvl>
    <w:lvl w:ilvl="2">
      <w:start w:val="0"/>
      <w:numFmt w:val="bullet"/>
      <w:lvlText w:val="•"/>
      <w:lvlJc w:val="left"/>
      <w:pPr>
        <w:ind w:left="2420" w:hanging="360"/>
      </w:pPr>
      <w:rPr/>
    </w:lvl>
    <w:lvl w:ilvl="3">
      <w:start w:val="0"/>
      <w:numFmt w:val="bullet"/>
      <w:lvlText w:val="•"/>
      <w:lvlJc w:val="left"/>
      <w:pPr>
        <w:ind w:left="3620" w:hanging="360"/>
      </w:pPr>
      <w:rPr/>
    </w:lvl>
    <w:lvl w:ilvl="4">
      <w:start w:val="0"/>
      <w:numFmt w:val="bullet"/>
      <w:lvlText w:val="•"/>
      <w:lvlJc w:val="left"/>
      <w:pPr>
        <w:ind w:left="4820" w:hanging="360"/>
      </w:pPr>
      <w:rPr/>
    </w:lvl>
    <w:lvl w:ilvl="5">
      <w:start w:val="0"/>
      <w:numFmt w:val="bullet"/>
      <w:lvlText w:val="•"/>
      <w:lvlJc w:val="left"/>
      <w:pPr>
        <w:ind w:left="6020" w:hanging="360"/>
      </w:pPr>
      <w:rPr/>
    </w:lvl>
    <w:lvl w:ilvl="6">
      <w:start w:val="0"/>
      <w:numFmt w:val="bullet"/>
      <w:lvlText w:val="•"/>
      <w:lvlJc w:val="left"/>
      <w:pPr>
        <w:ind w:left="7220" w:hanging="360"/>
      </w:pPr>
      <w:rPr/>
    </w:lvl>
    <w:lvl w:ilvl="7">
      <w:start w:val="0"/>
      <w:numFmt w:val="bullet"/>
      <w:lvlText w:val="•"/>
      <w:lvlJc w:val="left"/>
      <w:pPr>
        <w:ind w:left="8420" w:hanging="360"/>
      </w:pPr>
      <w:rPr/>
    </w:lvl>
    <w:lvl w:ilvl="8">
      <w:start w:val="0"/>
      <w:numFmt w:val="bullet"/>
      <w:lvlText w:val="•"/>
      <w:lvlJc w:val="left"/>
      <w:pPr>
        <w:ind w:left="9620" w:hanging="36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554" w:hanging="318"/>
      </w:pPr>
      <w:rPr>
        <w:i w:val="1"/>
        <w:sz w:val="24"/>
        <w:szCs w:val="24"/>
      </w:rPr>
    </w:lvl>
    <w:lvl w:ilvl="1">
      <w:start w:val="0"/>
      <w:numFmt w:val="bullet"/>
      <w:lvlText w:val="•"/>
      <w:lvlJc w:val="left"/>
      <w:pPr>
        <w:ind w:left="1706" w:hanging="318.0000000000002"/>
      </w:pPr>
      <w:rPr/>
    </w:lvl>
    <w:lvl w:ilvl="2">
      <w:start w:val="0"/>
      <w:numFmt w:val="bullet"/>
      <w:lvlText w:val="•"/>
      <w:lvlJc w:val="left"/>
      <w:pPr>
        <w:ind w:left="2852" w:hanging="318"/>
      </w:pPr>
      <w:rPr/>
    </w:lvl>
    <w:lvl w:ilvl="3">
      <w:start w:val="0"/>
      <w:numFmt w:val="bullet"/>
      <w:lvlText w:val="•"/>
      <w:lvlJc w:val="left"/>
      <w:pPr>
        <w:ind w:left="3998" w:hanging="318"/>
      </w:pPr>
      <w:rPr/>
    </w:lvl>
    <w:lvl w:ilvl="4">
      <w:start w:val="0"/>
      <w:numFmt w:val="bullet"/>
      <w:lvlText w:val="•"/>
      <w:lvlJc w:val="left"/>
      <w:pPr>
        <w:ind w:left="5144" w:hanging="318"/>
      </w:pPr>
      <w:rPr/>
    </w:lvl>
    <w:lvl w:ilvl="5">
      <w:start w:val="0"/>
      <w:numFmt w:val="bullet"/>
      <w:lvlText w:val="•"/>
      <w:lvlJc w:val="left"/>
      <w:pPr>
        <w:ind w:left="6290" w:hanging="318"/>
      </w:pPr>
      <w:rPr/>
    </w:lvl>
    <w:lvl w:ilvl="6">
      <w:start w:val="0"/>
      <w:numFmt w:val="bullet"/>
      <w:lvlText w:val="•"/>
      <w:lvlJc w:val="left"/>
      <w:pPr>
        <w:ind w:left="7436" w:hanging="317.9999999999991"/>
      </w:pPr>
      <w:rPr/>
    </w:lvl>
    <w:lvl w:ilvl="7">
      <w:start w:val="0"/>
      <w:numFmt w:val="bullet"/>
      <w:lvlText w:val="•"/>
      <w:lvlJc w:val="left"/>
      <w:pPr>
        <w:ind w:left="8582" w:hanging="318"/>
      </w:pPr>
      <w:rPr/>
    </w:lvl>
    <w:lvl w:ilvl="8">
      <w:start w:val="0"/>
      <w:numFmt w:val="bullet"/>
      <w:lvlText w:val="•"/>
      <w:lvlJc w:val="left"/>
      <w:pPr>
        <w:ind w:left="9728" w:hanging="318"/>
      </w:pPr>
      <w:rPr/>
    </w:lvl>
  </w:abstractNum>
  <w:abstractNum w:abstractNumId="4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o-MD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widowControl w:val="0"/>
      <w:spacing w:after="0" w:before="141" w:lineRule="auto"/>
      <w:ind w:left="5938"/>
    </w:pPr>
    <w:rPr>
      <w:rFonts w:ascii="Cambria" w:cs="Cambria" w:eastAsia="Cambria" w:hAnsi="Cambria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 w:val="1"/>
    <w:qFormat w:val="1"/>
    <w:rsid w:val="00BF684C"/>
    <w:pPr>
      <w:widowControl w:val="0"/>
      <w:autoSpaceDE w:val="0"/>
      <w:autoSpaceDN w:val="0"/>
      <w:spacing w:after="0" w:before="141"/>
      <w:ind w:left="5938"/>
      <w:outlineLvl w:val="1"/>
    </w:pPr>
    <w:rPr>
      <w:rFonts w:ascii="Cambria" w:cs="Cambria" w:eastAsia="Cambria" w:hAnsi="Cambria"/>
      <w:sz w:val="24"/>
      <w:szCs w:val="24"/>
      <w:lang w:val="ro-RO"/>
    </w:rPr>
  </w:style>
  <w:style w:type="character" w:styleId="Fontdeparagrafimplicit" w:default="1">
    <w:name w:val="Default Paragraph Font"/>
    <w:uiPriority w:val="1"/>
    <w:semiHidden w:val="1"/>
    <w:unhideWhenUsed w:val="1"/>
  </w:style>
  <w:style w:type="table" w:styleId="Tabel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FrListare" w:default="1">
    <w:name w:val="No List"/>
    <w:uiPriority w:val="99"/>
    <w:semiHidden w:val="1"/>
    <w:unhideWhenUsed w:val="1"/>
  </w:style>
  <w:style w:type="character" w:styleId="Hyperlink">
    <w:name w:val="Hyperlink"/>
    <w:basedOn w:val="Fontdeparagrafimplicit"/>
    <w:uiPriority w:val="99"/>
    <w:unhideWhenUsed w:val="1"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TextnBalon">
    <w:name w:val="Balloon Text"/>
    <w:basedOn w:val="Normal"/>
    <w:link w:val="TextnBalonCaracter"/>
    <w:uiPriority w:val="99"/>
    <w:semiHidden w:val="1"/>
    <w:unhideWhenUsed w:val="1"/>
    <w:rsid w:val="00511318"/>
    <w:pPr>
      <w:spacing w:after="0"/>
    </w:pPr>
    <w:rPr>
      <w:rFonts w:ascii="Tahoma" w:cs="Tahoma" w:hAnsi="Tahoma"/>
      <w:sz w:val="16"/>
      <w:szCs w:val="16"/>
    </w:rPr>
  </w:style>
  <w:style w:type="character" w:styleId="TextnBalonCaracter" w:customStyle="1">
    <w:name w:val="Text în Balon Caracter"/>
    <w:basedOn w:val="Fontdeparagrafimplicit"/>
    <w:link w:val="TextnBalon"/>
    <w:uiPriority w:val="99"/>
    <w:semiHidden w:val="1"/>
    <w:rsid w:val="00511318"/>
    <w:rPr>
      <w:rFonts w:ascii="Tahoma" w:cs="Tahoma" w:hAnsi="Tahoma"/>
      <w:sz w:val="16"/>
      <w:szCs w:val="16"/>
    </w:rPr>
  </w:style>
  <w:style w:type="paragraph" w:styleId="Listparagraf">
    <w:name w:val="List Paragraph"/>
    <w:basedOn w:val="Normal"/>
    <w:uiPriority w:val="1"/>
    <w:qFormat w:val="1"/>
    <w:rsid w:val="00511318"/>
    <w:pPr>
      <w:ind w:left="720"/>
      <w:contextualSpacing w:val="1"/>
    </w:pPr>
  </w:style>
  <w:style w:type="numbering" w:styleId="CurrentList1" w:customStyle="1">
    <w:name w:val="Current List1"/>
    <w:uiPriority w:val="99"/>
    <w:rsid w:val="007433B7"/>
    <w:pPr>
      <w:numPr>
        <w:numId w:val="7"/>
      </w:numPr>
    </w:pPr>
  </w:style>
  <w:style w:type="character" w:styleId="Titlu2Caracter" w:customStyle="1">
    <w:name w:val="Titlu 2 Caracter"/>
    <w:basedOn w:val="Fontdeparagrafimplicit"/>
    <w:link w:val="Titlu2"/>
    <w:uiPriority w:val="9"/>
    <w:rsid w:val="00BF684C"/>
    <w:rPr>
      <w:rFonts w:ascii="Cambria" w:cs="Cambria" w:eastAsia="Cambria" w:hAnsi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 w:val="1"/>
    <w:rsid w:val="00BF684C"/>
    <w:pPr>
      <w:widowControl w:val="0"/>
      <w:autoSpaceDE w:val="0"/>
      <w:autoSpaceDN w:val="0"/>
      <w:spacing w:after="0"/>
    </w:pPr>
    <w:rPr>
      <w:rFonts w:ascii="Cambria" w:cs="Cambria" w:eastAsia="Cambria" w:hAnsi="Cambria"/>
      <w:i w:val="1"/>
      <w:iCs w:val="1"/>
      <w:sz w:val="24"/>
      <w:szCs w:val="24"/>
      <w:lang w:val="ro-RO"/>
    </w:rPr>
  </w:style>
  <w:style w:type="character" w:styleId="CorptextCaracter" w:customStyle="1">
    <w:name w:val="Corp text Caracter"/>
    <w:basedOn w:val="Fontdeparagrafimplicit"/>
    <w:link w:val="Corptext"/>
    <w:uiPriority w:val="1"/>
    <w:rsid w:val="00BF684C"/>
    <w:rPr>
      <w:rFonts w:ascii="Cambria" w:cs="Cambria" w:eastAsia="Cambria" w:hAnsi="Cambria"/>
      <w:i w:val="1"/>
      <w:iCs w:val="1"/>
      <w:sz w:val="24"/>
      <w:szCs w:val="24"/>
      <w:lang w:val="ro-RO"/>
    </w:rPr>
  </w:style>
  <w:style w:type="paragraph" w:styleId="TableParagraph" w:customStyle="1">
    <w:name w:val="Table Paragraph"/>
    <w:basedOn w:val="Normal"/>
    <w:uiPriority w:val="1"/>
    <w:qFormat w:val="1"/>
    <w:rsid w:val="00BF684C"/>
    <w:pPr>
      <w:widowControl w:val="0"/>
      <w:autoSpaceDE w:val="0"/>
      <w:autoSpaceDN w:val="0"/>
      <w:spacing w:after="0"/>
    </w:pPr>
    <w:rPr>
      <w:rFonts w:ascii="Cambria" w:cs="Cambria" w:eastAsia="Cambria" w:hAnsi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 w:val="1"/>
    <w:rsid w:val="00D63DDD"/>
    <w:rPr>
      <w:color w:val="666666"/>
    </w:rPr>
  </w:style>
  <w:style w:type="paragraph" w:styleId="Antet">
    <w:name w:val="header"/>
    <w:basedOn w:val="Normal"/>
    <w:link w:val="AntetCaracter"/>
    <w:uiPriority w:val="99"/>
    <w:unhideWhenUsed w:val="1"/>
    <w:rsid w:val="0068253B"/>
    <w:pPr>
      <w:tabs>
        <w:tab w:val="center" w:pos="4680"/>
        <w:tab w:val="right" w:pos="9360"/>
      </w:tabs>
      <w:spacing w:after="0"/>
    </w:pPr>
  </w:style>
  <w:style w:type="character" w:styleId="AntetCaracter" w:customStyle="1">
    <w:name w:val="Antet Caracter"/>
    <w:basedOn w:val="Fontdeparagrafimplicit"/>
    <w:link w:val="Antet"/>
    <w:uiPriority w:val="99"/>
    <w:rsid w:val="0068253B"/>
    <w:rPr>
      <w:rFonts w:ascii="Times New Roman" w:hAnsi="Times New Roman"/>
      <w:sz w:val="28"/>
    </w:rPr>
  </w:style>
  <w:style w:type="paragraph" w:styleId="Subsol">
    <w:name w:val="footer"/>
    <w:basedOn w:val="Normal"/>
    <w:link w:val="SubsolCaracter"/>
    <w:uiPriority w:val="99"/>
    <w:unhideWhenUsed w:val="1"/>
    <w:rsid w:val="0068253B"/>
    <w:pPr>
      <w:tabs>
        <w:tab w:val="center" w:pos="4680"/>
        <w:tab w:val="right" w:pos="9360"/>
      </w:tabs>
      <w:spacing w:after="0"/>
    </w:pPr>
  </w:style>
  <w:style w:type="character" w:styleId="SubsolCaracter" w:customStyle="1">
    <w:name w:val="Subsol Caracter"/>
    <w:basedOn w:val="Fontdeparagrafimplicit"/>
    <w:link w:val="Subsol"/>
    <w:uiPriority w:val="99"/>
    <w:rsid w:val="0068253B"/>
    <w:rPr>
      <w:rFonts w:ascii="Times New Roman" w:hAnsi="Times New Roman"/>
      <w:sz w:val="28"/>
    </w:rPr>
  </w:style>
  <w:style w:type="character" w:styleId="MeniuneNerezolvat">
    <w:name w:val="Unresolved Mention"/>
    <w:basedOn w:val="Fontdeparagrafimplicit"/>
    <w:uiPriority w:val="99"/>
    <w:semiHidden w:val="1"/>
    <w:unhideWhenUsed w:val="1"/>
    <w:rsid w:val="00BD233C"/>
    <w:rPr>
      <w:color w:val="605e5c"/>
      <w:shd w:color="auto" w:fill="e1dfdd" w:val="clear"/>
    </w:rPr>
  </w:style>
  <w:style w:type="character" w:styleId="HyperlinkParcurs">
    <w:name w:val="FollowedHyperlink"/>
    <w:basedOn w:val="Fontdeparagrafimplicit"/>
    <w:uiPriority w:val="99"/>
    <w:semiHidden w:val="1"/>
    <w:unhideWhenUsed w:val="1"/>
    <w:rsid w:val="00AD227F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11" Type="http://schemas.openxmlformats.org/officeDocument/2006/relationships/image" Target="media/image5.png"/><Relationship Id="rId22" Type="http://schemas.openxmlformats.org/officeDocument/2006/relationships/image" Target="media/image14.png"/><Relationship Id="rId10" Type="http://schemas.openxmlformats.org/officeDocument/2006/relationships/image" Target="media/image3.png"/><Relationship Id="rId21" Type="http://schemas.openxmlformats.org/officeDocument/2006/relationships/image" Target="media/image9.jpg"/><Relationship Id="rId13" Type="http://schemas.openxmlformats.org/officeDocument/2006/relationships/image" Target="media/image6.png"/><Relationship Id="rId24" Type="http://schemas.openxmlformats.org/officeDocument/2006/relationships/image" Target="media/image13.png"/><Relationship Id="rId12" Type="http://schemas.openxmlformats.org/officeDocument/2006/relationships/image" Target="media/image2.png"/><Relationship Id="rId23" Type="http://schemas.openxmlformats.org/officeDocument/2006/relationships/image" Target="media/image11.png"/><Relationship Id="rId1" Type="http://schemas.openxmlformats.org/officeDocument/2006/relationships/image" Target="media/image1.emf"/><Relationship Id="rId2" Type="http://schemas.openxmlformats.org/officeDocument/2006/relationships/package" Target="embeddings/Microsoft_Office_PowerPoint_Presentation1.pptx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ordwall.net/resource/3105498" TargetMode="External"/><Relationship Id="rId15" Type="http://schemas.openxmlformats.org/officeDocument/2006/relationships/image" Target="media/image4.png"/><Relationship Id="rId14" Type="http://schemas.openxmlformats.org/officeDocument/2006/relationships/image" Target="media/image7.png"/><Relationship Id="rId17" Type="http://schemas.openxmlformats.org/officeDocument/2006/relationships/hyperlink" Target="https://wordwall.net/resource/3105498" TargetMode="External"/><Relationship Id="rId16" Type="http://schemas.openxmlformats.org/officeDocument/2006/relationships/image" Target="media/image8.png"/><Relationship Id="rId5" Type="http://schemas.openxmlformats.org/officeDocument/2006/relationships/fontTable" Target="fontTable.xml"/><Relationship Id="rId19" Type="http://schemas.openxmlformats.org/officeDocument/2006/relationships/image" Target="media/image10.png"/><Relationship Id="rId6" Type="http://schemas.openxmlformats.org/officeDocument/2006/relationships/numbering" Target="numbering.xml"/><Relationship Id="rId18" Type="http://schemas.openxmlformats.org/officeDocument/2006/relationships/image" Target="media/image15.png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Roboto-regular.ttf"/><Relationship Id="rId4" Type="http://schemas.openxmlformats.org/officeDocument/2006/relationships/font" Target="fonts/Roboto-bold.ttf"/><Relationship Id="rId9" Type="http://schemas.openxmlformats.org/officeDocument/2006/relationships/font" Target="fonts/CambriaMath-regular.ttf"/><Relationship Id="rId5" Type="http://schemas.openxmlformats.org/officeDocument/2006/relationships/font" Target="fonts/Roboto-italic.ttf"/><Relationship Id="rId6" Type="http://schemas.openxmlformats.org/officeDocument/2006/relationships/font" Target="fonts/Roboto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MisNlUeq5Vb0bmJ6gBQW8S777g==">CgMxLjAyCGguZ2pkZ3hzMgppZC4zMGowemxsOAByITFnVHpLZi1EWUZ6d3RWSnVoLVdFdm9CLXZnV3dfSDdGZQ==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2024-05-06T11:44:00Z</dcterms:created>
  <dc:creator>Aliona</dc:creator>
</cp:coreProperties>
</file>