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321" w:rsidRPr="00425321" w:rsidRDefault="00425321" w:rsidP="00425321">
      <w:pPr>
        <w:spacing w:line="276" w:lineRule="auto"/>
        <w:ind w:firstLine="700"/>
        <w:rPr>
          <w:sz w:val="28"/>
          <w:szCs w:val="28"/>
        </w:rPr>
      </w:pPr>
      <w:proofErr w:type="spellStart"/>
      <w:r w:rsidRPr="00425321">
        <w:rPr>
          <w:b/>
          <w:sz w:val="28"/>
          <w:szCs w:val="28"/>
        </w:rPr>
        <w:t>Синквейн</w:t>
      </w:r>
      <w:proofErr w:type="spellEnd"/>
      <w:r w:rsidRPr="00425321">
        <w:rPr>
          <w:b/>
          <w:sz w:val="28"/>
          <w:szCs w:val="28"/>
        </w:rPr>
        <w:t xml:space="preserve"> – это стихотворение, состоящее из пяти строк, в котором человек</w:t>
      </w:r>
      <w:r w:rsidRPr="00425321">
        <w:rPr>
          <w:sz w:val="28"/>
          <w:szCs w:val="28"/>
        </w:rPr>
        <w:t xml:space="preserve">  </w:t>
      </w:r>
      <w:proofErr w:type="spellStart"/>
      <w:r w:rsidRPr="00425321">
        <w:rPr>
          <w:sz w:val="28"/>
          <w:szCs w:val="28"/>
        </w:rPr>
        <w:t>высказазывае</w:t>
      </w:r>
      <w:proofErr w:type="spellEnd"/>
      <w:r w:rsidRPr="00425321">
        <w:rPr>
          <w:sz w:val="28"/>
          <w:szCs w:val="28"/>
        </w:rPr>
        <w:t xml:space="preserve"> т свое отношение к проблеме.</w:t>
      </w:r>
      <w:r w:rsidRPr="00425321">
        <w:rPr>
          <w:sz w:val="28"/>
          <w:szCs w:val="28"/>
        </w:rPr>
        <w:br/>
      </w:r>
    </w:p>
    <w:p w:rsidR="00425321" w:rsidRPr="00425321" w:rsidRDefault="00425321" w:rsidP="00425321">
      <w:pPr>
        <w:spacing w:line="276" w:lineRule="auto"/>
        <w:ind w:firstLine="700"/>
        <w:rPr>
          <w:sz w:val="28"/>
          <w:szCs w:val="28"/>
        </w:rPr>
      </w:pPr>
      <w:r w:rsidRPr="00425321">
        <w:rPr>
          <w:sz w:val="28"/>
          <w:szCs w:val="28"/>
        </w:rPr>
        <w:t xml:space="preserve">Порядок написания </w:t>
      </w:r>
      <w:proofErr w:type="spellStart"/>
      <w:r w:rsidRPr="00425321">
        <w:rPr>
          <w:sz w:val="28"/>
          <w:szCs w:val="28"/>
        </w:rPr>
        <w:t>синквейна</w:t>
      </w:r>
      <w:proofErr w:type="spellEnd"/>
      <w:r w:rsidRPr="00425321">
        <w:rPr>
          <w:sz w:val="28"/>
          <w:szCs w:val="28"/>
        </w:rPr>
        <w:t>:</w:t>
      </w:r>
    </w:p>
    <w:p w:rsidR="00425321" w:rsidRPr="00425321" w:rsidRDefault="00425321" w:rsidP="00425321">
      <w:pPr>
        <w:spacing w:line="276" w:lineRule="auto"/>
        <w:rPr>
          <w:sz w:val="28"/>
          <w:szCs w:val="28"/>
        </w:rPr>
      </w:pPr>
      <w:proofErr w:type="gramStart"/>
      <w:r w:rsidRPr="00425321">
        <w:rPr>
          <w:b/>
          <w:sz w:val="28"/>
          <w:szCs w:val="28"/>
        </w:rPr>
        <w:t>1 строка</w:t>
      </w:r>
      <w:r w:rsidRPr="00425321">
        <w:rPr>
          <w:sz w:val="28"/>
          <w:szCs w:val="28"/>
        </w:rPr>
        <w:t xml:space="preserve"> - одно ключевое слово, определяющее содержание </w:t>
      </w:r>
      <w:proofErr w:type="spellStart"/>
      <w:r w:rsidRPr="00425321">
        <w:rPr>
          <w:sz w:val="28"/>
          <w:szCs w:val="28"/>
        </w:rPr>
        <w:t>синквейна</w:t>
      </w:r>
      <w:proofErr w:type="spellEnd"/>
      <w:r w:rsidRPr="00425321">
        <w:rPr>
          <w:sz w:val="28"/>
          <w:szCs w:val="28"/>
        </w:rPr>
        <w:t>.</w:t>
      </w:r>
      <w:r w:rsidRPr="00425321">
        <w:rPr>
          <w:sz w:val="28"/>
          <w:szCs w:val="28"/>
        </w:rPr>
        <w:br/>
      </w:r>
      <w:r w:rsidRPr="00425321">
        <w:rPr>
          <w:b/>
          <w:sz w:val="28"/>
          <w:szCs w:val="28"/>
        </w:rPr>
        <w:t>2 строка</w:t>
      </w:r>
      <w:r w:rsidRPr="00425321">
        <w:rPr>
          <w:sz w:val="28"/>
          <w:szCs w:val="28"/>
        </w:rPr>
        <w:t xml:space="preserve"> – два прилагательных, характеризующих данное понятие.</w:t>
      </w:r>
      <w:r w:rsidRPr="00425321">
        <w:rPr>
          <w:sz w:val="28"/>
          <w:szCs w:val="28"/>
        </w:rPr>
        <w:br/>
      </w:r>
      <w:r w:rsidRPr="00425321">
        <w:rPr>
          <w:b/>
          <w:sz w:val="28"/>
          <w:szCs w:val="28"/>
        </w:rPr>
        <w:t>3 строка</w:t>
      </w:r>
      <w:r w:rsidRPr="00425321">
        <w:rPr>
          <w:sz w:val="28"/>
          <w:szCs w:val="28"/>
        </w:rPr>
        <w:t xml:space="preserve"> – три глагола, показывающие действие понятия.</w:t>
      </w:r>
      <w:r w:rsidRPr="00425321">
        <w:rPr>
          <w:sz w:val="28"/>
          <w:szCs w:val="28"/>
        </w:rPr>
        <w:br/>
      </w:r>
      <w:r w:rsidRPr="00425321">
        <w:rPr>
          <w:b/>
          <w:sz w:val="28"/>
          <w:szCs w:val="28"/>
        </w:rPr>
        <w:t>4 строка</w:t>
      </w:r>
      <w:r w:rsidRPr="00425321">
        <w:rPr>
          <w:sz w:val="28"/>
          <w:szCs w:val="28"/>
        </w:rPr>
        <w:t xml:space="preserve"> – короткое предложение, в котором автор высказывает своё отношение.</w:t>
      </w:r>
      <w:r w:rsidRPr="00425321">
        <w:rPr>
          <w:sz w:val="28"/>
          <w:szCs w:val="28"/>
        </w:rPr>
        <w:br/>
      </w:r>
      <w:r w:rsidRPr="00425321">
        <w:rPr>
          <w:b/>
          <w:sz w:val="28"/>
          <w:szCs w:val="28"/>
        </w:rPr>
        <w:t>5 строка</w:t>
      </w:r>
      <w:r w:rsidRPr="00425321">
        <w:rPr>
          <w:sz w:val="28"/>
          <w:szCs w:val="28"/>
        </w:rPr>
        <w:t xml:space="preserve"> – одно слово, обычно существительное, через которое человек выражает свои чувства, ассоциации, связанные с данным понятием. </w:t>
      </w:r>
      <w:proofErr w:type="gramEnd"/>
    </w:p>
    <w:p w:rsidR="00425321" w:rsidRDefault="00425321" w:rsidP="00425321">
      <w:pPr>
        <w:spacing w:line="276" w:lineRule="auto"/>
      </w:pPr>
    </w:p>
    <w:p w:rsidR="00425321" w:rsidRDefault="00425321" w:rsidP="00425321">
      <w:pPr>
        <w:spacing w:line="276" w:lineRule="auto"/>
      </w:pPr>
    </w:p>
    <w:p w:rsidR="00425321" w:rsidRDefault="00425321" w:rsidP="00425321">
      <w:pPr>
        <w:spacing w:line="276" w:lineRule="auto"/>
      </w:pPr>
    </w:p>
    <w:p w:rsidR="00425321" w:rsidRDefault="00425321" w:rsidP="00425321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</w:rPr>
        <w:sectPr w:rsidR="00425321" w:rsidSect="00994B3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25321" w:rsidRPr="00425321" w:rsidRDefault="00425321" w:rsidP="00425321">
      <w:pPr>
        <w:pStyle w:val="NoSpacing"/>
        <w:spacing w:line="276" w:lineRule="auto"/>
        <w:rPr>
          <w:rFonts w:ascii="Times New Roman" w:hAnsi="Times New Roman"/>
          <w:b/>
          <w:sz w:val="32"/>
          <w:szCs w:val="32"/>
        </w:rPr>
      </w:pPr>
      <w:r w:rsidRPr="00425321">
        <w:rPr>
          <w:rFonts w:ascii="Times New Roman" w:hAnsi="Times New Roman"/>
          <w:b/>
          <w:sz w:val="32"/>
          <w:szCs w:val="32"/>
        </w:rPr>
        <w:lastRenderedPageBreak/>
        <w:t>Конфликт</w:t>
      </w:r>
    </w:p>
    <w:p w:rsidR="00425321" w:rsidRPr="00425321" w:rsidRDefault="00425321" w:rsidP="00425321">
      <w:pPr>
        <w:pStyle w:val="NoSpacing"/>
        <w:spacing w:line="276" w:lineRule="auto"/>
        <w:rPr>
          <w:rFonts w:ascii="Times New Roman" w:hAnsi="Times New Roman"/>
          <w:sz w:val="32"/>
          <w:szCs w:val="32"/>
        </w:rPr>
      </w:pPr>
      <w:r w:rsidRPr="00425321">
        <w:rPr>
          <w:rFonts w:ascii="Times New Roman" w:hAnsi="Times New Roman"/>
          <w:sz w:val="32"/>
          <w:szCs w:val="32"/>
        </w:rPr>
        <w:t>открытый, внутренний</w:t>
      </w:r>
    </w:p>
    <w:p w:rsidR="00425321" w:rsidRPr="00425321" w:rsidRDefault="00425321" w:rsidP="00425321">
      <w:pPr>
        <w:pStyle w:val="NoSpacing"/>
        <w:spacing w:line="276" w:lineRule="auto"/>
        <w:rPr>
          <w:rFonts w:ascii="Times New Roman" w:hAnsi="Times New Roman"/>
          <w:sz w:val="32"/>
          <w:szCs w:val="32"/>
        </w:rPr>
      </w:pPr>
      <w:r w:rsidRPr="00425321">
        <w:rPr>
          <w:rFonts w:ascii="Times New Roman" w:hAnsi="Times New Roman"/>
          <w:sz w:val="32"/>
          <w:szCs w:val="32"/>
        </w:rPr>
        <w:t>наносить, предотвращать, разрастаться</w:t>
      </w:r>
    </w:p>
    <w:p w:rsidR="00425321" w:rsidRPr="00425321" w:rsidRDefault="00425321" w:rsidP="00425321">
      <w:pPr>
        <w:pStyle w:val="NoSpacing"/>
        <w:spacing w:line="276" w:lineRule="auto"/>
        <w:rPr>
          <w:rFonts w:ascii="Times New Roman" w:hAnsi="Times New Roman"/>
          <w:sz w:val="32"/>
          <w:szCs w:val="32"/>
        </w:rPr>
      </w:pPr>
      <w:r w:rsidRPr="00425321">
        <w:rPr>
          <w:rFonts w:ascii="Times New Roman" w:hAnsi="Times New Roman"/>
          <w:sz w:val="32"/>
          <w:szCs w:val="32"/>
        </w:rPr>
        <w:t>столкновение противоположных тенденций, интересов</w:t>
      </w:r>
    </w:p>
    <w:p w:rsidR="00425321" w:rsidRPr="00425321" w:rsidRDefault="00425321" w:rsidP="00425321">
      <w:pPr>
        <w:pStyle w:val="NoSpacing"/>
        <w:spacing w:line="276" w:lineRule="auto"/>
        <w:rPr>
          <w:rFonts w:ascii="Times New Roman" w:hAnsi="Times New Roman"/>
          <w:sz w:val="32"/>
          <w:szCs w:val="32"/>
        </w:rPr>
      </w:pPr>
      <w:r w:rsidRPr="00425321">
        <w:rPr>
          <w:rFonts w:ascii="Times New Roman" w:hAnsi="Times New Roman"/>
          <w:sz w:val="32"/>
          <w:szCs w:val="32"/>
        </w:rPr>
        <w:t>противоборство</w:t>
      </w:r>
    </w:p>
    <w:p w:rsidR="00425321" w:rsidRPr="00425321" w:rsidRDefault="00425321" w:rsidP="00425321">
      <w:pPr>
        <w:spacing w:line="276" w:lineRule="auto"/>
        <w:rPr>
          <w:sz w:val="32"/>
          <w:szCs w:val="32"/>
        </w:rPr>
      </w:pPr>
    </w:p>
    <w:p w:rsidR="00425321" w:rsidRPr="00425321" w:rsidRDefault="00425321" w:rsidP="00425321">
      <w:pPr>
        <w:pStyle w:val="NoSpacing"/>
        <w:spacing w:line="276" w:lineRule="auto"/>
        <w:rPr>
          <w:rFonts w:ascii="Times New Roman" w:hAnsi="Times New Roman"/>
          <w:b/>
          <w:sz w:val="32"/>
          <w:szCs w:val="32"/>
        </w:rPr>
      </w:pPr>
      <w:r w:rsidRPr="00425321">
        <w:rPr>
          <w:rFonts w:ascii="Times New Roman" w:hAnsi="Times New Roman"/>
          <w:b/>
          <w:sz w:val="32"/>
          <w:szCs w:val="32"/>
        </w:rPr>
        <w:t>Конфликт</w:t>
      </w:r>
    </w:p>
    <w:p w:rsidR="00425321" w:rsidRPr="00425321" w:rsidRDefault="00425321" w:rsidP="00425321">
      <w:pPr>
        <w:pStyle w:val="NoSpacing"/>
        <w:spacing w:line="276" w:lineRule="auto"/>
        <w:rPr>
          <w:rFonts w:ascii="Times New Roman" w:hAnsi="Times New Roman"/>
          <w:sz w:val="32"/>
          <w:szCs w:val="32"/>
        </w:rPr>
      </w:pPr>
      <w:r w:rsidRPr="00425321">
        <w:rPr>
          <w:rFonts w:ascii="Times New Roman" w:hAnsi="Times New Roman"/>
          <w:sz w:val="32"/>
          <w:szCs w:val="32"/>
        </w:rPr>
        <w:t>Грозный, непримиримый.</w:t>
      </w:r>
    </w:p>
    <w:p w:rsidR="00425321" w:rsidRPr="00425321" w:rsidRDefault="00425321" w:rsidP="00425321">
      <w:pPr>
        <w:pStyle w:val="NoSpacing"/>
        <w:spacing w:line="276" w:lineRule="auto"/>
        <w:rPr>
          <w:rFonts w:ascii="Times New Roman" w:hAnsi="Times New Roman"/>
          <w:sz w:val="32"/>
          <w:szCs w:val="32"/>
        </w:rPr>
      </w:pPr>
      <w:r w:rsidRPr="00425321">
        <w:rPr>
          <w:rFonts w:ascii="Times New Roman" w:hAnsi="Times New Roman"/>
          <w:sz w:val="32"/>
          <w:szCs w:val="32"/>
        </w:rPr>
        <w:t>Разрушает, оскорбляет, убивает.</w:t>
      </w:r>
    </w:p>
    <w:p w:rsidR="00425321" w:rsidRPr="00425321" w:rsidRDefault="00425321" w:rsidP="00425321">
      <w:pPr>
        <w:pStyle w:val="NoSpacing"/>
        <w:spacing w:line="276" w:lineRule="auto"/>
        <w:rPr>
          <w:rFonts w:ascii="Times New Roman" w:hAnsi="Times New Roman"/>
          <w:sz w:val="32"/>
          <w:szCs w:val="32"/>
        </w:rPr>
      </w:pPr>
      <w:r w:rsidRPr="00425321">
        <w:rPr>
          <w:rFonts w:ascii="Times New Roman" w:hAnsi="Times New Roman"/>
          <w:sz w:val="32"/>
          <w:szCs w:val="32"/>
        </w:rPr>
        <w:t xml:space="preserve">Часто </w:t>
      </w:r>
      <w:proofErr w:type="gramStart"/>
      <w:r w:rsidRPr="00425321">
        <w:rPr>
          <w:rFonts w:ascii="Times New Roman" w:hAnsi="Times New Roman"/>
          <w:sz w:val="32"/>
          <w:szCs w:val="32"/>
        </w:rPr>
        <w:t>неизбежен</w:t>
      </w:r>
      <w:proofErr w:type="gramEnd"/>
      <w:r w:rsidRPr="00425321">
        <w:rPr>
          <w:rFonts w:ascii="Times New Roman" w:hAnsi="Times New Roman"/>
          <w:sz w:val="32"/>
          <w:szCs w:val="32"/>
        </w:rPr>
        <w:t xml:space="preserve"> для меня.</w:t>
      </w:r>
    </w:p>
    <w:p w:rsidR="00425321" w:rsidRPr="00425321" w:rsidRDefault="00425321" w:rsidP="00425321">
      <w:pPr>
        <w:pStyle w:val="NoSpacing"/>
        <w:spacing w:line="276" w:lineRule="auto"/>
        <w:rPr>
          <w:rFonts w:ascii="Times New Roman" w:hAnsi="Times New Roman"/>
          <w:sz w:val="32"/>
          <w:szCs w:val="32"/>
        </w:rPr>
      </w:pPr>
      <w:r w:rsidRPr="00425321">
        <w:rPr>
          <w:rFonts w:ascii="Times New Roman" w:hAnsi="Times New Roman"/>
          <w:sz w:val="32"/>
          <w:szCs w:val="32"/>
        </w:rPr>
        <w:t xml:space="preserve">Столкновение. </w:t>
      </w:r>
    </w:p>
    <w:p w:rsidR="00425321" w:rsidRDefault="00425321" w:rsidP="00425321">
      <w:pPr>
        <w:pStyle w:val="NoSpacing"/>
        <w:spacing w:line="276" w:lineRule="auto"/>
        <w:rPr>
          <w:rFonts w:ascii="Times New Roman" w:hAnsi="Times New Roman"/>
          <w:sz w:val="32"/>
          <w:szCs w:val="32"/>
        </w:rPr>
      </w:pPr>
    </w:p>
    <w:p w:rsidR="00425321" w:rsidRDefault="00425321" w:rsidP="00425321">
      <w:pPr>
        <w:pStyle w:val="NoSpacing"/>
        <w:spacing w:line="276" w:lineRule="auto"/>
        <w:rPr>
          <w:rFonts w:ascii="Times New Roman" w:hAnsi="Times New Roman"/>
          <w:sz w:val="32"/>
          <w:szCs w:val="32"/>
        </w:rPr>
      </w:pPr>
    </w:p>
    <w:p w:rsidR="00425321" w:rsidRPr="00425321" w:rsidRDefault="00425321" w:rsidP="00425321">
      <w:pPr>
        <w:pStyle w:val="NoSpacing"/>
        <w:spacing w:line="276" w:lineRule="auto"/>
        <w:rPr>
          <w:rFonts w:ascii="Times New Roman" w:hAnsi="Times New Roman"/>
          <w:sz w:val="32"/>
          <w:szCs w:val="32"/>
        </w:rPr>
      </w:pPr>
    </w:p>
    <w:p w:rsidR="00425321" w:rsidRPr="00425321" w:rsidRDefault="00425321" w:rsidP="00425321">
      <w:pPr>
        <w:pStyle w:val="NoSpacing"/>
        <w:spacing w:line="276" w:lineRule="auto"/>
        <w:rPr>
          <w:rFonts w:ascii="Times New Roman" w:hAnsi="Times New Roman"/>
          <w:b/>
          <w:sz w:val="32"/>
          <w:szCs w:val="32"/>
        </w:rPr>
      </w:pPr>
      <w:r w:rsidRPr="00425321">
        <w:rPr>
          <w:rFonts w:ascii="Times New Roman" w:hAnsi="Times New Roman"/>
          <w:b/>
          <w:sz w:val="32"/>
          <w:szCs w:val="32"/>
        </w:rPr>
        <w:lastRenderedPageBreak/>
        <w:t>Конфликт</w:t>
      </w:r>
    </w:p>
    <w:p w:rsidR="00425321" w:rsidRPr="00425321" w:rsidRDefault="00425321" w:rsidP="00425321">
      <w:pPr>
        <w:pStyle w:val="NoSpacing"/>
        <w:spacing w:line="276" w:lineRule="auto"/>
        <w:rPr>
          <w:rFonts w:ascii="Times New Roman" w:hAnsi="Times New Roman"/>
          <w:sz w:val="32"/>
          <w:szCs w:val="32"/>
        </w:rPr>
      </w:pPr>
      <w:r w:rsidRPr="00425321">
        <w:rPr>
          <w:rFonts w:ascii="Times New Roman" w:hAnsi="Times New Roman"/>
          <w:sz w:val="32"/>
          <w:szCs w:val="32"/>
        </w:rPr>
        <w:t>Тяжелый и неразрешимый.</w:t>
      </w:r>
    </w:p>
    <w:p w:rsidR="00425321" w:rsidRPr="00425321" w:rsidRDefault="00425321" w:rsidP="00425321">
      <w:pPr>
        <w:pStyle w:val="NoSpacing"/>
        <w:spacing w:line="276" w:lineRule="auto"/>
        <w:rPr>
          <w:rFonts w:ascii="Times New Roman" w:hAnsi="Times New Roman"/>
          <w:sz w:val="32"/>
          <w:szCs w:val="32"/>
        </w:rPr>
      </w:pPr>
      <w:r w:rsidRPr="00425321">
        <w:rPr>
          <w:rFonts w:ascii="Times New Roman" w:hAnsi="Times New Roman"/>
          <w:sz w:val="32"/>
          <w:szCs w:val="32"/>
        </w:rPr>
        <w:t>Разрушает, портит, убивает.</w:t>
      </w:r>
    </w:p>
    <w:p w:rsidR="00425321" w:rsidRPr="00425321" w:rsidRDefault="00425321" w:rsidP="00425321">
      <w:pPr>
        <w:pStyle w:val="NoSpacing"/>
        <w:spacing w:line="276" w:lineRule="auto"/>
        <w:rPr>
          <w:rFonts w:ascii="Times New Roman" w:hAnsi="Times New Roman"/>
          <w:sz w:val="32"/>
          <w:szCs w:val="32"/>
        </w:rPr>
      </w:pPr>
      <w:r w:rsidRPr="00425321">
        <w:rPr>
          <w:rFonts w:ascii="Times New Roman" w:hAnsi="Times New Roman"/>
          <w:sz w:val="32"/>
          <w:szCs w:val="32"/>
        </w:rPr>
        <w:t xml:space="preserve">Неизбежен.  </w:t>
      </w:r>
    </w:p>
    <w:p w:rsidR="00425321" w:rsidRPr="00425321" w:rsidRDefault="00425321" w:rsidP="00425321">
      <w:pPr>
        <w:pStyle w:val="NoSpacing"/>
        <w:spacing w:line="276" w:lineRule="auto"/>
        <w:rPr>
          <w:rFonts w:ascii="Times New Roman" w:hAnsi="Times New Roman"/>
          <w:sz w:val="32"/>
          <w:szCs w:val="32"/>
        </w:rPr>
      </w:pPr>
      <w:r w:rsidRPr="00425321">
        <w:rPr>
          <w:rFonts w:ascii="Times New Roman" w:hAnsi="Times New Roman"/>
          <w:sz w:val="32"/>
          <w:szCs w:val="32"/>
        </w:rPr>
        <w:t>Выход.</w:t>
      </w:r>
    </w:p>
    <w:p w:rsidR="00425321" w:rsidRPr="00425321" w:rsidRDefault="00425321" w:rsidP="00425321">
      <w:pPr>
        <w:pStyle w:val="NoSpacing"/>
        <w:spacing w:line="276" w:lineRule="auto"/>
        <w:rPr>
          <w:rFonts w:ascii="Times New Roman" w:hAnsi="Times New Roman"/>
          <w:sz w:val="32"/>
          <w:szCs w:val="32"/>
        </w:rPr>
      </w:pPr>
    </w:p>
    <w:p w:rsidR="00425321" w:rsidRPr="00425321" w:rsidRDefault="00425321" w:rsidP="00425321">
      <w:pPr>
        <w:pStyle w:val="NoSpacing"/>
        <w:spacing w:line="276" w:lineRule="auto"/>
        <w:rPr>
          <w:rFonts w:ascii="Times New Roman" w:hAnsi="Times New Roman"/>
          <w:b/>
          <w:sz w:val="32"/>
          <w:szCs w:val="32"/>
        </w:rPr>
      </w:pPr>
      <w:r w:rsidRPr="00425321">
        <w:rPr>
          <w:rFonts w:ascii="Times New Roman" w:hAnsi="Times New Roman"/>
          <w:b/>
          <w:sz w:val="32"/>
          <w:szCs w:val="32"/>
        </w:rPr>
        <w:t>Конфликт</w:t>
      </w:r>
    </w:p>
    <w:p w:rsidR="00425321" w:rsidRPr="00425321" w:rsidRDefault="00425321" w:rsidP="00425321">
      <w:pPr>
        <w:pStyle w:val="NoSpacing"/>
        <w:spacing w:line="276" w:lineRule="auto"/>
        <w:rPr>
          <w:rFonts w:ascii="Times New Roman" w:hAnsi="Times New Roman"/>
          <w:sz w:val="32"/>
          <w:szCs w:val="32"/>
        </w:rPr>
      </w:pPr>
      <w:r w:rsidRPr="00425321">
        <w:rPr>
          <w:rFonts w:ascii="Times New Roman" w:hAnsi="Times New Roman"/>
          <w:sz w:val="32"/>
          <w:szCs w:val="32"/>
        </w:rPr>
        <w:t>Частный, неприятный.</w:t>
      </w:r>
    </w:p>
    <w:p w:rsidR="00425321" w:rsidRPr="00425321" w:rsidRDefault="00425321" w:rsidP="00425321">
      <w:pPr>
        <w:pStyle w:val="NoSpacing"/>
        <w:spacing w:line="276" w:lineRule="auto"/>
        <w:rPr>
          <w:rFonts w:ascii="Times New Roman" w:hAnsi="Times New Roman"/>
          <w:sz w:val="32"/>
          <w:szCs w:val="32"/>
        </w:rPr>
      </w:pPr>
      <w:r w:rsidRPr="00425321">
        <w:rPr>
          <w:rFonts w:ascii="Times New Roman" w:hAnsi="Times New Roman"/>
          <w:sz w:val="32"/>
          <w:szCs w:val="32"/>
        </w:rPr>
        <w:t>Ссорит, злит, разобщает.</w:t>
      </w:r>
    </w:p>
    <w:p w:rsidR="00425321" w:rsidRPr="00425321" w:rsidRDefault="00425321" w:rsidP="00425321">
      <w:pPr>
        <w:pStyle w:val="NoSpacing"/>
        <w:spacing w:line="276" w:lineRule="auto"/>
        <w:rPr>
          <w:rFonts w:ascii="Times New Roman" w:hAnsi="Times New Roman"/>
          <w:sz w:val="32"/>
          <w:szCs w:val="32"/>
        </w:rPr>
      </w:pPr>
      <w:r w:rsidRPr="00425321">
        <w:rPr>
          <w:rFonts w:ascii="Times New Roman" w:hAnsi="Times New Roman"/>
          <w:sz w:val="32"/>
          <w:szCs w:val="32"/>
        </w:rPr>
        <w:t>Без него не прожить.</w:t>
      </w:r>
    </w:p>
    <w:p w:rsidR="00425321" w:rsidRPr="00425321" w:rsidRDefault="00425321" w:rsidP="00425321">
      <w:pPr>
        <w:pStyle w:val="NoSpacing"/>
        <w:spacing w:line="276" w:lineRule="auto"/>
        <w:rPr>
          <w:rFonts w:ascii="Times New Roman" w:hAnsi="Times New Roman"/>
          <w:sz w:val="32"/>
          <w:szCs w:val="32"/>
        </w:rPr>
      </w:pPr>
      <w:r w:rsidRPr="00425321">
        <w:rPr>
          <w:rFonts w:ascii="Times New Roman" w:hAnsi="Times New Roman"/>
          <w:sz w:val="32"/>
          <w:szCs w:val="32"/>
        </w:rPr>
        <w:t>Спор.</w:t>
      </w:r>
    </w:p>
    <w:p w:rsidR="00425321" w:rsidRPr="00425321" w:rsidRDefault="00425321" w:rsidP="00425321">
      <w:pPr>
        <w:pStyle w:val="NoSpacing"/>
        <w:spacing w:line="276" w:lineRule="auto"/>
        <w:rPr>
          <w:rFonts w:ascii="Times New Roman" w:hAnsi="Times New Roman"/>
          <w:sz w:val="32"/>
          <w:szCs w:val="32"/>
        </w:rPr>
      </w:pPr>
    </w:p>
    <w:p w:rsidR="00425321" w:rsidRPr="00425321" w:rsidRDefault="00425321" w:rsidP="00425321">
      <w:pPr>
        <w:pStyle w:val="NoSpacing"/>
        <w:spacing w:line="276" w:lineRule="auto"/>
        <w:rPr>
          <w:rFonts w:ascii="Times New Roman" w:hAnsi="Times New Roman"/>
          <w:b/>
          <w:sz w:val="32"/>
          <w:szCs w:val="32"/>
        </w:rPr>
      </w:pPr>
      <w:r w:rsidRPr="00425321">
        <w:rPr>
          <w:rFonts w:ascii="Times New Roman" w:hAnsi="Times New Roman"/>
          <w:b/>
          <w:sz w:val="32"/>
          <w:szCs w:val="32"/>
        </w:rPr>
        <w:t>Конфликт</w:t>
      </w:r>
    </w:p>
    <w:p w:rsidR="00425321" w:rsidRPr="00425321" w:rsidRDefault="00425321" w:rsidP="00425321">
      <w:pPr>
        <w:pStyle w:val="NoSpacing"/>
        <w:spacing w:line="276" w:lineRule="auto"/>
        <w:rPr>
          <w:rFonts w:ascii="Times New Roman" w:hAnsi="Times New Roman"/>
          <w:sz w:val="32"/>
          <w:szCs w:val="32"/>
        </w:rPr>
      </w:pPr>
      <w:r w:rsidRPr="00425321">
        <w:rPr>
          <w:rFonts w:ascii="Times New Roman" w:hAnsi="Times New Roman"/>
          <w:sz w:val="32"/>
          <w:szCs w:val="32"/>
        </w:rPr>
        <w:t>Частный, общественный.</w:t>
      </w:r>
    </w:p>
    <w:p w:rsidR="00425321" w:rsidRPr="00425321" w:rsidRDefault="00425321" w:rsidP="00425321">
      <w:pPr>
        <w:pStyle w:val="NoSpacing"/>
        <w:spacing w:line="276" w:lineRule="auto"/>
        <w:rPr>
          <w:rFonts w:ascii="Times New Roman" w:hAnsi="Times New Roman"/>
          <w:sz w:val="32"/>
          <w:szCs w:val="32"/>
        </w:rPr>
      </w:pPr>
      <w:r w:rsidRPr="00425321">
        <w:rPr>
          <w:rFonts w:ascii="Times New Roman" w:hAnsi="Times New Roman"/>
          <w:sz w:val="32"/>
          <w:szCs w:val="32"/>
        </w:rPr>
        <w:t>Провоцировать, раздражать, ссориться.</w:t>
      </w:r>
    </w:p>
    <w:p w:rsidR="00425321" w:rsidRPr="00425321" w:rsidRDefault="00425321" w:rsidP="00425321">
      <w:pPr>
        <w:pStyle w:val="NoSpacing"/>
        <w:spacing w:line="276" w:lineRule="auto"/>
        <w:rPr>
          <w:rFonts w:ascii="Times New Roman" w:hAnsi="Times New Roman"/>
          <w:sz w:val="32"/>
          <w:szCs w:val="32"/>
        </w:rPr>
      </w:pPr>
      <w:r w:rsidRPr="00425321">
        <w:rPr>
          <w:rFonts w:ascii="Times New Roman" w:hAnsi="Times New Roman"/>
          <w:sz w:val="32"/>
          <w:szCs w:val="32"/>
        </w:rPr>
        <w:t>Конфликтов в жизни не избежать.</w:t>
      </w:r>
    </w:p>
    <w:p w:rsidR="00425321" w:rsidRDefault="00425321" w:rsidP="00425321">
      <w:pPr>
        <w:spacing w:line="276" w:lineRule="auto"/>
        <w:sectPr w:rsidR="00425321" w:rsidSect="00425321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425321" w:rsidRPr="00EF33A1" w:rsidRDefault="00425321" w:rsidP="00425321">
      <w:pPr>
        <w:spacing w:line="276" w:lineRule="auto"/>
      </w:pPr>
    </w:p>
    <w:p w:rsidR="00994B37" w:rsidRDefault="00994B37"/>
    <w:sectPr w:rsidR="00994B37" w:rsidSect="0042532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5321"/>
    <w:rsid w:val="00425321"/>
    <w:rsid w:val="00994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3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">
    <w:name w:val="No Spacing"/>
    <w:rsid w:val="00425321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42532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532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1</cp:revision>
  <cp:lastPrinted>2019-01-26T22:00:00Z</cp:lastPrinted>
  <dcterms:created xsi:type="dcterms:W3CDTF">2019-01-26T21:58:00Z</dcterms:created>
  <dcterms:modified xsi:type="dcterms:W3CDTF">2019-01-26T22:00:00Z</dcterms:modified>
</cp:coreProperties>
</file>