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19E" w:rsidRDefault="005F18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9C319E" w:rsidRDefault="005F18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Disciplina: Matematică</w:t>
      </w:r>
    </w:p>
    <w:p w:rsidR="009C319E" w:rsidRDefault="005F18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Clasa: a X-a, profil umanist</w:t>
      </w:r>
    </w:p>
    <w:p w:rsidR="009C319E" w:rsidRDefault="005F18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Unitatea de conținut: </w:t>
      </w:r>
      <w:r>
        <w:rPr>
          <w:rFonts w:ascii="Times New Roman" w:eastAsia="Times New Roman" w:hAnsi="Times New Roman" w:cs="Times New Roman"/>
          <w:sz w:val="24"/>
          <w:szCs w:val="24"/>
        </w:rPr>
        <w:t>Numere re</w:t>
      </w:r>
      <w:r w:rsidR="00301383">
        <w:rPr>
          <w:rFonts w:ascii="Times New Roman" w:eastAsia="Times New Roman" w:hAnsi="Times New Roman" w:cs="Times New Roman"/>
          <w:sz w:val="24"/>
          <w:szCs w:val="24"/>
        </w:rPr>
        <w:t>ale. Recapitulare și completări</w:t>
      </w:r>
      <w:bookmarkStart w:id="0" w:name="_GoBack"/>
      <w:bookmarkEnd w:id="0"/>
    </w:p>
    <w:p w:rsidR="009C319E" w:rsidRDefault="005F18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lecției în unitatea de conținut (conform proiectării didactice de lungă durată):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16</w:t>
      </w:r>
    </w:p>
    <w:p w:rsidR="009C319E" w:rsidRDefault="005F18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Subiectul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Propor</w:t>
      </w:r>
      <w:r w:rsidR="00301383">
        <w:rPr>
          <w:rFonts w:ascii="Times New Roman" w:eastAsia="Times New Roman" w:hAnsi="Times New Roman" w:cs="Times New Roman"/>
          <w:sz w:val="24"/>
          <w:szCs w:val="24"/>
        </w:rPr>
        <w:t>ții. Procente</w:t>
      </w:r>
    </w:p>
    <w:p w:rsidR="009C319E" w:rsidRDefault="005F18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Durata lectiei: </w:t>
      </w:r>
      <w:r w:rsidR="00301383" w:rsidRPr="005A54E2">
        <w:rPr>
          <w:rFonts w:ascii="Times New Roman" w:hAnsi="Times New Roman" w:cs="Times New Roman"/>
          <w:sz w:val="24"/>
          <w:szCs w:val="24"/>
        </w:rPr>
        <w:t>45 de minute</w:t>
      </w:r>
    </w:p>
    <w:p w:rsidR="009C319E" w:rsidRDefault="005F18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competență:</w:t>
      </w:r>
    </w:p>
    <w:p w:rsidR="009C319E" w:rsidRDefault="005F18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1.2. Recunoașterea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în diverse enunțuri și contexte a mulțimilor numerice studiate N, Z, Q, R și a </w:t>
      </w:r>
    </w:p>
    <w:p w:rsidR="009C319E" w:rsidRDefault="005F18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elementelor acestora.</w:t>
      </w:r>
    </w:p>
    <w:p w:rsidR="009C319E" w:rsidRDefault="005F18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1.3. Efectuarea </w:t>
      </w:r>
      <w:r>
        <w:rPr>
          <w:rFonts w:ascii="Times New Roman" w:eastAsia="Times New Roman" w:hAnsi="Times New Roman" w:cs="Times New Roman"/>
          <w:sz w:val="24"/>
          <w:szCs w:val="24"/>
        </w:rPr>
        <w:t>trecerii de la o formă de scriere a numerelor reale la alta.</w:t>
      </w:r>
    </w:p>
    <w:p w:rsidR="009C319E" w:rsidRDefault="005F18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1.6. Aplicarea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numerelor reale în diverse contexte și domenii pentru a studia/explica relații și </w:t>
      </w:r>
    </w:p>
    <w:p w:rsidR="009C319E" w:rsidRDefault="005F18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procese.</w:t>
      </w:r>
    </w:p>
    <w:p w:rsidR="009C319E" w:rsidRDefault="005F18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1.7. Operarea </w:t>
      </w:r>
      <w:r>
        <w:rPr>
          <w:rFonts w:ascii="Times New Roman" w:eastAsia="Times New Roman" w:hAnsi="Times New Roman" w:cs="Times New Roman"/>
          <w:sz w:val="24"/>
          <w:szCs w:val="24"/>
        </w:rPr>
        <w:t>cu numere în calcule în situații reale și/sau modelate.</w:t>
      </w:r>
    </w:p>
    <w:p w:rsidR="009C319E" w:rsidRDefault="005F18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finele lecției, elevii vor fi capabili: </w:t>
      </w:r>
    </w:p>
    <w:p w:rsidR="009C319E" w:rsidRDefault="005F18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O.1. – să recunoască </w:t>
      </w:r>
      <w:r>
        <w:rPr>
          <w:rFonts w:ascii="Times New Roman" w:eastAsia="Times New Roman" w:hAnsi="Times New Roman" w:cs="Times New Roman"/>
          <w:sz w:val="24"/>
          <w:szCs w:val="24"/>
        </w:rPr>
        <w:t>mulțimile numerice studiate N, Z, Q, R și  elementele acestora în diverse enunțuri și contexte;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9C319E" w:rsidRDefault="005F18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O.2. – să efectueze </w:t>
      </w:r>
      <w:r>
        <w:rPr>
          <w:rFonts w:ascii="Times New Roman" w:eastAsia="Times New Roman" w:hAnsi="Times New Roman" w:cs="Times New Roman"/>
          <w:sz w:val="24"/>
          <w:szCs w:val="24"/>
        </w:rPr>
        <w:t>operații cu rapoarte și procente;</w:t>
      </w:r>
    </w:p>
    <w:p w:rsidR="009C319E" w:rsidRDefault="005F18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O.3. – să aplice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numerele reale în diverse contexte și domenii pentru a studia/explica relații și </w:t>
      </w:r>
    </w:p>
    <w:p w:rsidR="009C319E" w:rsidRDefault="005F18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procese despre proporții și procente;</w:t>
      </w:r>
    </w:p>
    <w:p w:rsidR="009C319E" w:rsidRDefault="005F18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O.4. – să opereze </w:t>
      </w:r>
      <w:r>
        <w:rPr>
          <w:rFonts w:ascii="Times New Roman" w:eastAsia="Times New Roman" w:hAnsi="Times New Roman" w:cs="Times New Roman"/>
          <w:sz w:val="24"/>
          <w:szCs w:val="24"/>
        </w:rPr>
        <w:t>cu numere în calcule în situații reale și/sau modelate</w:t>
      </w:r>
    </w:p>
    <w:p w:rsidR="009C319E" w:rsidRDefault="005F18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O.5. – să promoveze </w:t>
      </w:r>
      <w:r>
        <w:rPr>
          <w:rFonts w:ascii="Times New Roman" w:eastAsia="Times New Roman" w:hAnsi="Times New Roman" w:cs="Times New Roman"/>
          <w:sz w:val="24"/>
          <w:szCs w:val="24"/>
        </w:rPr>
        <w:t>o abordare riguroasă și apreciativă în înțelegerea conceptelor de proporții și procente, recunoscând relevanța acestora în analiza și interpretarea fenomenelor sociale, economice și culturale.</w:t>
      </w:r>
    </w:p>
    <w:p w:rsidR="009C319E" w:rsidRDefault="005F18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Lecție de formare a capacităților de aplicare a cunoștințelor.</w:t>
      </w:r>
    </w:p>
    <w:p w:rsidR="009C319E" w:rsidRDefault="005F18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9C319E" w:rsidRDefault="005F18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Forme:</w:t>
      </w:r>
    </w:p>
    <w:p w:rsidR="009C319E" w:rsidRDefault="005F18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frontală;</w:t>
      </w:r>
    </w:p>
    <w:p w:rsidR="009C319E" w:rsidRPr="0024275F" w:rsidRDefault="005F18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 perechi;</w:t>
      </w:r>
    </w:p>
    <w:p w:rsidR="0024275F" w:rsidRDefault="0024275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 grup;</w:t>
      </w:r>
    </w:p>
    <w:p w:rsidR="009C319E" w:rsidRDefault="005F18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individual.</w:t>
      </w:r>
    </w:p>
    <w:p w:rsidR="009C319E" w:rsidRDefault="005F18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Metode:</w:t>
      </w:r>
    </w:p>
    <w:p w:rsidR="009C319E" w:rsidRDefault="005F18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metoda exercițiului;</w:t>
      </w:r>
    </w:p>
    <w:p w:rsidR="009C319E" w:rsidRPr="00E30F90" w:rsidRDefault="005F18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problematizarea;</w:t>
      </w:r>
    </w:p>
    <w:p w:rsidR="00E30F90" w:rsidRPr="00E30F90" w:rsidRDefault="00E30F90" w:rsidP="00E30F90">
      <w:pPr>
        <w:pStyle w:val="aa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E30F90">
        <w:rPr>
          <w:rFonts w:ascii="Times New Roman" w:eastAsia="Times New Roman" w:hAnsi="Times New Roman" w:cs="Times New Roman"/>
          <w:sz w:val="24"/>
          <w:szCs w:val="24"/>
        </w:rPr>
        <w:t>rainstorming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C319E" w:rsidRDefault="005F18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conversația euristică;</w:t>
      </w:r>
    </w:p>
    <w:p w:rsidR="009C319E" w:rsidRDefault="005F18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explicația.</w:t>
      </w:r>
    </w:p>
    <w:p w:rsidR="009C319E" w:rsidRDefault="005F18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9C319E" w:rsidRDefault="005F186B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 Achiri, P. Efros, V. Garit, N. Prodan. Matematică. Manual pentru clasa a X-a. Editura Prut Internațional. Chișinău, 2012;</w:t>
      </w:r>
    </w:p>
    <w:p w:rsidR="009C319E" w:rsidRDefault="005F186B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Computerul;</w:t>
      </w:r>
    </w:p>
    <w:p w:rsidR="009C319E" w:rsidRDefault="005F186B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Proiectorul sau tabla interactivă;</w:t>
      </w:r>
    </w:p>
    <w:p w:rsidR="009C319E" w:rsidRDefault="005F186B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Fișa cu exerciții.</w:t>
      </w:r>
    </w:p>
    <w:p w:rsidR="004C57F5" w:rsidRDefault="0030138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hyperlink r:id="rId6" w:history="1">
        <w:r w:rsidR="004C57F5" w:rsidRPr="00ED549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https://docs.google.com/presentation/d/1Px-UJAZpLczIRxxDzC_URszSO52l6izX/edit?usp=sharing&amp;ouid=101087708894389511827&amp;rtpof=true&amp;sd=true</w:t>
        </w:r>
      </w:hyperlink>
    </w:p>
    <w:p w:rsidR="009C319E" w:rsidRDefault="005F18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Evaluarea: </w:t>
      </w:r>
      <w:r w:rsidR="001E2261" w:rsidRPr="001E2261">
        <w:rPr>
          <w:rFonts w:ascii="Times New Roman" w:hAnsi="Times New Roman" w:cs="Times New Roman"/>
          <w:sz w:val="24"/>
          <w:szCs w:val="24"/>
        </w:rPr>
        <w:t>Observarea elevilor în timpul activităților, analiza răspunsurilor la exerciții, feedback individual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</w:t>
      </w:r>
      <w:r w:rsidRPr="00E30F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produse: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rebus completat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problemă rezolvată, răspuns oral, exercițiu rezolvat.</w:t>
      </w:r>
    </w:p>
    <w:p w:rsidR="009C319E" w:rsidRDefault="009C31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9C319E" w:rsidRDefault="009C31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9C319E" w:rsidRDefault="009C31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9C319E" w:rsidRDefault="009C31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9C319E" w:rsidRDefault="009C31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9C319E" w:rsidRDefault="009C31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9C319E" w:rsidRDefault="009C31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9C319E" w:rsidRDefault="009C31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9C319E" w:rsidRDefault="009C31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9C319E" w:rsidRDefault="009C31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9C319E" w:rsidRDefault="009C31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9C319E" w:rsidRDefault="009C319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ectPr w:rsidR="009C319E">
          <w:pgSz w:w="12240" w:h="15840"/>
          <w:pgMar w:top="1440" w:right="1080" w:bottom="1440" w:left="1080" w:header="720" w:footer="720" w:gutter="0"/>
          <w:pgNumType w:start="1"/>
          <w:cols w:space="720"/>
        </w:sectPr>
      </w:pPr>
    </w:p>
    <w:p w:rsidR="009C319E" w:rsidRDefault="005F18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7"/>
        <w:tblW w:w="14035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9C319E">
        <w:tc>
          <w:tcPr>
            <w:tcW w:w="2056" w:type="dxa"/>
            <w:vAlign w:val="center"/>
          </w:tcPr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7892" w:type="dxa"/>
            <w:vAlign w:val="center"/>
          </w:tcPr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 al lecției</w:t>
            </w:r>
          </w:p>
        </w:tc>
        <w:tc>
          <w:tcPr>
            <w:tcW w:w="990" w:type="dxa"/>
            <w:vAlign w:val="center"/>
          </w:tcPr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9C319E">
        <w:tc>
          <w:tcPr>
            <w:tcW w:w="2056" w:type="dxa"/>
          </w:tcPr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1184" w:type="dxa"/>
          </w:tcPr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O.1</w:t>
            </w: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O.4</w:t>
            </w: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O.5</w:t>
            </w: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O.2</w:t>
            </w: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O.3</w:t>
            </w:r>
          </w:p>
        </w:tc>
        <w:tc>
          <w:tcPr>
            <w:tcW w:w="7892" w:type="dxa"/>
          </w:tcPr>
          <w:p w:rsidR="009C319E" w:rsidRDefault="005F18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Momentul organizatoric: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stabilește un climat corespunzător desfășurării lecției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salutul, prezența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9C319E" w:rsidRDefault="005F186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Verificarea temei pentru acasă: </w:t>
            </w:r>
          </w:p>
          <w:p w:rsidR="009C319E" w:rsidRDefault="005F18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Care a fost tema pentru acasă?</w:t>
            </w:r>
          </w:p>
          <w:p w:rsidR="009C319E" w:rsidRDefault="005F186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De recapitulat tema: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„Puterea cu exponent număr întreg. Radicali de ordinul 2”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notițele din caiet , de rezolvat următoarele exerciții: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3669075" cy="751322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9075" cy="7513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3500438" cy="882923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0438" cy="8829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C319E" w:rsidRDefault="005F186B">
            <w:pP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  <w:t>Pentru cei pasionați de matematică vor rezolva suplimentar exercițiile următoare:</w:t>
            </w:r>
          </w:p>
          <w:p w:rsidR="009C319E" w:rsidRDefault="005F186B">
            <w:pPr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34343"/>
                <w:sz w:val="24"/>
                <w:szCs w:val="24"/>
              </w:rPr>
              <w:t>Efectuați calculele:</w:t>
            </w:r>
          </w:p>
          <w:p w:rsidR="009C319E" w:rsidRDefault="005F186B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4343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noProof/>
                <w:color w:val="434343"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3081338" cy="788971"/>
                  <wp:effectExtent l="0" t="0" r="0" b="0"/>
                  <wp:docPr id="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338" cy="78897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C319E" w:rsidRDefault="005F186B">
            <w:pPr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Se verifică realizarea temei de casă prin sondaj, utilizand dialogul profesor-elev și elev-elev, prin confruntarea rezultatelor. În cazul în care apar diferențe mari la rezultat, se rezolva exercițiul pe tablă.</w:t>
            </w:r>
          </w:p>
          <w:p w:rsidR="005F186B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Reactualizarea cunoștințelor și a capacităților:</w:t>
            </w:r>
          </w:p>
          <w:p w:rsidR="009C319E" w:rsidRDefault="00E30F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 un flipchart este realizat un rebus unde elevii trebuie să îl completeze răspunzând</w:t>
            </w:r>
            <w:r w:rsidR="005F18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oral (Anexa 1). Pe verticală se obține cuvîntul „procent”.</w:t>
            </w:r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anunță subiectul  și se explică ob</w:t>
            </w:r>
            <w:r w:rsidR="00E30F90">
              <w:rPr>
                <w:rFonts w:ascii="Times New Roman" w:eastAsia="Times New Roman" w:hAnsi="Times New Roman" w:cs="Times New Roman"/>
                <w:sz w:val="24"/>
                <w:szCs w:val="24"/>
              </w:rPr>
              <w:t>iectivele lecției pe care le vor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atinge împreună. </w:t>
            </w:r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Scriem subiectul lecției: „Proporții.  Procente.” și se proiectează pe ecran prezentarea PPT ( se proiectează pe ecran slide 1)</w:t>
            </w:r>
          </w:p>
          <w:p w:rsidR="009C319E" w:rsidRDefault="0030138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="005F186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https://docs.google.com/presentation/d/1Px-UJAZpLczIRxxDzC_URszSO52l6izX/edit?usp=sharing&amp;ouid=101087708894389511827&amp;rtpof=true&amp;sd=true</w:t>
              </w:r>
            </w:hyperlink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Profesorul conduce discuții preliminare cu elevii pe baza întrebărilor de tipul:  </w:t>
            </w:r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-Este proporțional raportul dintre timpul de pescuit și numărul de pești capturați? (slide 2)</w:t>
            </w:r>
          </w:p>
          <w:p w:rsidR="009C319E" w:rsidRDefault="005F186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-Este proporțională relația dintre timpul necesar pentru a găsi ciuperci și numărul de ciuperci găsite? (slide 2)</w:t>
            </w:r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-Ce este un raport?  </w:t>
            </w:r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-Care sunt termenii unui raport?</w:t>
            </w:r>
          </w:p>
          <w:p w:rsidR="009C319E" w:rsidRDefault="005F186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-Este proporția scrisă corect, conform textului problemei?(slide 3)</w:t>
            </w:r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-Ce este un raport procentual? </w:t>
            </w:r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-Cum aflăm un procent dintr-un număr? </w:t>
            </w:r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Cum aflăm un număr când cunoaștem un procent din el? (slide 4)</w:t>
            </w:r>
          </w:p>
        </w:tc>
        <w:tc>
          <w:tcPr>
            <w:tcW w:w="990" w:type="dxa"/>
          </w:tcPr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3" w:type="dxa"/>
          </w:tcPr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Conversația Activitate frontală.</w:t>
            </w: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5F18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Răspunsuri orale.</w:t>
            </w:r>
          </w:p>
          <w:p w:rsidR="009C319E" w:rsidRDefault="005F18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Argumentări.</w:t>
            </w:r>
          </w:p>
          <w:p w:rsidR="009C319E" w:rsidRDefault="005F18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frontală.</w:t>
            </w:r>
          </w:p>
          <w:p w:rsidR="009C319E" w:rsidRDefault="009C31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0F90" w:rsidRDefault="00E3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Brainstorming</w:t>
            </w:r>
          </w:p>
          <w:p w:rsidR="009C319E" w:rsidRDefault="005F18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frontală.</w:t>
            </w:r>
          </w:p>
          <w:p w:rsidR="00E30F90" w:rsidRDefault="00E3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Flipchart</w:t>
            </w:r>
          </w:p>
          <w:p w:rsidR="009C319E" w:rsidRDefault="009C319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5F18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Conversația euristică.</w:t>
            </w:r>
          </w:p>
          <w:p w:rsidR="009C319E" w:rsidRDefault="005F18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frontală.</w:t>
            </w:r>
          </w:p>
          <w:p w:rsidR="00E30F90" w:rsidRDefault="00E30F90" w:rsidP="00E3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PPT.</w:t>
            </w:r>
          </w:p>
          <w:p w:rsidR="00E30F90" w:rsidRDefault="00E30F90" w:rsidP="00E3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Computer.</w:t>
            </w:r>
          </w:p>
          <w:p w:rsidR="00E30F90" w:rsidRDefault="00E30F90" w:rsidP="00E3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Proiector.</w:t>
            </w:r>
          </w:p>
          <w:p w:rsidR="00E30F90" w:rsidRDefault="00E3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319E">
        <w:tc>
          <w:tcPr>
            <w:tcW w:w="2056" w:type="dxa"/>
          </w:tcPr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84" w:type="dxa"/>
          </w:tcPr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O.2</w:t>
            </w:r>
          </w:p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O.3</w:t>
            </w:r>
          </w:p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O.4</w:t>
            </w: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O.5</w:t>
            </w:r>
          </w:p>
        </w:tc>
        <w:tc>
          <w:tcPr>
            <w:tcW w:w="7892" w:type="dxa"/>
          </w:tcPr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Consolidarea materiei și formarea capacităților:</w:t>
            </w:r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Elevii vor lucra în perechi și vor rezolva problemele de pe prezentarea PPT </w:t>
            </w:r>
          </w:p>
          <w:p w:rsidR="009C319E" w:rsidRDefault="00E30F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5F186B">
              <w:rPr>
                <w:rFonts w:ascii="Times New Roman" w:eastAsia="Times New Roman" w:hAnsi="Times New Roman" w:cs="Times New Roman"/>
                <w:sz w:val="24"/>
                <w:szCs w:val="24"/>
              </w:rPr>
              <w:t>slide 5-8) iar profesorul supraveghează activitatea, intervenind unde este nevoie în rezolvarea problemelor  propuse. (Anexa 2)</w:t>
            </w:r>
          </w:p>
          <w:p w:rsidR="00E30F90" w:rsidRDefault="00E30F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0F90" w:rsidRDefault="00E30F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0F90" w:rsidRDefault="00E30F9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în grup: elevii trebuie să efectueze operațiuni bancare, amestecuri și aliaje și cumpărături.(slide 9)</w:t>
            </w:r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formează 6 grupe de elevi, profesorul distribuie fișele de lucru și indică fiecărei grupe sarcina de lucru. Grupul 1 și 4 vor rezolva exercițiile din </w:t>
            </w:r>
            <w:r w:rsidR="00E30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fișa de </w:t>
            </w:r>
            <w:r w:rsidR="00E30F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lucru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anexa 3</w:t>
            </w:r>
            <w:r w:rsidR="00E30F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grupul 2 și 5 vor rezolva exercițiile din</w:t>
            </w:r>
            <w:r w:rsidR="00E30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fișa de lucru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0F9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anexa 4</w:t>
            </w:r>
            <w:r w:rsidR="00E30F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grupul 3 și 6 vor rezolva exercițiile din </w:t>
            </w:r>
            <w:r w:rsidR="00E30F90">
              <w:rPr>
                <w:rFonts w:ascii="Times New Roman" w:eastAsia="Times New Roman" w:hAnsi="Times New Roman" w:cs="Times New Roman"/>
                <w:sz w:val="24"/>
                <w:szCs w:val="24"/>
              </w:rPr>
              <w:t>fișa de lucru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anexa 5</w:t>
            </w:r>
            <w:r w:rsidR="00E30F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Timpul</w:t>
            </w:r>
            <w:r w:rsidR="00E30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în care elevii rezolvă în grup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exercițiile este unul limitat. Grupul care reușește să termine de rezolvat un exercițiu va prezenta rezolvarea acestuia la tabla.</w:t>
            </w:r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Profesorul urmăreşte, antrenează, problematizează şi ajută elevii în rezolvarea problemelor  propuse.</w:t>
            </w:r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Bilanţul cantitativ al lecției:</w:t>
            </w:r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Ce am realizat astăzi la lecție?</w:t>
            </w:r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-Cum vi s-a părut sarcina de lucru? </w:t>
            </w:r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Cum v -ați descurcat la rezolvarea  problemelor date? </w:t>
            </w:r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-Ce v-a plăcut cel mai mult să faceți? </w:t>
            </w:r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Ce ați reținut cel mai ușor din această lecție?</w:t>
            </w:r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-Ce întrebări aveți ?</w:t>
            </w:r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Bilanţul calitativ:</w:t>
            </w:r>
          </w:p>
          <w:p w:rsidR="009C319E" w:rsidRDefault="005F186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Profesorul face aprecieri asupra modului cum s-a desfăşurat lecţia,  determină împreună cu elevii obiectivele realizate la lecție și notează în catalog elevii care s-au remarcat pe parcursul lecției.</w:t>
            </w:r>
          </w:p>
          <w:p w:rsidR="009C319E" w:rsidRDefault="005F186B" w:rsidP="00E30F90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Temă pentru acasă: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De recapitulat tema: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„Proporții. Procente.”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notițele din caiet , de </w:t>
            </w:r>
            <w:r w:rsidRPr="004C57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rezolvat </w:t>
            </w:r>
            <w:r w:rsidR="004C57F5" w:rsidRPr="004C57F5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problemele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din </w:t>
            </w:r>
            <w:r w:rsidR="00E30F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fișa de lucru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anexa 6</w:t>
            </w:r>
            <w:r w:rsidR="00E30F9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(slide 22)</w:t>
            </w:r>
          </w:p>
        </w:tc>
        <w:tc>
          <w:tcPr>
            <w:tcW w:w="990" w:type="dxa"/>
          </w:tcPr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5F1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:rsidR="009C319E" w:rsidRDefault="005F1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Problematizarea Explicația</w:t>
            </w:r>
          </w:p>
          <w:p w:rsidR="009C319E" w:rsidRDefault="005F1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Conversația</w:t>
            </w:r>
          </w:p>
          <w:p w:rsidR="009C319E" w:rsidRDefault="005F18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Lucru în perechi</w:t>
            </w:r>
          </w:p>
          <w:p w:rsidR="00E30F90" w:rsidRDefault="00E30F90" w:rsidP="00E3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PPT.</w:t>
            </w:r>
          </w:p>
          <w:p w:rsidR="00E30F90" w:rsidRDefault="00E30F90" w:rsidP="00E3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Computer.</w:t>
            </w:r>
          </w:p>
          <w:p w:rsidR="009C319E" w:rsidRPr="00E30F90" w:rsidRDefault="00E30F90" w:rsidP="00E3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Proiector.</w:t>
            </w:r>
            <w:r w:rsidR="005F18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E30F90" w:rsidRDefault="00E30F9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319E" w:rsidRDefault="005F186B" w:rsidP="00E30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Conversația</w:t>
            </w:r>
          </w:p>
          <w:p w:rsidR="009C319E" w:rsidRDefault="005F186B" w:rsidP="00E30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Problematizarea</w:t>
            </w:r>
          </w:p>
          <w:p w:rsidR="009C319E" w:rsidRDefault="005F186B" w:rsidP="00E30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Lucrul pe grupe</w:t>
            </w:r>
            <w:r w:rsidR="00E30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30F90" w:rsidRDefault="00E30F90" w:rsidP="00E3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PPT.</w:t>
            </w:r>
          </w:p>
          <w:p w:rsidR="00E30F90" w:rsidRDefault="00E30F90" w:rsidP="00E3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Computer.</w:t>
            </w:r>
          </w:p>
          <w:p w:rsidR="00E30F90" w:rsidRDefault="00E30F90" w:rsidP="00E30F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Proiector.</w:t>
            </w:r>
          </w:p>
          <w:p w:rsidR="00E30F90" w:rsidRDefault="00E30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Fișă de lucru</w:t>
            </w: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9C319E" w:rsidRDefault="009C3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9C319E" w:rsidRPr="00E30F90" w:rsidRDefault="00E30F90" w:rsidP="00E30F9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Conversația</w:t>
            </w:r>
          </w:p>
          <w:p w:rsidR="009C319E" w:rsidRDefault="005F18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frontală.</w:t>
            </w:r>
          </w:p>
          <w:p w:rsidR="009C319E" w:rsidRDefault="009C319E" w:rsidP="00E30F90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319E" w:rsidRDefault="009C31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319E" w:rsidRDefault="009C319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19E" w:rsidRDefault="009C319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19E" w:rsidRDefault="009C319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19E" w:rsidRDefault="009C319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19E" w:rsidRDefault="009C319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19E" w:rsidRDefault="009C319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19E" w:rsidRDefault="009C319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19E" w:rsidRDefault="009C319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19E" w:rsidRDefault="009C319E" w:rsidP="00E30F9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0F90" w:rsidRDefault="00E30F90" w:rsidP="00E30F9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19E" w:rsidRDefault="009C319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19E" w:rsidRDefault="005F186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Anexa 1</w:t>
      </w:r>
    </w:p>
    <w:p w:rsidR="005F186B" w:rsidRPr="005F186B" w:rsidRDefault="005F186B" w:rsidP="005F186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7543800" cy="5966460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966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F186B" w:rsidRDefault="005F186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186B" w:rsidRDefault="005F186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19E" w:rsidRDefault="005F186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Anexa 2</w:t>
      </w:r>
    </w:p>
    <w:p w:rsidR="009C319E" w:rsidRDefault="005F186B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proporțional raportul dintre timpul de pescuit și numărul de pești capturați?</w:t>
      </w:r>
    </w:p>
    <w:p w:rsidR="009C319E" w:rsidRDefault="005F186B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Este proporțională relația dintre timpul necesar pentru a găsi ciuperci și numărul de ciuperci găsite?</w:t>
      </w:r>
    </w:p>
    <w:p w:rsidR="009C319E" w:rsidRDefault="005F186B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Pentru 12 caiete cu preț identic s-a plătit 96 lei. Care este costul a 10 caiete? Este proporția scrisă corect, conform textului problemei?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19050" distB="19050" distL="19050" distR="19050">
            <wp:extent cx="690860" cy="469517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60" cy="4695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319E" w:rsidRDefault="005F186B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Pentru 10 caiete cu preț identic s-a plătit 30 lei. Care este costul a 5 caiete? Este proporția scrisă corect, conform textului problemei?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19050" distB="19050" distL="19050" distR="19050">
            <wp:extent cx="625546" cy="430932"/>
            <wp:effectExtent l="0" t="0" r="0" b="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546" cy="4309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319E" w:rsidRDefault="005F186B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Din 7 kg de struguri s-au obținut 2 kg de stafide. Câte kilograme de struguri trebuie să luați pentru a obține de 4 ori mai multe stafide?</w:t>
      </w:r>
    </w:p>
    <w:p w:rsidR="009C319E" w:rsidRDefault="005F186B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Greutatea unei bucăți de cretă cu un volum de 35 cm³ este de 90 g. Care este volumul unei bucăți de cretă care este de 5 ori mai ușoară?</w:t>
      </w:r>
    </w:p>
    <w:p w:rsidR="009C319E" w:rsidRDefault="005F186B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Doi meșteșugari au primit 6500 lei pentru a confecționa jucării de pluș. Unul a făcut 8 jucării, iar celălalt a făcut 5. Suma a fost împărțită între meșteșugari proporțional cu numărul de jucării făcute. Câți bani a primit fiecare meșteșugar?</w:t>
      </w:r>
    </w:p>
    <w:p w:rsidR="009C319E" w:rsidRDefault="005F186B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Productivitatea muncii unui lucrător este de 50 de piese pe oră. Cantitatea de muncă efectuată a fost de 150 de piese. Câte ore a lucrat lucrătorul?</w:t>
      </w:r>
    </w:p>
    <w:p w:rsidR="009C319E" w:rsidRDefault="005F186B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Productivitatea muncii unei croitorese este de 12 piese pe zi. Cantitatea de muncă efectuată a fost de 60 de bucăți. Câte zile a lucrat croitoreasa?</w:t>
      </w:r>
    </w:p>
    <w:p w:rsidR="009C319E" w:rsidRDefault="009C319E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C319E" w:rsidRDefault="009C319E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C319E" w:rsidRDefault="009C319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319E" w:rsidRDefault="009C31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319E" w:rsidRDefault="005F18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Anexa 3</w:t>
      </w:r>
    </w:p>
    <w:p w:rsidR="00E30F90" w:rsidRDefault="00E30F90" w:rsidP="00E30F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Fișă de lucru</w:t>
      </w:r>
    </w:p>
    <w:p w:rsidR="009C319E" w:rsidRDefault="005F18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F315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Problema </w:t>
      </w:r>
      <w:r>
        <w:rPr>
          <w:rFonts w:ascii="Times New Roman" w:eastAsia="Times New Roman" w:hAnsi="Times New Roman" w:cs="Times New Roman"/>
          <w:b/>
          <w:color w:val="3F3151"/>
          <w:sz w:val="24"/>
          <w:szCs w:val="24"/>
        </w:rPr>
        <w:t>№1</w:t>
      </w:r>
    </w:p>
    <w:p w:rsidR="009C319E" w:rsidRDefault="005F18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persoană a depus 40.000 de lei la bancă  la o dobândă simplă cu o rată anuală de 8% pe an. Ce sumă de bani vor fi în contul său peste 2 ani?</w:t>
      </w:r>
    </w:p>
    <w:p w:rsidR="009C319E" w:rsidRDefault="005F18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</w:p>
    <w:p w:rsidR="009C319E" w:rsidRDefault="005F18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F3151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Problema </w:t>
      </w:r>
      <w:r>
        <w:rPr>
          <w:rFonts w:ascii="Times New Roman" w:eastAsia="Times New Roman" w:hAnsi="Times New Roman" w:cs="Times New Roman"/>
          <w:b/>
          <w:color w:val="3F3151"/>
          <w:sz w:val="24"/>
          <w:szCs w:val="24"/>
        </w:rPr>
        <w:t>№2</w:t>
      </w:r>
    </w:p>
    <w:p w:rsidR="009C319E" w:rsidRDefault="005F18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Câte kilograme de aliaj de cupru de 30 % și câte kilograme de aliaj de cupru de 40 % trebuie luate pentru a obține 50 kg de aliaj de cupru de 36 %?</w:t>
      </w:r>
    </w:p>
    <w:p w:rsidR="009C319E" w:rsidRDefault="005F18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F3151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Problema </w:t>
      </w:r>
      <w:r>
        <w:rPr>
          <w:rFonts w:ascii="Times New Roman" w:eastAsia="Times New Roman" w:hAnsi="Times New Roman" w:cs="Times New Roman"/>
          <w:b/>
          <w:color w:val="3F3151"/>
          <w:sz w:val="24"/>
          <w:szCs w:val="24"/>
        </w:rPr>
        <w:t>№3</w:t>
      </w:r>
    </w:p>
    <w:p w:rsidR="009C319E" w:rsidRDefault="005F186B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Prețul unei jucării este de 360 lei. După o reducere cu p% din prețul jucăriei, noul preț va fi de 324 lei. Determinați cu câte procente a fost făcută reducerea?</w:t>
      </w:r>
    </w:p>
    <w:p w:rsidR="009C319E" w:rsidRDefault="009C319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319E" w:rsidRDefault="005F186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Anexa 4</w:t>
      </w:r>
    </w:p>
    <w:p w:rsidR="00E30F90" w:rsidRDefault="00E30F90" w:rsidP="00E30F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Fișă de lucru</w:t>
      </w:r>
    </w:p>
    <w:p w:rsidR="009C319E" w:rsidRDefault="009C31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319E" w:rsidRDefault="005F18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Problema </w:t>
      </w:r>
      <w:r>
        <w:rPr>
          <w:rFonts w:ascii="Times New Roman" w:eastAsia="Times New Roman" w:hAnsi="Times New Roman" w:cs="Times New Roman"/>
          <w:b/>
          <w:color w:val="3F3151"/>
          <w:sz w:val="24"/>
          <w:szCs w:val="24"/>
        </w:rPr>
        <w:t>№1</w:t>
      </w:r>
    </w:p>
    <w:p w:rsidR="009C319E" w:rsidRDefault="005F18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Un antreprenor a luat un împrumut de la o bancă în valoare de 300.000 lei la o anumită rată anuală a dobânzii. După 2 ani, el a returnat băncii 432.000 lei. Care este rata dobânzii împrumutului la această bancă?</w:t>
      </w:r>
    </w:p>
    <w:p w:rsidR="009C319E" w:rsidRDefault="005F18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9C319E" w:rsidRDefault="005F18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F315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Problema </w:t>
      </w:r>
      <w:r>
        <w:rPr>
          <w:rFonts w:ascii="Times New Roman" w:eastAsia="Times New Roman" w:hAnsi="Times New Roman" w:cs="Times New Roman"/>
          <w:b/>
          <w:color w:val="3F3151"/>
          <w:sz w:val="24"/>
          <w:szCs w:val="24"/>
        </w:rPr>
        <w:t>№2</w:t>
      </w:r>
    </w:p>
    <w:p w:rsidR="009C319E" w:rsidRDefault="005F186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S-au amestecat o soluție acidă de 50 % și una de 20 %, din ele s-au obținut 600 g de soluție acidă de 30 %.  Câte grame din fiecare soluție au fost luate?</w:t>
      </w:r>
    </w:p>
    <w:p w:rsidR="009C319E" w:rsidRDefault="005F18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F3151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Problema </w:t>
      </w:r>
      <w:r>
        <w:rPr>
          <w:rFonts w:ascii="Times New Roman" w:eastAsia="Times New Roman" w:hAnsi="Times New Roman" w:cs="Times New Roman"/>
          <w:b/>
          <w:color w:val="3F3151"/>
          <w:sz w:val="24"/>
          <w:szCs w:val="24"/>
        </w:rPr>
        <w:t>№3</w:t>
      </w:r>
    </w:p>
    <w:p w:rsidR="009C319E" w:rsidRDefault="005F186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 telefon mobil costă 2500 de lei. Determinați cît costă telefonul după o reducere de 20% ?</w:t>
      </w:r>
    </w:p>
    <w:p w:rsidR="009C319E" w:rsidRDefault="009C31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319E" w:rsidRDefault="005F186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Anexa 5</w:t>
      </w:r>
    </w:p>
    <w:p w:rsidR="00E30F90" w:rsidRDefault="00E30F90" w:rsidP="00E30F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Fișă de lucru</w:t>
      </w:r>
    </w:p>
    <w:p w:rsidR="009C319E" w:rsidRDefault="009C319E">
      <w:pPr>
        <w:widowControl w:val="0"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9C319E" w:rsidRDefault="005F186B">
      <w:pPr>
        <w:widowControl w:val="0"/>
        <w:spacing w:after="0" w:line="240" w:lineRule="auto"/>
        <w:ind w:left="5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Problema </w:t>
      </w:r>
      <w:r>
        <w:rPr>
          <w:rFonts w:ascii="Times New Roman" w:eastAsia="Times New Roman" w:hAnsi="Times New Roman" w:cs="Times New Roman"/>
          <w:b/>
          <w:color w:val="3F3151"/>
          <w:sz w:val="24"/>
          <w:szCs w:val="24"/>
        </w:rPr>
        <w:t>№1</w:t>
      </w:r>
    </w:p>
    <w:p w:rsidR="009C319E" w:rsidRDefault="005F18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bancă a acordat unui antreprenor un credit de 50.000 de lei pe o perioadă de 2 ani în regim de dobândă simplă, cu rata anuală a dobânzii de 15 %. Aflaţi suma pe care o va restitui antreprenorul la sfârșitul termenului (scadenţă).</w:t>
      </w:r>
    </w:p>
    <w:p w:rsidR="009C319E" w:rsidRDefault="005F18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9C319E" w:rsidRDefault="005F18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F315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Problema </w:t>
      </w:r>
      <w:r>
        <w:rPr>
          <w:rFonts w:ascii="Times New Roman" w:eastAsia="Times New Roman" w:hAnsi="Times New Roman" w:cs="Times New Roman"/>
          <w:b/>
          <w:color w:val="3F3151"/>
          <w:sz w:val="24"/>
          <w:szCs w:val="24"/>
        </w:rPr>
        <w:t>№2</w:t>
      </w:r>
    </w:p>
    <w:p w:rsidR="009C319E" w:rsidRDefault="005F18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Într-un vas au fost turnate și amestecate bine 3 litri de lapte cu 6% grăsime și o cantitate de lapte cu 2% grăsime. Câți litri de lapte cu un conținut de grăsime de 2% au fost turnați în vas, dacă conținutul de grăsime al laptelui după amestecare a fost de 3,2%.</w:t>
      </w:r>
    </w:p>
    <w:p w:rsidR="009C319E" w:rsidRDefault="009C319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9C319E" w:rsidRDefault="005F18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F3151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Problema </w:t>
      </w:r>
      <w:r>
        <w:rPr>
          <w:rFonts w:ascii="Times New Roman" w:eastAsia="Times New Roman" w:hAnsi="Times New Roman" w:cs="Times New Roman"/>
          <w:b/>
          <w:color w:val="3F3151"/>
          <w:sz w:val="24"/>
          <w:szCs w:val="24"/>
        </w:rPr>
        <w:t>№3</w:t>
      </w:r>
    </w:p>
    <w:p w:rsidR="009C319E" w:rsidRDefault="005F186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După o majorare cu 15 %, o cămașă costă 460 lei. Care a fost prețul cămășii înainte de majorare?</w:t>
      </w:r>
    </w:p>
    <w:p w:rsidR="009C319E" w:rsidRDefault="009C319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186B" w:rsidRDefault="005F18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186B" w:rsidRDefault="005F18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186B" w:rsidRDefault="005F18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186B" w:rsidRDefault="005F18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F186B" w:rsidRDefault="005F186B" w:rsidP="00E30F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186B" w:rsidRDefault="005F18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C319E" w:rsidRDefault="005F18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Anexa 6</w:t>
      </w:r>
    </w:p>
    <w:p w:rsidR="00E30F90" w:rsidRDefault="00E30F90" w:rsidP="00E30F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Fișă de lucru</w:t>
      </w:r>
    </w:p>
    <w:p w:rsidR="00E30F90" w:rsidRDefault="00E30F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19E" w:rsidRDefault="005F186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drawing>
          <wp:inline distT="114300" distB="114300" distL="114300" distR="114300">
            <wp:extent cx="7248525" cy="5405073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8525" cy="54050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C319E"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91698"/>
    <w:multiLevelType w:val="multilevel"/>
    <w:tmpl w:val="E78686E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9842E4"/>
    <w:multiLevelType w:val="multilevel"/>
    <w:tmpl w:val="E32815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9100054"/>
    <w:multiLevelType w:val="multilevel"/>
    <w:tmpl w:val="6EA2A1D0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028014A"/>
    <w:multiLevelType w:val="multilevel"/>
    <w:tmpl w:val="65026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9E"/>
    <w:rsid w:val="001E2261"/>
    <w:rsid w:val="0024275F"/>
    <w:rsid w:val="00301383"/>
    <w:rsid w:val="004C57F5"/>
    <w:rsid w:val="005F186B"/>
    <w:rsid w:val="009C319E"/>
    <w:rsid w:val="00E3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412E4-BFF8-4915-8617-E074D2AB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MD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F18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C57F5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E30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presentation/d/1Px-UJAZpLczIRxxDzC_URszSO52l6izX/edit?usp=sharing&amp;ouid=101087708894389511827&amp;rtpof=true&amp;sd=true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presentation/d/1Px-UJAZpLczIRxxDzC_URszSO52l6izX/edit?usp=sharing&amp;ouid=101087708894389511827&amp;rtpof=true&amp;sd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9zDCz9zSx6nTH778SC1m2UlNag==">CgMxLjA4AHIhMTI2ZkdiZkdiTnhMNjhaUmVpbC16dmFQR0RxUnNJQkgz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1435</Words>
  <Characters>8180</Characters>
  <Application>Microsoft Office Word</Application>
  <DocSecurity>0</DocSecurity>
  <Lines>68</Lines>
  <Paragraphs>19</Paragraphs>
  <ScaleCrop>false</ScaleCrop>
  <Company/>
  <LinksUpToDate>false</LinksUpToDate>
  <CharactersWithSpaces>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User</cp:lastModifiedBy>
  <cp:revision>7</cp:revision>
  <dcterms:created xsi:type="dcterms:W3CDTF">2024-06-17T05:38:00Z</dcterms:created>
  <dcterms:modified xsi:type="dcterms:W3CDTF">2024-09-06T15:05:00Z</dcterms:modified>
</cp:coreProperties>
</file>