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Disciplina: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Clasa: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a XII-a, profil </w:t>
      </w:r>
      <w:r w:rsidDel="00000000" w:rsidR="00000000" w:rsidRPr="00000000">
        <w:rPr>
          <w:rFonts w:ascii="Times New Roman" w:cs="Times New Roman" w:eastAsia="Times New Roman" w:hAnsi="Times New Roman"/>
          <w:i w:val="1"/>
          <w:sz w:val="24"/>
          <w:szCs w:val="24"/>
          <w:rtl w:val="0"/>
        </w:rPr>
        <w:t xml:space="preserve">umanist</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Unitatea de conținut: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Corpuri de rotație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Subiectul lecției: </w:t>
      </w:r>
      <w:r w:rsidDel="00000000" w:rsidR="00000000" w:rsidRPr="00000000">
        <w:rPr>
          <w:rFonts w:ascii="Times New Roman" w:cs="Times New Roman" w:eastAsia="Times New Roman" w:hAnsi="Times New Roman"/>
          <w:i w:val="1"/>
          <w:smallCaps w:val="0"/>
          <w:strike w:val="0"/>
          <w:color w:val="000000"/>
          <w:sz w:val="24"/>
          <w:szCs w:val="24"/>
          <w:vertAlign w:val="baseline"/>
          <w:rtl w:val="0"/>
        </w:rPr>
        <w:t xml:space="preserve">Volumul conului circular drept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Durata lectiei: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45 </w:t>
      </w:r>
      <w:r w:rsidDel="00000000" w:rsidR="00000000" w:rsidRPr="00000000">
        <w:rPr>
          <w:rFonts w:ascii="Times New Roman" w:cs="Times New Roman" w:eastAsia="Times New Roman" w:hAnsi="Times New Roman"/>
          <w:i w:val="1"/>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p>
    <w:p w:rsidR="00000000" w:rsidDel="00000000" w:rsidP="00000000" w:rsidRDefault="00000000" w:rsidRPr="00000000" w14:paraId="00000009">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5.1. </w:t>
      </w:r>
      <w:r w:rsidDel="00000000" w:rsidR="00000000" w:rsidRPr="00000000">
        <w:rPr>
          <w:rFonts w:ascii="Times New Roman" w:cs="Times New Roman" w:eastAsia="Times New Roman" w:hAnsi="Times New Roman"/>
          <w:b w:val="1"/>
          <w:i w:val="1"/>
          <w:color w:val="231f20"/>
          <w:sz w:val="24"/>
          <w:szCs w:val="24"/>
          <w:rtl w:val="0"/>
        </w:rPr>
        <w:t xml:space="preserve">Recunoașterea și clasificarea</w:t>
      </w:r>
      <w:r w:rsidDel="00000000" w:rsidR="00000000" w:rsidRPr="00000000">
        <w:rPr>
          <w:rFonts w:ascii="Times New Roman" w:cs="Times New Roman" w:eastAsia="Times New Roman" w:hAnsi="Times New Roman"/>
          <w:i w:val="1"/>
          <w:color w:val="231f20"/>
          <w:sz w:val="24"/>
          <w:szCs w:val="24"/>
          <w:rtl w:val="0"/>
        </w:rPr>
        <w:t xml:space="preserve"> corpurilor de rotație în baza a diferite criterii în situații reale și/sau modelate. </w:t>
      </w:r>
    </w:p>
    <w:p w:rsidR="00000000" w:rsidDel="00000000" w:rsidP="00000000" w:rsidRDefault="00000000" w:rsidRPr="00000000" w14:paraId="0000000A">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5.2. </w:t>
      </w:r>
      <w:r w:rsidDel="00000000" w:rsidR="00000000" w:rsidRPr="00000000">
        <w:rPr>
          <w:rFonts w:ascii="Times New Roman" w:cs="Times New Roman" w:eastAsia="Times New Roman" w:hAnsi="Times New Roman"/>
          <w:b w:val="1"/>
          <w:i w:val="1"/>
          <w:color w:val="231f20"/>
          <w:sz w:val="24"/>
          <w:szCs w:val="24"/>
          <w:rtl w:val="0"/>
        </w:rPr>
        <w:t xml:space="preserve">Identificarea și aplicarea</w:t>
      </w:r>
      <w:r w:rsidDel="00000000" w:rsidR="00000000" w:rsidRPr="00000000">
        <w:rPr>
          <w:rFonts w:ascii="Times New Roman" w:cs="Times New Roman" w:eastAsia="Times New Roman" w:hAnsi="Times New Roman"/>
          <w:i w:val="1"/>
          <w:color w:val="231f20"/>
          <w:sz w:val="24"/>
          <w:szCs w:val="24"/>
          <w:rtl w:val="0"/>
        </w:rPr>
        <w:t xml:space="preserve"> terminologiei și a notațiilor aferente corpurilor de rotație în diverse contexte.</w:t>
      </w:r>
    </w:p>
    <w:p w:rsidR="00000000" w:rsidDel="00000000" w:rsidP="00000000" w:rsidRDefault="00000000" w:rsidRPr="00000000" w14:paraId="0000000B">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5.3.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proprietăților corpurilor de rotație în diverse contexte. </w:t>
      </w:r>
    </w:p>
    <w:p w:rsidR="00000000" w:rsidDel="00000000" w:rsidP="00000000" w:rsidRDefault="00000000" w:rsidRPr="00000000" w14:paraId="0000000C">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5.4. </w:t>
      </w:r>
      <w:r w:rsidDel="00000000" w:rsidR="00000000" w:rsidRPr="00000000">
        <w:rPr>
          <w:rFonts w:ascii="Times New Roman" w:cs="Times New Roman" w:eastAsia="Times New Roman" w:hAnsi="Times New Roman"/>
          <w:b w:val="1"/>
          <w:i w:val="1"/>
          <w:color w:val="231f20"/>
          <w:sz w:val="24"/>
          <w:szCs w:val="24"/>
          <w:rtl w:val="0"/>
        </w:rPr>
        <w:t xml:space="preserve">Calcularea </w:t>
      </w:r>
      <w:r w:rsidDel="00000000" w:rsidR="00000000" w:rsidRPr="00000000">
        <w:rPr>
          <w:rFonts w:ascii="Times New Roman" w:cs="Times New Roman" w:eastAsia="Times New Roman" w:hAnsi="Times New Roman"/>
          <w:i w:val="1"/>
          <w:color w:val="231f20"/>
          <w:sz w:val="24"/>
          <w:szCs w:val="24"/>
          <w:rtl w:val="0"/>
        </w:rPr>
        <w:t xml:space="preserve">ariilor suprafețelor și a volumelor corpurilor de rotație în situații reale și/sau modelate.</w:t>
      </w:r>
    </w:p>
    <w:p w:rsidR="00000000" w:rsidDel="00000000" w:rsidP="00000000" w:rsidRDefault="00000000" w:rsidRPr="00000000" w14:paraId="0000000D">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5.5. </w:t>
      </w:r>
      <w:r w:rsidDel="00000000" w:rsidR="00000000" w:rsidRPr="00000000">
        <w:rPr>
          <w:rFonts w:ascii="Times New Roman" w:cs="Times New Roman" w:eastAsia="Times New Roman" w:hAnsi="Times New Roman"/>
          <w:b w:val="1"/>
          <w:i w:val="1"/>
          <w:color w:val="231f20"/>
          <w:sz w:val="24"/>
          <w:szCs w:val="24"/>
          <w:rtl w:val="0"/>
        </w:rPr>
        <w:t xml:space="preserve">Elaborarea </w:t>
      </w:r>
      <w:r w:rsidDel="00000000" w:rsidR="00000000" w:rsidRPr="00000000">
        <w:rPr>
          <w:rFonts w:ascii="Times New Roman" w:cs="Times New Roman" w:eastAsia="Times New Roman" w:hAnsi="Times New Roman"/>
          <w:i w:val="1"/>
          <w:color w:val="231f20"/>
          <w:sz w:val="24"/>
          <w:szCs w:val="24"/>
          <w:rtl w:val="0"/>
        </w:rPr>
        <w:t xml:space="preserve">planului de idei privind rezolvarea problemei și rezolvarea problemei conform planului elaborat.</w:t>
      </w:r>
    </w:p>
    <w:p w:rsidR="00000000" w:rsidDel="00000000" w:rsidP="00000000" w:rsidRDefault="00000000" w:rsidRPr="00000000" w14:paraId="0000000E">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5.6. </w:t>
      </w:r>
      <w:r w:rsidDel="00000000" w:rsidR="00000000" w:rsidRPr="00000000">
        <w:rPr>
          <w:rFonts w:ascii="Times New Roman" w:cs="Times New Roman" w:eastAsia="Times New Roman" w:hAnsi="Times New Roman"/>
          <w:b w:val="1"/>
          <w:i w:val="1"/>
          <w:color w:val="231f20"/>
          <w:sz w:val="24"/>
          <w:szCs w:val="24"/>
          <w:rtl w:val="0"/>
        </w:rPr>
        <w:t xml:space="preserve">Analiza</w:t>
      </w:r>
      <w:r w:rsidDel="00000000" w:rsidR="00000000" w:rsidRPr="00000000">
        <w:rPr>
          <w:rFonts w:ascii="Times New Roman" w:cs="Times New Roman" w:eastAsia="Times New Roman" w:hAnsi="Times New Roman"/>
          <w:i w:val="1"/>
          <w:color w:val="231f20"/>
          <w:sz w:val="24"/>
          <w:szCs w:val="24"/>
          <w:rtl w:val="0"/>
        </w:rPr>
        <w:t xml:space="preserve"> rezolvării unei probleme referitoare la corpurile de rotație din punctul de vedere al corectitudinii, al simplității, al clarității și al semnificației rezultatelor. </w:t>
      </w:r>
    </w:p>
    <w:p w:rsidR="00000000" w:rsidDel="00000000" w:rsidP="00000000" w:rsidRDefault="00000000" w:rsidRPr="00000000" w14:paraId="0000000F">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5.7.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corpurilor de rotație și a proprietăților acestora pentru a identifica și a explica situații, procese, fenomene din diverse domenii.</w:t>
      </w:r>
    </w:p>
    <w:p w:rsidR="00000000" w:rsidDel="00000000" w:rsidP="00000000" w:rsidRDefault="00000000" w:rsidRPr="00000000" w14:paraId="00000010">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5.8. </w:t>
      </w:r>
      <w:r w:rsidDel="00000000" w:rsidR="00000000" w:rsidRPr="00000000">
        <w:rPr>
          <w:rFonts w:ascii="Times New Roman" w:cs="Times New Roman" w:eastAsia="Times New Roman" w:hAnsi="Times New Roman"/>
          <w:b w:val="1"/>
          <w:i w:val="1"/>
          <w:color w:val="231f20"/>
          <w:sz w:val="24"/>
          <w:szCs w:val="24"/>
          <w:rtl w:val="0"/>
        </w:rPr>
        <w:t xml:space="preserve">Justificarea</w:t>
      </w:r>
      <w:r w:rsidDel="00000000" w:rsidR="00000000" w:rsidRPr="00000000">
        <w:rPr>
          <w:rFonts w:ascii="Times New Roman" w:cs="Times New Roman" w:eastAsia="Times New Roman" w:hAnsi="Times New Roman"/>
          <w:i w:val="1"/>
          <w:color w:val="231f20"/>
          <w:sz w:val="24"/>
          <w:szCs w:val="24"/>
          <w:rtl w:val="0"/>
        </w:rPr>
        <w:t xml:space="preserve"> unui demers/ rezultat matematic obținut sau indicat cu corpuri de rotație.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 finele lecției, elevii vor fi capabili: Ce să facă? Cum să facă? </w:t>
      </w:r>
    </w:p>
    <w:p w:rsidR="00000000" w:rsidDel="00000000" w:rsidP="00000000" w:rsidRDefault="00000000" w:rsidRPr="00000000" w14:paraId="00000013">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 Să aplice terminologia/ notațiile aferente conului circular drept ;</w:t>
      </w: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b w:val="1"/>
          <w:i w:val="1"/>
          <w:sz w:val="24"/>
          <w:szCs w:val="24"/>
          <w:rtl w:val="0"/>
        </w:rPr>
        <w:t xml:space="preserve">O.2.</w:t>
      </w:r>
      <w:r w:rsidDel="00000000" w:rsidR="00000000" w:rsidRPr="00000000">
        <w:rPr>
          <w:rFonts w:ascii="Times New Roman" w:cs="Times New Roman" w:eastAsia="Times New Roman" w:hAnsi="Times New Roman"/>
          <w:i w:val="1"/>
          <w:sz w:val="24"/>
          <w:szCs w:val="24"/>
          <w:rtl w:val="0"/>
        </w:rPr>
        <w:t xml:space="preserve"> - Să </w:t>
      </w:r>
      <w:r w:rsidDel="00000000" w:rsidR="00000000" w:rsidRPr="00000000">
        <w:rPr>
          <w:rFonts w:ascii="Times New Roman" w:cs="Times New Roman" w:eastAsia="Times New Roman" w:hAnsi="Times New Roman"/>
          <w:i w:val="1"/>
          <w:color w:val="231f20"/>
          <w:sz w:val="24"/>
          <w:szCs w:val="24"/>
          <w:rtl w:val="0"/>
        </w:rPr>
        <w:t xml:space="preserve">utilizeze instrumentele de desen, instrumente TIC și aplicarea reprezentărilor respective în rezolvarea problemelor ;</w:t>
      </w:r>
    </w:p>
    <w:p w:rsidR="00000000" w:rsidDel="00000000" w:rsidP="00000000" w:rsidRDefault="00000000" w:rsidRPr="00000000" w14:paraId="00000015">
      <w:pPr>
        <w:spacing w:after="0" w:line="360" w:lineRule="auto"/>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b w:val="1"/>
          <w:i w:val="1"/>
          <w:color w:val="231f20"/>
          <w:sz w:val="24"/>
          <w:szCs w:val="24"/>
          <w:rtl w:val="0"/>
        </w:rPr>
        <w:t xml:space="preserve">O.3. - </w:t>
      </w:r>
      <w:r w:rsidDel="00000000" w:rsidR="00000000" w:rsidRPr="00000000">
        <w:rPr>
          <w:rFonts w:ascii="Times New Roman" w:cs="Times New Roman" w:eastAsia="Times New Roman" w:hAnsi="Times New Roman"/>
          <w:i w:val="1"/>
          <w:color w:val="231f20"/>
          <w:sz w:val="24"/>
          <w:szCs w:val="24"/>
          <w:rtl w:val="0"/>
        </w:rPr>
        <w:t xml:space="preserve">Să elaboreze un plan de idei pentru rezolvarea unei probleme/ situație problemă de determinare a volumului  conului circular drept;</w:t>
      </w:r>
    </w:p>
    <w:p w:rsidR="00000000" w:rsidDel="00000000" w:rsidP="00000000" w:rsidRDefault="00000000" w:rsidRPr="00000000" w14:paraId="00000016">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O.4. </w:t>
      </w:r>
      <w:r w:rsidDel="00000000" w:rsidR="00000000" w:rsidRPr="00000000">
        <w:rPr>
          <w:rFonts w:ascii="Times New Roman" w:cs="Times New Roman" w:eastAsia="Times New Roman" w:hAnsi="Times New Roman"/>
          <w:i w:val="1"/>
          <w:sz w:val="24"/>
          <w:szCs w:val="24"/>
          <w:rtl w:val="0"/>
        </w:rPr>
        <w:t xml:space="preserve">- Să analizeze rezultatele obținute la rezolvarea unor probleme practice care implică volumul  conului circular drept;</w:t>
      </w:r>
    </w:p>
    <w:p w:rsidR="00000000" w:rsidDel="00000000" w:rsidP="00000000" w:rsidRDefault="00000000" w:rsidRPr="00000000" w14:paraId="0000001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231f20"/>
          <w:sz w:val="24"/>
          <w:szCs w:val="24"/>
          <w:rtl w:val="0"/>
        </w:rPr>
        <w:t xml:space="preserve"> </w:t>
      </w:r>
      <w:r w:rsidDel="00000000" w:rsidR="00000000" w:rsidRPr="00000000">
        <w:rPr>
          <w:rFonts w:ascii="Times New Roman" w:cs="Times New Roman" w:eastAsia="Times New Roman" w:hAnsi="Times New Roman"/>
          <w:b w:val="1"/>
          <w:i w:val="1"/>
          <w:color w:val="231f20"/>
          <w:sz w:val="24"/>
          <w:szCs w:val="24"/>
          <w:rtl w:val="0"/>
        </w:rPr>
        <w:t xml:space="preserve">O.5. -</w:t>
      </w:r>
      <w:r w:rsidDel="00000000" w:rsidR="00000000" w:rsidRPr="00000000">
        <w:rPr>
          <w:rFonts w:ascii="Times New Roman" w:cs="Times New Roman" w:eastAsia="Times New Roman" w:hAnsi="Times New Roman"/>
          <w:i w:val="1"/>
          <w:sz w:val="24"/>
          <w:szCs w:val="24"/>
          <w:rtl w:val="0"/>
        </w:rPr>
        <w:t xml:space="preserve"> Să manifeste curiozități și creativității în elaborarea strategiilor, a problemelor, a planurilor de activitate în rezolvarea problemelor/situațiilor problemă.</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înțelegere a cunoștințelor.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Forme: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frontală;</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în perechi;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problematizarea;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lucrului cu manualul.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 Achiri, V. Ciobanu, P. Efros, V. Garit, V. Neagu, A. Poștaru, N. Prodan, D. Taragan, A. Topală. Matematică. Manual pentru clasa a XII-a. Editura Prut Internațional. Chișinău, 2023;</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Computerul;</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Proiectorul sau tabla interactivă;</w:t>
      </w:r>
      <w:r w:rsidDel="00000000" w:rsidR="00000000" w:rsidRPr="00000000">
        <w:rPr>
          <w:rtl w:val="0"/>
        </w:rPr>
      </w:r>
    </w:p>
    <w:p w:rsidR="00000000" w:rsidDel="00000000" w:rsidP="00000000" w:rsidRDefault="00000000" w:rsidRPr="00000000" w14:paraId="00000021">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nr.1 </w:t>
      </w:r>
    </w:p>
    <w:p w:rsidR="00000000" w:rsidDel="00000000" w:rsidP="00000000" w:rsidRDefault="00000000" w:rsidRPr="00000000" w14:paraId="00000022">
      <w:pPr>
        <w:spacing w:after="0" w:line="360" w:lineRule="auto"/>
        <w:ind w:left="1080" w:firstLine="0"/>
        <w:jc w:val="both"/>
        <w:rPr>
          <w:rFonts w:ascii="Times New Roman" w:cs="Times New Roman" w:eastAsia="Times New Roman" w:hAnsi="Times New Roman"/>
          <w:i w:val="1"/>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https://docs.google.com/presentation/d/1ibkKgjW1Ahst9tcOFBvdH7o82cQrZjf58nkv3d15xBo/edit?usp=sharing</w:t>
        </w:r>
      </w:hyperlink>
      <w:r w:rsidDel="00000000" w:rsidR="00000000" w:rsidRPr="00000000">
        <w:rPr>
          <w:rtl w:val="0"/>
        </w:rPr>
      </w:r>
    </w:p>
    <w:p w:rsidR="00000000" w:rsidDel="00000000" w:rsidP="00000000" w:rsidRDefault="00000000" w:rsidRPr="00000000" w14:paraId="00000023">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nr.2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https://educatieinteractiva.md/potriveste-perechi/21287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evaluare orală și în scris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w:t>
            </w:r>
          </w:p>
        </w:tc>
        <w:tc>
          <w:tcP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Demers acțional al lecției</w:t>
            </w:r>
          </w:p>
        </w:tc>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Timp</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(în minute)</w:t>
            </w:r>
          </w:p>
        </w:tc>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Tehnologia realizării</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activitate/Resurse)</w:t>
            </w:r>
            <w:r w:rsidDel="00000000" w:rsidR="00000000" w:rsidRPr="00000000">
              <w:rPr>
                <w:rtl w:val="0"/>
              </w:rPr>
            </w:r>
          </w:p>
        </w:tc>
      </w:tr>
      <w:tr>
        <w:trPr>
          <w:cantSplit w:val="0"/>
          <w:trHeight w:val="2089.5857578125006" w:hRule="atLeast"/>
          <w:tblHeader w:val="0"/>
        </w:trPr>
        <w:tc>
          <w:tcPr>
            <w:vMerge w:val="restart"/>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Evocare</w:t>
            </w:r>
          </w:p>
        </w:tc>
        <w:tc>
          <w:tcPr>
            <w:vMerge w:val="restart"/>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tc>
        <w:tc>
          <w:tcPr>
            <w:vMerge w:val="restart"/>
          </w:tcPr>
          <w:p w:rsidR="00000000" w:rsidDel="00000000" w:rsidP="00000000" w:rsidRDefault="00000000" w:rsidRPr="00000000" w14:paraId="0000003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salută elevii și verifică pregătirea elevilor pentru lecție. </w:t>
            </w:r>
          </w:p>
          <w:p w:rsidR="00000000" w:rsidDel="00000000" w:rsidP="00000000" w:rsidRDefault="00000000" w:rsidRPr="00000000" w14:paraId="0000003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Verifică tema pentru acasă. Elevii vor prezenta rezolvările problemelor pentru acasă și se vor discuta neclaritățile apărute. </w:t>
            </w:r>
          </w:p>
          <w:p w:rsidR="00000000" w:rsidDel="00000000" w:rsidP="00000000" w:rsidRDefault="00000000" w:rsidRPr="00000000" w14:paraId="0000003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un joc de verificare (</w:t>
            </w:r>
            <w:hyperlink r:id="rId9">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 și reamintire a noțiunilor/ formulelor aferente conului circular drept. Elevii vor potrivi problema cu răspunsul potrivit. </w:t>
            </w:r>
            <w:r w:rsidDel="00000000" w:rsidR="00000000" w:rsidRPr="00000000">
              <w:rPr>
                <w:rFonts w:ascii="Times New Roman" w:cs="Times New Roman" w:eastAsia="Times New Roman" w:hAnsi="Times New Roman"/>
                <w:b w:val="1"/>
                <w:i w:val="1"/>
                <w:sz w:val="24"/>
                <w:szCs w:val="24"/>
                <w:rtl w:val="0"/>
              </w:rPr>
              <w:t xml:space="preserve">(Pagina 1 </w:t>
            </w:r>
            <w:hyperlink r:id="rId10">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B">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 anunță tema „Volumul conului circular drept”</w:t>
            </w: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și obiectivele lecției. </w:t>
            </w:r>
            <w:r w:rsidDel="00000000" w:rsidR="00000000" w:rsidRPr="00000000">
              <w:rPr>
                <w:rFonts w:ascii="Times New Roman" w:cs="Times New Roman" w:eastAsia="Times New Roman" w:hAnsi="Times New Roman"/>
                <w:b w:val="1"/>
                <w:i w:val="1"/>
                <w:sz w:val="24"/>
                <w:szCs w:val="24"/>
                <w:rtl w:val="0"/>
              </w:rPr>
              <w:t xml:space="preserve">(Pagina 2, 3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tc>
        <w:tc>
          <w:tcPr>
            <w:vMerge w:val="restart"/>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3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p w:rsidR="00000000" w:rsidDel="00000000" w:rsidP="00000000" w:rsidRDefault="00000000" w:rsidRPr="00000000" w14:paraId="0000004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vMerge w:val="restart"/>
          </w:tcPr>
          <w:p w:rsidR="00000000" w:rsidDel="00000000" w:rsidP="00000000" w:rsidRDefault="00000000" w:rsidRPr="00000000" w14:paraId="0000004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4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 cu manualul </w:t>
            </w:r>
          </w:p>
          <w:p w:rsidR="00000000" w:rsidDel="00000000" w:rsidP="00000000" w:rsidRDefault="00000000" w:rsidRPr="00000000" w14:paraId="0000004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joc interactiv</w:t>
            </w:r>
          </w:p>
          <w:p w:rsidR="00000000" w:rsidDel="00000000" w:rsidP="00000000" w:rsidRDefault="00000000" w:rsidRPr="00000000" w14:paraId="0000004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 </w:t>
            </w:r>
          </w:p>
          <w:p w:rsidR="00000000" w:rsidDel="00000000" w:rsidP="00000000" w:rsidRDefault="00000000" w:rsidRPr="00000000" w14:paraId="0000004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04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5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51">
            <w:pPr>
              <w:spacing w:line="276" w:lineRule="auto"/>
              <w:rPr>
                <w:rFonts w:ascii="Times New Roman" w:cs="Times New Roman" w:eastAsia="Times New Roman" w:hAnsi="Times New Roman"/>
                <w:i w:val="1"/>
                <w:sz w:val="20"/>
                <w:szCs w:val="20"/>
              </w:rPr>
            </w:pPr>
            <w:hyperlink r:id="rId12">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52">
            <w:pPr>
              <w:spacing w:line="276" w:lineRule="auto"/>
              <w:rPr>
                <w:rFonts w:ascii="Times New Roman" w:cs="Times New Roman" w:eastAsia="Times New Roman" w:hAnsi="Times New Roman"/>
                <w:b w:val="1"/>
                <w:i w:val="1"/>
                <w:sz w:val="20"/>
                <w:szCs w:val="20"/>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tc>
      </w:tr>
      <w:tr>
        <w:trPr>
          <w:cantSplit w:val="0"/>
          <w:trHeight w:val="1125"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57">
            <w:pPr>
              <w:spacing w:after="0" w:before="0" w:line="240" w:lineRule="auto"/>
              <w:ind w:left="0" w:firstLine="0"/>
              <w:rPr>
                <w:rFonts w:ascii="Times New Roman" w:cs="Times New Roman" w:eastAsia="Times New Roman" w:hAnsi="Times New Roman"/>
                <w:b w:val="1"/>
                <w:i w:val="1"/>
                <w:sz w:val="20"/>
                <w:szCs w:val="20"/>
              </w:rPr>
            </w:pPr>
            <w:r w:rsidDel="00000000" w:rsidR="00000000" w:rsidRPr="00000000">
              <w:rPr>
                <w:rtl w:val="0"/>
              </w:rPr>
            </w:r>
          </w:p>
        </w:tc>
      </w:tr>
      <w:tr>
        <w:trPr>
          <w:cantSplit w:val="0"/>
          <w:trHeight w:val="1533.1787109375002" w:hRule="atLeast"/>
          <w:tblHeader w:val="0"/>
        </w:trPr>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w:t>
            </w:r>
            <w:r w:rsidDel="00000000" w:rsidR="00000000" w:rsidRPr="00000000">
              <w:rPr>
                <w:rFonts w:ascii="Times New Roman" w:cs="Times New Roman" w:eastAsia="Times New Roman" w:hAnsi="Times New Roman"/>
                <w:b w:val="1"/>
                <w:i w:val="1"/>
                <w:sz w:val="24"/>
                <w:szCs w:val="24"/>
                <w:rtl w:val="0"/>
              </w:rPr>
              <w:t xml:space="preserve">alizarea sensului</w:t>
            </w:r>
            <w:r w:rsidDel="00000000" w:rsidR="00000000" w:rsidRPr="00000000">
              <w:rPr>
                <w:rtl w:val="0"/>
              </w:rPr>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05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o imagine cu conul circular drept și formulele aferente conului circular drept și propune elevilor să analizeze care formulă nu au folosit-o până acum și pe care nu o cunosc. </w:t>
            </w:r>
            <w:r w:rsidDel="00000000" w:rsidR="00000000" w:rsidRPr="00000000">
              <w:rPr>
                <w:rFonts w:ascii="Times New Roman" w:cs="Times New Roman" w:eastAsia="Times New Roman" w:hAnsi="Times New Roman"/>
                <w:b w:val="1"/>
                <w:i w:val="1"/>
                <w:sz w:val="24"/>
                <w:szCs w:val="24"/>
                <w:rtl w:val="0"/>
              </w:rPr>
              <w:t xml:space="preserve">(Pagina 4, 5  </w:t>
            </w:r>
            <w:hyperlink r:id="rId14">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5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Elevii vor analiza desenul și formulele și vor găsi formula pentru determinarea volumului conului, și vor nota în caiet formula și problema explicată de profesor. </w:t>
            </w:r>
          </w:p>
          <w:p w:rsidR="00000000" w:rsidDel="00000000" w:rsidP="00000000" w:rsidRDefault="00000000" w:rsidRPr="00000000" w14:paraId="0000005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6 </w:t>
            </w:r>
            <w:hyperlink r:id="rId15">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6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echipă de arhitecți construiește un rezervor în forma unui con circular drept cu diametrul bazei de 12 cm și generatoarea de 10 cm. Câți litri de apă va încăpea în rezervor?</w:t>
            </w:r>
          </w:p>
          <w:p w:rsidR="00000000" w:rsidDel="00000000" w:rsidP="00000000" w:rsidRDefault="00000000" w:rsidRPr="00000000" w14:paraId="0000006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aproximativ 303440 l .</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10</w:t>
            </w:r>
            <w:r w:rsidDel="00000000" w:rsidR="00000000" w:rsidRPr="00000000">
              <w:rPr>
                <w:rtl w:val="0"/>
              </w:rPr>
            </w:r>
          </w:p>
        </w:tc>
        <w:tc>
          <w:tcPr/>
          <w:p w:rsidR="00000000" w:rsidDel="00000000" w:rsidP="00000000" w:rsidRDefault="00000000" w:rsidRPr="00000000" w14:paraId="0000006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6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 </w:t>
            </w:r>
          </w:p>
          <w:p w:rsidR="00000000" w:rsidDel="00000000" w:rsidP="00000000" w:rsidRDefault="00000000" w:rsidRPr="00000000" w14:paraId="0000006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lucrului cu manualul</w:t>
            </w:r>
          </w:p>
          <w:p w:rsidR="00000000" w:rsidDel="00000000" w:rsidP="00000000" w:rsidRDefault="00000000" w:rsidRPr="00000000" w14:paraId="0000006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06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06A">
            <w:pPr>
              <w:spacing w:line="276" w:lineRule="auto"/>
              <w:rPr>
                <w:rFonts w:ascii="Times New Roman" w:cs="Times New Roman" w:eastAsia="Times New Roman" w:hAnsi="Times New Roman"/>
                <w:i w:val="1"/>
                <w:sz w:val="18"/>
                <w:szCs w:val="18"/>
              </w:rPr>
            </w:pPr>
            <w:hyperlink r:id="rId16">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tc>
      </w:tr>
      <w:tr>
        <w:trPr>
          <w:cantSplit w:val="0"/>
          <w:trHeight w:val="2175" w:hRule="atLeast"/>
          <w:tblHeader w:val="0"/>
        </w:trPr>
        <w:tc>
          <w:tcPr>
            <w:vMerge w:val="restart"/>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Reflecție</w:t>
            </w:r>
            <w:r w:rsidDel="00000000" w:rsidR="00000000" w:rsidRPr="00000000">
              <w:rPr>
                <w:rtl w:val="0"/>
              </w:rPr>
            </w:r>
          </w:p>
        </w:tc>
        <w:tc>
          <w:tcPr>
            <w:vMerge w:val="restart"/>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o problemă pentru verificarea înțelegerii formulei pentru volum și aplicarea ei. (Anexa nr.1)</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Elevii rezolvă problema independent și prezintă rezolvarea la tablă. Se va analiza rezolvarea și se va argumenta răspunsul aplicând terminologia aferentă conului. Se vor discuta neclaritățile apărute.</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Problema 2. (Pagina 7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A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Va fi suficient  2,5 litri de apă să umple un recipient în formă de con circular drept care are înălțimea de 12 cm și  generatoarea de 13 cm? </w:t>
            </w:r>
          </w:p>
          <w:p w:rsidR="00000000" w:rsidDel="00000000" w:rsidP="00000000" w:rsidRDefault="00000000" w:rsidRPr="00000000" w14:paraId="000000A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Nu va fi suficient</w:t>
            </w:r>
          </w:p>
          <w:p w:rsidR="00000000" w:rsidDel="00000000" w:rsidP="00000000" w:rsidRDefault="00000000" w:rsidRPr="00000000" w14:paraId="000000A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de a lucra în perechi, să analizeze și să rezolve o problemă cu aplicarea formulei pentru volumul unui con circular drept. </w:t>
            </w:r>
          </w:p>
          <w:p w:rsidR="00000000" w:rsidDel="00000000" w:rsidP="00000000" w:rsidRDefault="00000000" w:rsidRPr="00000000" w14:paraId="000000AA">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Modulul 8, § 2, </w:t>
            </w:r>
            <w:r w:rsidDel="00000000" w:rsidR="00000000" w:rsidRPr="00000000">
              <w:rPr>
                <w:rFonts w:ascii="Times New Roman" w:cs="Times New Roman" w:eastAsia="Times New Roman" w:hAnsi="Times New Roman"/>
                <w:b w:val="1"/>
                <w:i w:val="1"/>
                <w:sz w:val="24"/>
                <w:szCs w:val="24"/>
                <w:u w:val="single"/>
                <w:rtl w:val="0"/>
              </w:rPr>
              <w:t xml:space="preserve">Prob.2, A, pag.176</w:t>
            </w:r>
          </w:p>
          <w:p w:rsidR="00000000" w:rsidDel="00000000" w:rsidP="00000000" w:rsidRDefault="00000000" w:rsidRPr="00000000" w14:paraId="000000A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Aria totală a unui con circular drept este de </w:t>
            </w:r>
            <m:oMath>
              <m:r>
                <w:rPr>
                  <w:rFonts w:ascii="Times New Roman" w:cs="Times New Roman" w:eastAsia="Times New Roman" w:hAnsi="Times New Roman"/>
                  <w:i w:val="1"/>
                  <w:sz w:val="24"/>
                  <w:szCs w:val="24"/>
                </w:rPr>
                <m:t xml:space="preserve">384</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iar aria bazei lui - de </w:t>
            </w:r>
            <m:oMath>
              <m:r>
                <w:rPr>
                  <w:rFonts w:ascii="Times New Roman" w:cs="Times New Roman" w:eastAsia="Times New Roman" w:hAnsi="Times New Roman"/>
                  <w:i w:val="1"/>
                  <w:sz w:val="24"/>
                  <w:szCs w:val="24"/>
                </w:rPr>
                <m:t xml:space="preserve">144</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 Să se calculeze volumul conului.</w:t>
            </w:r>
          </w:p>
          <w:p w:rsidR="00000000" w:rsidDel="00000000" w:rsidP="00000000" w:rsidRDefault="00000000" w:rsidRPr="00000000" w14:paraId="000000A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împărți problema în mai multe etape. </w:t>
            </w:r>
          </w:p>
          <w:p w:rsidR="00000000" w:rsidDel="00000000" w:rsidP="00000000" w:rsidRDefault="00000000" w:rsidRPr="00000000" w14:paraId="000000A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elev va determina raza bazei, altul aria laterală, apoi generatoarea conului, înălțimea și volumul. </w:t>
            </w:r>
          </w:p>
          <w:p w:rsidR="00000000" w:rsidDel="00000000" w:rsidP="00000000" w:rsidRDefault="00000000" w:rsidRPr="00000000" w14:paraId="000000A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r=6 cm, </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A</m:t>
                  </m:r>
                </m:e>
                <m:sub>
                  <m:r>
                    <w:rPr>
                      <w:rFonts w:ascii="Times New Roman" w:cs="Times New Roman" w:eastAsia="Times New Roman" w:hAnsi="Times New Roman"/>
                      <w:i w:val="1"/>
                      <w:sz w:val="24"/>
                      <w:szCs w:val="24"/>
                    </w:rPr>
                    <m:t xml:space="preserve">l</m:t>
                  </m:r>
                </m:sub>
              </m:sSub>
              <m:r>
                <w:rPr>
                  <w:rFonts w:ascii="Times New Roman" w:cs="Times New Roman" w:eastAsia="Times New Roman" w:hAnsi="Times New Roman"/>
                  <w:i w:val="1"/>
                  <w:sz w:val="24"/>
                  <w:szCs w:val="24"/>
                </w:rPr>
                <m:t xml:space="preserve">=96</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g=16 cm, h=</w:t>
            </w:r>
            <m:oMath>
              <m:r>
                <w:rPr>
                  <w:rFonts w:ascii="Times New Roman" w:cs="Times New Roman" w:eastAsia="Times New Roman" w:hAnsi="Times New Roman"/>
                  <w:i w:val="1"/>
                  <w:sz w:val="24"/>
                  <w:szCs w:val="24"/>
                </w:rPr>
                <m:t xml:space="preserve">2</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55 </m:t>
                  </m:r>
                </m:e>
              </m:rad>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V</w:t>
            </w:r>
            <m:oMath>
              <m:r>
                <w:rPr>
                  <w:rFonts w:ascii="Times New Roman" w:cs="Times New Roman" w:eastAsia="Times New Roman" w:hAnsi="Times New Roman"/>
                  <w:i w:val="1"/>
                  <w:sz w:val="24"/>
                  <w:szCs w:val="24"/>
                </w:rPr>
                <m:t xml:space="preserve">=24</m:t>
              </m:r>
              <m:r>
                <w:rPr>
                  <w:rFonts w:ascii="Times New Roman" w:cs="Times New Roman" w:eastAsia="Times New Roman" w:hAnsi="Times New Roman"/>
                  <w:i w:val="1"/>
                  <w:sz w:val="24"/>
                  <w:szCs w:val="24"/>
                </w:rPr>
                <m:t>π</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55</m:t>
                  </m:r>
                </m:e>
              </m:rad>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F">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B0">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B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B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 neclarități au apărut pe parcursul lecției? </w:t>
            </w:r>
          </w:p>
          <w:p w:rsidR="00000000" w:rsidDel="00000000" w:rsidP="00000000" w:rsidRDefault="00000000" w:rsidRPr="00000000" w14:paraId="000000B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-Care este formula de calcul al volumului conului circular drept?</w:t>
            </w:r>
          </w:p>
          <w:p w:rsidR="00000000" w:rsidDel="00000000" w:rsidP="00000000" w:rsidRDefault="00000000" w:rsidRPr="00000000" w14:paraId="000000B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-Dați exemple din viața de zi cu zi unde se aplică  formula pentru volumul conului circular drept? </w:t>
            </w:r>
          </w:p>
          <w:p w:rsidR="00000000" w:rsidDel="00000000" w:rsidP="00000000" w:rsidRDefault="00000000" w:rsidRPr="00000000" w14:paraId="000000B5">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Problema 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8 </w:t>
            </w:r>
            <w:hyperlink r:id="rId18">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B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con circular drept are secțiunea axială un triunghi isoscel cu perimetrul de 18 cm. Aflați aria laterală și volumul, știind că aria totală a conului este de </w:t>
            </w:r>
            <m:oMath>
              <m:r>
                <w:rPr>
                  <w:rFonts w:ascii="Times New Roman" w:cs="Times New Roman" w:eastAsia="Times New Roman" w:hAnsi="Times New Roman"/>
                  <w:i w:val="1"/>
                  <w:sz w:val="24"/>
                  <w:szCs w:val="24"/>
                </w:rPr>
                <m:t xml:space="preserve">36</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e>
                <m:sup/>
              </m:sSup>
              <m:r>
                <w:rPr>
                  <w:rFonts w:ascii="Times New Roman" w:cs="Times New Roman" w:eastAsia="Times New Roman" w:hAnsi="Times New Roman"/>
                  <w:i w:val="1"/>
                  <w:sz w:val="24"/>
                  <w:szCs w:val="24"/>
                </w:rPr>
                <m:t xml:space="preserve">.</m:t>
              </m:r>
            </m:oMath>
            <w:r w:rsidDel="00000000" w:rsidR="00000000" w:rsidRPr="00000000">
              <w:rPr>
                <w:rtl w:val="0"/>
              </w:rPr>
            </w:r>
          </w:p>
          <w:p w:rsidR="00000000" w:rsidDel="00000000" w:rsidP="00000000" w:rsidRDefault="00000000" w:rsidRPr="00000000" w14:paraId="000000B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V=</w:t>
            </w:r>
            <m:oMath>
              <m:r>
                <w:rPr>
                  <w:rFonts w:ascii="Times New Roman" w:cs="Times New Roman" w:eastAsia="Times New Roman" w:hAnsi="Times New Roman"/>
                  <w:i w:val="1"/>
                  <w:sz w:val="24"/>
                  <w:szCs w:val="24"/>
                </w:rPr>
                <m:t xml:space="preserve">16</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B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B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B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B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BE">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(Pagina 9 </w:t>
            </w:r>
            <w:hyperlink r:id="rId19">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C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w:t>
            </w:r>
            <w:r w:rsidDel="00000000" w:rsidR="00000000" w:rsidRPr="00000000">
              <w:rPr>
                <w:rFonts w:ascii="Times New Roman" w:cs="Times New Roman" w:eastAsia="Times New Roman" w:hAnsi="Times New Roman"/>
                <w:i w:val="1"/>
                <w:sz w:val="24"/>
                <w:szCs w:val="24"/>
                <w:rtl w:val="0"/>
              </w:rPr>
              <w:t xml:space="preserve">:  Modulul 8, § 2 tema 2.2 Aria laterală, aria totală și volumul conului circular drept, pag.175 - 176</w:t>
            </w:r>
          </w:p>
          <w:p w:rsidR="00000000" w:rsidDel="00000000" w:rsidP="00000000" w:rsidRDefault="00000000" w:rsidRPr="00000000" w14:paraId="000000C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 </w:t>
            </w:r>
          </w:p>
          <w:p w:rsidR="00000000" w:rsidDel="00000000" w:rsidP="00000000" w:rsidRDefault="00000000" w:rsidRPr="00000000" w14:paraId="000000C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Modulul 8, § 2 </w:t>
            </w:r>
          </w:p>
          <w:p w:rsidR="00000000" w:rsidDel="00000000" w:rsidP="00000000" w:rsidRDefault="00000000" w:rsidRPr="00000000" w14:paraId="000000C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Prob.3,B,pag.176</w:t>
            </w:r>
          </w:p>
          <w:p w:rsidR="00000000" w:rsidDel="00000000" w:rsidP="00000000" w:rsidRDefault="00000000" w:rsidRPr="00000000" w14:paraId="000000C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r>
                <w:rPr>
                  <w:rFonts w:ascii="Times New Roman" w:cs="Times New Roman" w:eastAsia="Times New Roman" w:hAnsi="Times New Roman"/>
                  <w:i w:val="1"/>
                  <w:sz w:val="24"/>
                  <w:szCs w:val="24"/>
                </w:rPr>
                <m:t xml:space="preserve">12,5</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(1+</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2</m:t>
                  </m:r>
                </m:e>
              </m:rad>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Prob.8,C,pag.177 </w:t>
            </w:r>
          </w:p>
          <w:p w:rsidR="00000000" w:rsidDel="00000000" w:rsidP="00000000" w:rsidRDefault="00000000" w:rsidRPr="00000000" w14:paraId="000000C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r>
                <w:rPr>
                  <w:rFonts w:ascii="Times New Roman" w:cs="Times New Roman" w:eastAsia="Times New Roman" w:hAnsi="Times New Roman"/>
                  <w:i w:val="1"/>
                  <w:sz w:val="24"/>
                  <w:szCs w:val="24"/>
                </w:rPr>
                <m:t xml:space="preserve">243</m:t>
              </m:r>
              <m:r>
                <w:rPr>
                  <w:rFonts w:ascii="Times New Roman" w:cs="Times New Roman" w:eastAsia="Times New Roman" w:hAnsi="Times New Roman"/>
                  <w:i w:val="1"/>
                  <w:sz w:val="24"/>
                  <w:szCs w:val="24"/>
                </w:rPr>
                <m:t>π</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 cm</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7">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C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w:t>
            </w:r>
          </w:p>
          <w:p w:rsidR="00000000" w:rsidDel="00000000" w:rsidP="00000000" w:rsidRDefault="00000000" w:rsidRPr="00000000" w14:paraId="000000D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 </w:t>
            </w:r>
          </w:p>
          <w:p w:rsidR="00000000" w:rsidDel="00000000" w:rsidP="00000000" w:rsidRDefault="00000000" w:rsidRPr="00000000" w14:paraId="000000E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0F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vMerge w:val="restart"/>
          </w:tcPr>
          <w:p w:rsidR="00000000" w:rsidDel="00000000" w:rsidP="00000000" w:rsidRDefault="00000000" w:rsidRPr="00000000" w14:paraId="000000F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F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 </w:t>
            </w:r>
          </w:p>
          <w:p w:rsidR="00000000" w:rsidDel="00000000" w:rsidP="00000000" w:rsidRDefault="00000000" w:rsidRPr="00000000" w14:paraId="000000F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FE">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 cu manualul</w:t>
            </w:r>
          </w:p>
          <w:p w:rsidR="00000000" w:rsidDel="00000000" w:rsidP="00000000" w:rsidRDefault="00000000" w:rsidRPr="00000000" w14:paraId="000000F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0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10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04">
            <w:pPr>
              <w:spacing w:line="276" w:lineRule="auto"/>
              <w:rPr>
                <w:rFonts w:ascii="Times New Roman" w:cs="Times New Roman" w:eastAsia="Times New Roman" w:hAnsi="Times New Roman"/>
                <w:i w:val="1"/>
                <w:sz w:val="18"/>
                <w:szCs w:val="18"/>
              </w:rPr>
            </w:pPr>
            <w:hyperlink r:id="rId20">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0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6">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07">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0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perechi</w:t>
            </w:r>
          </w:p>
          <w:p w:rsidR="00000000" w:rsidDel="00000000" w:rsidP="00000000" w:rsidRDefault="00000000" w:rsidRPr="00000000" w14:paraId="00000109">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p>
          <w:p w:rsidR="00000000" w:rsidDel="00000000" w:rsidP="00000000" w:rsidRDefault="00000000" w:rsidRPr="00000000" w14:paraId="0000010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1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1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1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18">
            <w:pPr>
              <w:spacing w:line="276" w:lineRule="auto"/>
              <w:rPr>
                <w:rFonts w:ascii="Times New Roman" w:cs="Times New Roman" w:eastAsia="Times New Roman" w:hAnsi="Times New Roman"/>
                <w:i w:val="1"/>
                <w:sz w:val="18"/>
                <w:szCs w:val="18"/>
              </w:rPr>
            </w:pPr>
            <w:hyperlink r:id="rId21">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1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1295.1489257812502" w:hRule="atLeast"/>
          <w:tblHeader w:val="0"/>
        </w:trPr>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1F">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21">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476.0595703125001" w:hRule="atLeast"/>
          <w:tblHeader w:val="0"/>
        </w:trPr>
        <w:tc>
          <w:tcPr>
            <w:vMerge w:val="continue"/>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24">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26">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29">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18"/>
                <w:szCs w:val="18"/>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2E">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30">
            <w:pPr>
              <w:spacing w:after="0" w:before="0" w:line="240" w:lineRule="auto"/>
              <w:ind w:left="0" w:firstLine="0"/>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8">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9">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A">
      <w:pPr>
        <w:spacing w:after="0" w:line="276" w:lineRule="auto"/>
        <w:rPr>
          <w:rFonts w:ascii="Times New Roman" w:cs="Times New Roman" w:eastAsia="Times New Roman" w:hAnsi="Times New Roman"/>
          <w:i w:val="1"/>
          <w:sz w:val="24"/>
          <w:szCs w:val="24"/>
        </w:rPr>
      </w:pPr>
      <w:r w:rsidDel="00000000" w:rsidR="00000000" w:rsidRPr="00000000">
        <w:rPr>
          <w:rtl w:val="0"/>
        </w:rPr>
      </w:r>
    </w:p>
    <w:sectPr>
      <w:type w:val="nextPage"/>
      <w:pgSz w:h="12240" w:w="15840" w:orient="landscape"/>
      <w:pgMar w:bottom="1080" w:top="566.9291338582677"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ibkKgjW1Ahst9tcOFBvdH7o82cQrZjf58nkv3d15xBo/edit?usp=sharing" TargetMode="External"/><Relationship Id="rId11" Type="http://schemas.openxmlformats.org/officeDocument/2006/relationships/hyperlink" Target="https://docs.google.com/presentation/d/1ibkKgjW1Ahst9tcOFBvdH7o82cQrZjf58nkv3d15xBo/edit?usp=sharing" TargetMode="External"/><Relationship Id="rId10" Type="http://schemas.openxmlformats.org/officeDocument/2006/relationships/hyperlink" Target="https://docs.google.com/presentation/d/1ibkKgjW1Ahst9tcOFBvdH7o82cQrZjf58nkv3d15xBo/edit?usp=sharing" TargetMode="External"/><Relationship Id="rId21" Type="http://schemas.openxmlformats.org/officeDocument/2006/relationships/hyperlink" Target="https://docs.google.com/presentation/d/1ibkKgjW1Ahst9tcOFBvdH7o82cQrZjf58nkv3d15xBo/edit?usp=sharing" TargetMode="External"/><Relationship Id="rId13" Type="http://schemas.openxmlformats.org/officeDocument/2006/relationships/hyperlink" Target="https://educatieinteractiva.md/potriveste-perechi/21287" TargetMode="External"/><Relationship Id="rId12" Type="http://schemas.openxmlformats.org/officeDocument/2006/relationships/hyperlink" Target="https://docs.google.com/presentation/d/1ibkKgjW1Ahst9tcOFBvdH7o82cQrZjf58nkv3d15xB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einteractiva.md/potriveste-perechi/21287" TargetMode="External"/><Relationship Id="rId15" Type="http://schemas.openxmlformats.org/officeDocument/2006/relationships/hyperlink" Target="https://docs.google.com/presentation/d/1ibkKgjW1Ahst9tcOFBvdH7o82cQrZjf58nkv3d15xBo/edit?usp=sharing" TargetMode="External"/><Relationship Id="rId14" Type="http://schemas.openxmlformats.org/officeDocument/2006/relationships/hyperlink" Target="https://docs.google.com/presentation/d/1ibkKgjW1Ahst9tcOFBvdH7o82cQrZjf58nkv3d15xBo/edit?usp=sharing" TargetMode="External"/><Relationship Id="rId17" Type="http://schemas.openxmlformats.org/officeDocument/2006/relationships/hyperlink" Target="https://docs.google.com/presentation/d/1ibkKgjW1Ahst9tcOFBvdH7o82cQrZjf58nkv3d15xBo/edit?usp=sharing" TargetMode="External"/><Relationship Id="rId16" Type="http://schemas.openxmlformats.org/officeDocument/2006/relationships/hyperlink" Target="https://docs.google.com/presentation/d/1ibkKgjW1Ahst9tcOFBvdH7o82cQrZjf58nkv3d15xBo/edit?usp=sharing" TargetMode="External"/><Relationship Id="rId5" Type="http://schemas.openxmlformats.org/officeDocument/2006/relationships/styles" Target="styles.xml"/><Relationship Id="rId19" Type="http://schemas.openxmlformats.org/officeDocument/2006/relationships/hyperlink" Target="https://docs.google.com/presentation/d/1ibkKgjW1Ahst9tcOFBvdH7o82cQrZjf58nkv3d15xBo/edit?usp=sharing" TargetMode="External"/><Relationship Id="rId6" Type="http://schemas.openxmlformats.org/officeDocument/2006/relationships/customXml" Target="../customXML/item1.xml"/><Relationship Id="rId18" Type="http://schemas.openxmlformats.org/officeDocument/2006/relationships/hyperlink" Target="https://docs.google.com/presentation/d/1ibkKgjW1Ahst9tcOFBvdH7o82cQrZjf58nkv3d15xBo/edit?usp=sharing" TargetMode="External"/><Relationship Id="rId7" Type="http://schemas.openxmlformats.org/officeDocument/2006/relationships/hyperlink" Target="https://docs.google.com/presentation/d/1ibkKgjW1Ahst9tcOFBvdH7o82cQrZjf58nkv3d15xBo/edit?usp=sharing" TargetMode="External"/><Relationship Id="rId8" Type="http://schemas.openxmlformats.org/officeDocument/2006/relationships/hyperlink" Target="https://educatieinteractiva.md/potriveste-perechi/212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JwgGRRyCLmN9rXASW2R95DPQ==">CgMxLjA4AHIhMXFKLUoxZzI0SlpvbHdNTWdRcmk3VkhUcUNIaHkycDdw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