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2123E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E864505" w:rsidR="008D677A" w:rsidRPr="008240EE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D27E0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0AC07E85" w:rsidR="008D677A" w:rsidRPr="00767ECB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8182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00B10E7A" w:rsidR="000F0CB0" w:rsidRPr="000F0CB0" w:rsidRDefault="000F0CB0" w:rsidP="002123E9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381828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4913BB35" w:rsidR="008D677A" w:rsidRPr="00771C67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 w:rsidRP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Aplicații ale funcției putere, funcției radical și proporționalității inverse.</w:t>
      </w:r>
    </w:p>
    <w:p w14:paraId="426FC5C5" w14:textId="77777777" w:rsidR="00771C67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1C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 </w:t>
      </w:r>
    </w:p>
    <w:p w14:paraId="0C700D50" w14:textId="59CAED46" w:rsidR="008D677A" w:rsidRDefault="00771C67" w:rsidP="002123E9">
      <w:pPr>
        <w:pStyle w:val="Frspaiere"/>
        <w:spacing w:line="360" w:lineRule="auto"/>
        <w:jc w:val="both"/>
        <w:rPr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 xml:space="preserve"> Clasificarea funcțiilor studiate după diverse criterii.</w:t>
      </w:r>
    </w:p>
    <w:p w14:paraId="501A9CB2" w14:textId="0E72711D" w:rsidR="007220D8" w:rsidRPr="007220D8" w:rsidRDefault="007220D8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3.10.</w:t>
      </w:r>
      <w:r w:rsidR="00771C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>Modelarea unor situații cotidiene simple prin intermediul funcțiilor, ecuațiilor, inecuațiilor, sistemelor studiate și rezolvarea ecuațiilor, inecuațiilor, sistemelor obținute.</w:t>
      </w:r>
    </w:p>
    <w:p w14:paraId="47C4890F" w14:textId="77777777" w:rsidR="00771C67" w:rsidRDefault="007220D8" w:rsidP="002123E9">
      <w:pPr>
        <w:pStyle w:val="Frspaie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3.11.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Justificarea unui demers sau rezultat obținut sau indicat cu funcții, ecuații, inecuații, sisteme, recurgând la argumentări.</w:t>
      </w:r>
      <w:r w:rsidR="00771C67" w:rsidRP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71C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</w:t>
      </w:r>
    </w:p>
    <w:p w14:paraId="3F74E0E2" w14:textId="77E5D90C" w:rsidR="007220D8" w:rsidRPr="007220D8" w:rsidRDefault="00771C67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1C6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3.12</w:t>
      </w:r>
      <w:r w:rsidRPr="00771C67">
        <w:rPr>
          <w:rFonts w:ascii="Times New Roman" w:hAnsi="Times New Roman" w:cs="Times New Roman"/>
          <w:sz w:val="24"/>
          <w:szCs w:val="24"/>
          <w:lang w:val="ro-MD"/>
        </w:rPr>
        <w:t>. Investigarea valorii de adevăr a unei afirmații, propoziții referitoare la funcții, ecuații, inecuații, sisteme.</w:t>
      </w:r>
    </w:p>
    <w:p w14:paraId="5CD81C32" w14:textId="57E86742" w:rsidR="008D677A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4065D01" w14:textId="0380457B" w:rsidR="00357055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357055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</w:t>
      </w:r>
      <w:r w:rsidR="009A48EC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clasifice funcțiile studiate folosind graficul și noțiunea de funcție în exercițiului propus.</w:t>
      </w:r>
      <w:r w:rsidR="00357055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21F768E" w14:textId="6728E6D5" w:rsidR="008D677A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8D677A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3842E0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="00AD27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nalizeze valoarea de adev</w:t>
      </w:r>
      <w:r w:rsidR="00357055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ăr a afirmației în</w:t>
      </w:r>
      <w:r w:rsidR="00ED439B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rezolvări de </w:t>
      </w:r>
      <w:r w:rsidR="00357055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exerciții</w:t>
      </w:r>
      <w:r w:rsidR="00ED439B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357055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842E0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DBF6340" w14:textId="74A24835" w:rsidR="00045EF6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045EF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recunoască în diverse contexte operațiile </w:t>
      </w:r>
      <w:r w:rsidR="00ED439B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de ridicare la putere cu exponent rațional, real</w:t>
      </w:r>
      <w:r w:rsidR="00045EF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proprietățile studiate ale</w:t>
      </w:r>
      <w:r w:rsidR="00ED439B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45EF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acestora</w:t>
      </w:r>
      <w:r w:rsidR="002123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7F881421" w14:textId="28BEE77E" w:rsidR="00760933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79506E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calculeze soluția unei ecuații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  <w:r w:rsidR="00045EF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inecuații</w:t>
      </w:r>
      <w:r w:rsidR="00F001E0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17414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inclusiv în cadrul rezolvării sarcinilor</w:t>
      </w:r>
      <w:r w:rsidR="00590FA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17414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propuse</w:t>
      </w:r>
      <w:r w:rsidR="002123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DAE552B" w14:textId="23DF20D3" w:rsidR="008D677A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</w:t>
      </w:r>
      <w:r w:rsidR="0079506E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justifice</w:t>
      </w:r>
      <w:r w:rsidR="0085697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rezultatul obținut la rezolvări de ex</w:t>
      </w:r>
      <w:r w:rsidR="00AD27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er</w:t>
      </w:r>
      <w:r w:rsidR="0085697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ciții cu funcții, ecuații,</w:t>
      </w:r>
      <w:r w:rsidR="00045EF6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inecuații </w:t>
      </w:r>
      <w:r w:rsidR="0085697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recurgând la argumentări</w:t>
      </w:r>
      <w:r w:rsidR="002123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41FF3643" w14:textId="0933BD80" w:rsidR="008D677A" w:rsidRPr="002F693D" w:rsidRDefault="00612B94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CB32ED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2F64726C" w:rsidR="008D677A" w:rsidRPr="00CB32ED" w:rsidRDefault="008D677A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71741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6165C1C3" w:rsidR="00B141CD" w:rsidRPr="002F693D" w:rsidRDefault="00B141CD" w:rsidP="002123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2F693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2F693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4AEA151" w:rsidR="00B141CD" w:rsidRPr="002F693D" w:rsidRDefault="00B141CD" w:rsidP="002123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F69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2F693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2F693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2F693D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2F693D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2123E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2123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AD27E0">
        <w:rPr>
          <w:rFonts w:ascii="Times New Roman" w:hAnsi="Times New Roman" w:cs="Times New Roman"/>
          <w:sz w:val="24"/>
          <w:szCs w:val="24"/>
          <w:lang w:val="ro-MD"/>
        </w:rPr>
        <w:t>Garit</w:t>
      </w:r>
      <w:proofErr w:type="spellEnd"/>
      <w:r w:rsidRPr="00AD27E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2123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</w:p>
    <w:p w14:paraId="45B9ECAA" w14:textId="236B817D" w:rsidR="005D77D9" w:rsidRDefault="005D77D9" w:rsidP="002123E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F8D775C" w14:textId="2B479AF5" w:rsidR="00AD27E0" w:rsidRDefault="00AD27E0" w:rsidP="00AD27E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6" w:history="1">
        <w:r w:rsidRPr="00AD27E0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https://educatieinteractiva.md/potriveste-perechi/20705</w:t>
        </w:r>
      </w:hyperlink>
      <w:r>
        <w:t xml:space="preserve">                         </w:t>
      </w:r>
    </w:p>
    <w:p w14:paraId="7DD4B311" w14:textId="77777777" w:rsidR="00AD27E0" w:rsidRPr="00AD27E0" w:rsidRDefault="00AD27E0" w:rsidP="00AD27E0">
      <w:pPr>
        <w:pStyle w:val="Listparagraf"/>
        <w:numPr>
          <w:ilvl w:val="0"/>
          <w:numId w:val="2"/>
        </w:numPr>
        <w:spacing w:line="276" w:lineRule="auto"/>
        <w:rPr>
          <w:rStyle w:val="Hyperlink"/>
          <w:color w:val="auto"/>
          <w:u w:val="none"/>
          <w:lang w:val="it-IT"/>
        </w:rPr>
      </w:pPr>
      <w:r>
        <w:t xml:space="preserve">Link nr.2 </w:t>
      </w:r>
      <w:hyperlink r:id="rId7" w:history="1">
        <w:r w:rsidRPr="00AD27E0">
          <w:rPr>
            <w:rStyle w:val="Hyperlink"/>
            <w:lang w:val="it-IT"/>
          </w:rPr>
          <w:t>https://educatieinteractiva.md/adevarat-fals/12580</w:t>
        </w:r>
      </w:hyperlink>
    </w:p>
    <w:p w14:paraId="32B98403" w14:textId="77777777" w:rsidR="00AD27E0" w:rsidRPr="00AD27E0" w:rsidRDefault="00AD27E0" w:rsidP="00AD27E0">
      <w:pPr>
        <w:pStyle w:val="Listparagraf"/>
        <w:numPr>
          <w:ilvl w:val="0"/>
          <w:numId w:val="2"/>
        </w:numPr>
        <w:spacing w:line="276" w:lineRule="auto"/>
        <w:rPr>
          <w:lang w:val="it-IT"/>
        </w:rPr>
      </w:pPr>
      <w:r>
        <w:t xml:space="preserve">Link nr.3 </w:t>
      </w:r>
      <w:hyperlink r:id="rId8" w:history="1">
        <w:r w:rsidRPr="00BA72DE">
          <w:rPr>
            <w:rStyle w:val="Hyperlink"/>
          </w:rPr>
          <w:t>https://educatieinteractiva.md/alegere-multipla/15425</w:t>
        </w:r>
      </w:hyperlink>
      <w:r>
        <w:t xml:space="preserve"> </w:t>
      </w:r>
    </w:p>
    <w:p w14:paraId="23D45BD0" w14:textId="77777777" w:rsidR="00935D5F" w:rsidRPr="00935D5F" w:rsidRDefault="00935D5F" w:rsidP="00AD27E0">
      <w:pPr>
        <w:pStyle w:val="Listparagraf"/>
        <w:numPr>
          <w:ilvl w:val="0"/>
          <w:numId w:val="2"/>
        </w:numPr>
        <w:spacing w:line="276" w:lineRule="auto"/>
        <w:rPr>
          <w:lang w:val="it-IT"/>
        </w:rPr>
      </w:pPr>
      <w:r>
        <w:t>Link nr.4</w:t>
      </w:r>
      <w:r w:rsidR="00AD27E0">
        <w:t xml:space="preserve"> </w:t>
      </w:r>
      <w:hyperlink r:id="rId9" w:history="1">
        <w:r w:rsidR="00AD27E0" w:rsidRPr="00E4058E">
          <w:rPr>
            <w:rStyle w:val="Hyperlink"/>
          </w:rPr>
          <w:t>https://bit.ly/3LY531a</w:t>
        </w:r>
      </w:hyperlink>
      <w:r w:rsidR="00AD27E0">
        <w:t xml:space="preserve">  </w:t>
      </w:r>
    </w:p>
    <w:p w14:paraId="5007AD7F" w14:textId="7096159D" w:rsidR="00935D5F" w:rsidRPr="000F0903" w:rsidRDefault="00935D5F" w:rsidP="00935D5F">
      <w:pPr>
        <w:pStyle w:val="Listparagraf"/>
        <w:numPr>
          <w:ilvl w:val="0"/>
          <w:numId w:val="2"/>
        </w:numPr>
        <w:spacing w:line="276" w:lineRule="auto"/>
      </w:pPr>
      <w:r>
        <w:t xml:space="preserve">Link nr.5 </w:t>
      </w:r>
      <w:hyperlink r:id="rId10" w:history="1">
        <w:r w:rsidRPr="000F0903">
          <w:rPr>
            <w:rStyle w:val="Hyperlink"/>
          </w:rPr>
          <w:t>https://bit.ly/3WWvef6</w:t>
        </w:r>
      </w:hyperlink>
      <w:r w:rsidRPr="000F0903">
        <w:t xml:space="preserve"> </w:t>
      </w:r>
    </w:p>
    <w:p w14:paraId="272C70BE" w14:textId="24D30F88" w:rsidR="00AD27E0" w:rsidRPr="00AD27E0" w:rsidRDefault="00AD27E0" w:rsidP="00AD27E0">
      <w:pPr>
        <w:pStyle w:val="Listparagraf"/>
        <w:numPr>
          <w:ilvl w:val="0"/>
          <w:numId w:val="2"/>
        </w:numPr>
        <w:spacing w:line="276" w:lineRule="auto"/>
        <w:rPr>
          <w:lang w:val="it-IT"/>
        </w:rPr>
      </w:pPr>
      <w:r>
        <w:t xml:space="preserve">                                                                                          </w:t>
      </w:r>
      <w:r w:rsidRPr="00AD27E0">
        <w:rPr>
          <w:lang w:val="it-IT"/>
        </w:rPr>
        <w:t xml:space="preserve"> </w:t>
      </w:r>
    </w:p>
    <w:p w14:paraId="1C4D60F6" w14:textId="77777777" w:rsidR="00AD27E0" w:rsidRPr="0063489D" w:rsidRDefault="00AD27E0" w:rsidP="00AD27E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E535014" w14:textId="22DC5B9D" w:rsidR="005D77D9" w:rsidRDefault="005D77D9" w:rsidP="00AD27E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2123E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2123E9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60282D" w14:paraId="64D2ABFF" w14:textId="77777777" w:rsidTr="000822FF">
        <w:tc>
          <w:tcPr>
            <w:tcW w:w="2110" w:type="dxa"/>
            <w:vAlign w:val="center"/>
          </w:tcPr>
          <w:p w14:paraId="480E6B8A" w14:textId="3C08C0FA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2123E9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0282D" w14:paraId="4DE20693" w14:textId="77777777" w:rsidTr="000822FF">
        <w:tc>
          <w:tcPr>
            <w:tcW w:w="2110" w:type="dxa"/>
          </w:tcPr>
          <w:p w14:paraId="011D467C" w14:textId="10B78391" w:rsidR="002E294A" w:rsidRDefault="00FA6FF5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1A469694" w:rsidR="00B177E6" w:rsidRPr="007523AF" w:rsidRDefault="00725C18" w:rsidP="00AD27E0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AD27E0">
              <w:t xml:space="preserve">                                                                Ce numim funcție radical?                                                                               Care sunt proprietățile funcție radical?                                                         Ce schimbări ați observat la construirea graficelor din ex.1?</w:t>
            </w:r>
            <w:r w:rsidR="007523AF">
              <w:t xml:space="preserve">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AD27E0" w:rsidRPr="0063489D">
              <w:t xml:space="preserve"> </w:t>
            </w:r>
            <w:r w:rsidR="00AD27E0" w:rsidRPr="00AD27E0">
              <w:rPr>
                <w:color w:val="0070C0"/>
              </w:rPr>
              <w:t xml:space="preserve">Link nr.1 </w:t>
            </w:r>
            <w:r w:rsidR="009C09BB" w:rsidRPr="00AD27E0">
              <w:rPr>
                <w:color w:val="0070C0"/>
              </w:rPr>
              <w:t xml:space="preserve"> </w:t>
            </w:r>
            <w:r w:rsidR="00AD27E0">
              <w:rPr>
                <w:i/>
              </w:rPr>
              <w:t xml:space="preserve">                                            </w:t>
            </w:r>
            <w:r w:rsidR="00033A19">
              <w:rPr>
                <w:i/>
              </w:rPr>
              <w:t xml:space="preserve">Ce </w:t>
            </w:r>
            <w:r w:rsidR="00B44F56">
              <w:rPr>
                <w:i/>
              </w:rPr>
              <w:t>legătură au acest</w:t>
            </w:r>
            <w:r w:rsidR="00AD27E0">
              <w:rPr>
                <w:i/>
              </w:rPr>
              <w:t>e</w:t>
            </w:r>
            <w:r w:rsidR="00B44F56">
              <w:rPr>
                <w:i/>
              </w:rPr>
              <w:t xml:space="preserve"> </w:t>
            </w:r>
            <w:r w:rsidR="00242CDD">
              <w:rPr>
                <w:i/>
              </w:rPr>
              <w:t>activit</w:t>
            </w:r>
            <w:r w:rsidR="00AD27E0">
              <w:rPr>
                <w:i/>
              </w:rPr>
              <w:t>ăți</w:t>
            </w:r>
            <w:r w:rsidR="00B44F56">
              <w:rPr>
                <w:i/>
              </w:rPr>
              <w:t xml:space="preserve"> cu subiectul lecției</w:t>
            </w:r>
            <w:r w:rsidR="00033A19">
              <w:rPr>
                <w:i/>
              </w:rPr>
              <w:t xml:space="preserve"> ?</w:t>
            </w:r>
            <w:r w:rsidR="007523AF">
              <w:rPr>
                <w:i/>
              </w:rPr>
              <w:t xml:space="preserve">                      </w:t>
            </w:r>
            <w:r w:rsidR="00AD27E0">
              <w:rPr>
                <w:i/>
              </w:rPr>
              <w:t xml:space="preserve">                          </w:t>
            </w:r>
            <w:r w:rsidR="007523AF">
              <w:rPr>
                <w:i/>
              </w:rPr>
              <w:t xml:space="preserve">  </w:t>
            </w:r>
            <w:r w:rsidR="00242CDD">
              <w:rPr>
                <w:i/>
              </w:rPr>
              <w:t xml:space="preserve">    </w:t>
            </w:r>
            <w:r w:rsidR="00635536">
              <w:t>Se anunță subiectul</w:t>
            </w:r>
            <w:r>
              <w:t xml:space="preserve"> și obiectivele lecției</w:t>
            </w:r>
            <w:r w:rsidR="00B52CE7">
              <w:t>.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13F241CC" w14:textId="77777777" w:rsidR="00590FA6" w:rsidRDefault="00590FA6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53633C" w14:textId="77777777" w:rsidR="00590FA6" w:rsidRDefault="00590FA6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4FD2FD7C" w:rsidR="002E294A" w:rsidRPr="00B87DF2" w:rsidRDefault="00BB062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Default="009E7527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452DD722" w:rsidR="009E7527" w:rsidRPr="00B141CD" w:rsidRDefault="00AD27E0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7777777" w:rsidR="006B31D1" w:rsidRDefault="009E7527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2123E9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60282D" w14:paraId="0AB0C9E3" w14:textId="77777777" w:rsidTr="000822FF">
        <w:tc>
          <w:tcPr>
            <w:tcW w:w="2110" w:type="dxa"/>
          </w:tcPr>
          <w:p w14:paraId="73230978" w14:textId="1801356D" w:rsidR="002E294A" w:rsidRDefault="00FA6FF5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2123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E3328C" w14:textId="77777777" w:rsidR="009A48EC" w:rsidRDefault="009A48EC" w:rsidP="002123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1401D322" w:rsidR="006B31D1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5A867D8D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0C112D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2AA6BC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C87857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5B1FEB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A5A529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B8AB6A" w14:textId="77777777" w:rsidR="006B31D1" w:rsidRPr="00F001E0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  <w:p w14:paraId="4DB381B9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6A5C434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6DE5AFD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55CFD69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0D4EE5D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4343883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BC5E626" w14:textId="77777777" w:rsidR="00F001E0" w:rsidRP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0151B41" w14:textId="77777777" w:rsidR="00F001E0" w:rsidRPr="00F001E0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221C9CEB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469AF33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DC98E26" w14:textId="77777777" w:rsidR="00F001E0" w:rsidRDefault="00F001E0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22F3928" w14:textId="07DDD9C6" w:rsidR="00F001E0" w:rsidRPr="00B87DF2" w:rsidRDefault="00612B94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50BC1CB3" w14:textId="38B1CD63" w:rsidR="00B44F56" w:rsidRDefault="00B44F56" w:rsidP="002123E9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lastRenderedPageBreak/>
              <w:t>Exercițiul 1</w:t>
            </w:r>
          </w:p>
          <w:p w14:paraId="1750AF99" w14:textId="7967FDFF" w:rsidR="00344BCA" w:rsidRPr="00344BCA" w:rsidRDefault="00A17BCE" w:rsidP="002123E9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Aminteșteți regulile de calcul cu puteri, determină valoarea de adevăr sau falsitate</w:t>
            </w:r>
            <w:r w:rsidR="00344BCA" w:rsidRPr="00344BCA">
              <w:rPr>
                <w:lang w:val="it-IT"/>
              </w:rPr>
              <w:t>:</w:t>
            </w:r>
          </w:p>
          <w:p w14:paraId="40E34CB4" w14:textId="77777777" w:rsidR="00AD27E0" w:rsidRPr="00AD27E0" w:rsidRDefault="00AD27E0" w:rsidP="002123E9">
            <w:pPr>
              <w:spacing w:line="276" w:lineRule="auto"/>
              <w:rPr>
                <w:color w:val="0070C0"/>
              </w:rPr>
            </w:pPr>
            <w:r w:rsidRPr="00AD27E0">
              <w:rPr>
                <w:color w:val="0070C0"/>
              </w:rPr>
              <w:t xml:space="preserve">Link nr.2 </w:t>
            </w:r>
          </w:p>
          <w:p w14:paraId="33A47D3E" w14:textId="6B027080" w:rsidR="00B44F56" w:rsidRPr="003F3F0A" w:rsidRDefault="00B44F56" w:rsidP="002123E9">
            <w:pPr>
              <w:spacing w:line="276" w:lineRule="auto"/>
              <w:rPr>
                <w:b/>
                <w:bCs/>
                <w:i/>
                <w:iCs/>
              </w:rPr>
            </w:pPr>
            <w:r w:rsidRPr="003F3F0A">
              <w:rPr>
                <w:b/>
                <w:bCs/>
                <w:i/>
                <w:iCs/>
              </w:rPr>
              <w:t>Exercițiul 2</w:t>
            </w:r>
            <w:r w:rsidR="002F3E1A" w:rsidRPr="003F3F0A">
              <w:rPr>
                <w:b/>
                <w:bCs/>
                <w:i/>
                <w:iCs/>
              </w:rPr>
              <w:t xml:space="preserve"> </w:t>
            </w:r>
          </w:p>
          <w:p w14:paraId="67B9C750" w14:textId="629964AA" w:rsidR="009537EB" w:rsidRDefault="00A17BCE" w:rsidP="002123E9">
            <w:pPr>
              <w:spacing w:line="276" w:lineRule="auto"/>
            </w:pPr>
            <w:r>
              <w:t xml:space="preserve">Regulile cu puteri din exercițiul precedent te vor ajuta în acest exercițiu: </w:t>
            </w:r>
            <w:r w:rsidR="00AD27E0" w:rsidRPr="00AD27E0">
              <w:rPr>
                <w:color w:val="0070C0"/>
              </w:rPr>
              <w:t>Link nr.3</w:t>
            </w:r>
          </w:p>
          <w:p w14:paraId="261F10E9" w14:textId="27880C64" w:rsidR="002E2EDD" w:rsidRDefault="009537EB" w:rsidP="002123E9">
            <w:pPr>
              <w:spacing w:line="276" w:lineRule="auto"/>
              <w:rPr>
                <w:b/>
                <w:bCs/>
                <w:i/>
                <w:iCs/>
              </w:rPr>
            </w:pPr>
            <w:r w:rsidRPr="003F3F0A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3</w:t>
            </w:r>
            <w:r w:rsidRPr="003F3F0A">
              <w:rPr>
                <w:b/>
                <w:bCs/>
                <w:i/>
                <w:iCs/>
              </w:rPr>
              <w:t xml:space="preserve"> </w:t>
            </w:r>
          </w:p>
          <w:p w14:paraId="4173DECB" w14:textId="6AC87EC6" w:rsidR="002E2EDD" w:rsidRDefault="002E2EDD" w:rsidP="002123E9">
            <w:pPr>
              <w:spacing w:line="276" w:lineRule="auto"/>
            </w:pPr>
            <w:r w:rsidRPr="00A623DD">
              <w:t xml:space="preserve">Să se determine </w:t>
            </w:r>
            <w:proofErr w:type="spellStart"/>
            <w:r w:rsidRPr="00A623DD">
              <w:t>soluţiile</w:t>
            </w:r>
            <w:proofErr w:type="spellEnd"/>
            <w:r w:rsidRPr="00A623DD">
              <w:t xml:space="preserve"> reale ale </w:t>
            </w:r>
            <w:proofErr w:type="spellStart"/>
            <w:r w:rsidRPr="00A623DD">
              <w:t>ecuaţiei</w:t>
            </w:r>
            <w:proofErr w:type="spellEnd"/>
            <w:r>
              <w:t>:</w:t>
            </w:r>
          </w:p>
          <w:p w14:paraId="56384BEA" w14:textId="4DC9882D" w:rsidR="002E2EDD" w:rsidRDefault="002E2EDD" w:rsidP="002123E9">
            <w:pPr>
              <w:spacing w:line="276" w:lineRule="auto"/>
              <w:rPr>
                <w:rFonts w:eastAsiaTheme="minorEastAsia"/>
              </w:rPr>
            </w:pPr>
            <w:r>
              <w:t xml:space="preserve">a)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3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/>
                    </w:rPr>
                    <m:t>1</m:t>
                  </m:r>
                </m:sup>
              </m:sSup>
              <m:r>
                <w:rPr>
                  <w:rFonts w:ascii="Cambria Math" w:eastAsiaTheme="minorEastAsi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</m:oMath>
            <w:r>
              <w:t xml:space="preserve">    b)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x-</m:t>
                  </m:r>
                  <m:r>
                    <w:rPr>
                      <w:rFonts w:ascii="Cambria Math" w:eastAsiaTheme="minorEastAsia"/>
                    </w:rPr>
                    <m:t>1</m:t>
                  </m:r>
                </m:sup>
              </m:sSup>
              <m:r>
                <w:rPr>
                  <w:rFonts w:ascii="Cambria Math" w:eastAsiaTheme="minorEastAsi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 </w:t>
            </w:r>
          </w:p>
          <w:p w14:paraId="2D9113D7" w14:textId="315CE0F8" w:rsidR="002E2EDD" w:rsidRPr="002E2EDD" w:rsidRDefault="002E2EDD" w:rsidP="002123E9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 xml:space="preserve"> c)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+2</m:t>
                  </m:r>
                </m:sup>
              </m:sSup>
              <m:r>
                <w:rPr>
                  <w:rFonts w:ascii="Cambria Math" w:eastAsiaTheme="minorEastAsia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+5</m:t>
                  </m:r>
                </m:sup>
              </m:sSup>
            </m:oMath>
            <w:r>
              <w:rPr>
                <w:rFonts w:eastAsiaTheme="minorEastAsia"/>
              </w:rPr>
              <w:t xml:space="preserve">    d)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x-</m:t>
                  </m:r>
                  <m:r>
                    <w:rPr>
                      <w:rFonts w:ascii="Cambria Math" w:eastAsiaTheme="minorEastAsia"/>
                    </w:rPr>
                    <m:t>1</m:t>
                  </m:r>
                </m:sup>
              </m:sSup>
              <m:r>
                <w:rPr>
                  <w:rFonts w:ascii="Cambria Math" w:eastAsiaTheme="minorEastAsi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/>
                </w:rPr>
                <m:t>=12</m:t>
              </m:r>
            </m:oMath>
            <w:r w:rsidRPr="00D02D6D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                            </w:t>
            </w:r>
            <w:r w:rsidRPr="00D02D6D">
              <w:rPr>
                <w:rFonts w:eastAsiaTheme="minorEastAsia"/>
              </w:rPr>
              <w:t xml:space="preserve">     </w:t>
            </w:r>
            <w:r>
              <w:rPr>
                <w:rFonts w:eastAsiaTheme="minorEastAsia"/>
              </w:rPr>
              <w:t xml:space="preserve">             </w:t>
            </w:r>
            <w:r w:rsidRPr="00D02D6D">
              <w:rPr>
                <w:rFonts w:eastAsiaTheme="minorEastAsia"/>
              </w:rPr>
              <w:t xml:space="preserve">                 </w:t>
            </w:r>
          </w:p>
          <w:p w14:paraId="0F6E30B7" w14:textId="721241D1" w:rsidR="002E2EDD" w:rsidRPr="003F3F0A" w:rsidRDefault="002E2EDD" w:rsidP="002123E9">
            <w:pPr>
              <w:spacing w:line="276" w:lineRule="auto"/>
              <w:rPr>
                <w:b/>
                <w:bCs/>
                <w:i/>
                <w:iCs/>
              </w:rPr>
            </w:pPr>
            <w:r w:rsidRPr="003F3F0A">
              <w:rPr>
                <w:b/>
                <w:bCs/>
                <w:i/>
                <w:iCs/>
              </w:rPr>
              <w:t xml:space="preserve">Exercițiul </w:t>
            </w:r>
            <w:r>
              <w:rPr>
                <w:b/>
                <w:bCs/>
                <w:i/>
                <w:iCs/>
              </w:rPr>
              <w:t>4</w:t>
            </w:r>
            <w:r w:rsidRPr="003F3F0A">
              <w:rPr>
                <w:b/>
                <w:bCs/>
                <w:i/>
                <w:iCs/>
              </w:rPr>
              <w:t xml:space="preserve"> </w:t>
            </w:r>
          </w:p>
          <w:p w14:paraId="5197C4D0" w14:textId="6FE99AB5" w:rsidR="009537EB" w:rsidRDefault="002E2EDD" w:rsidP="002123E9">
            <w:pPr>
              <w:spacing w:line="276" w:lineRule="auto"/>
            </w:pPr>
            <w:r>
              <w:t>Rezolvă ecuațiile după metodele indicate</w:t>
            </w:r>
          </w:p>
          <w:p w14:paraId="63BD0A3E" w14:textId="34255463" w:rsidR="00022D32" w:rsidRPr="00B03651" w:rsidRDefault="00AD27E0" w:rsidP="002123E9">
            <w:pPr>
              <w:spacing w:line="276" w:lineRule="auto"/>
              <w:rPr>
                <w:b/>
                <w:bCs/>
                <w:i/>
                <w:iCs/>
              </w:rPr>
            </w:pPr>
            <w:r w:rsidRPr="00AD27E0">
              <w:rPr>
                <w:color w:val="0070C0"/>
              </w:rPr>
              <w:t xml:space="preserve">Link nr.4                                                                                                  </w:t>
            </w:r>
            <w:r w:rsidR="00B03651" w:rsidRPr="003F3F0A">
              <w:rPr>
                <w:b/>
                <w:bCs/>
                <w:i/>
                <w:iCs/>
              </w:rPr>
              <w:t xml:space="preserve">Exercițiul </w:t>
            </w:r>
            <w:r w:rsidR="00B03651">
              <w:rPr>
                <w:b/>
                <w:bCs/>
                <w:i/>
                <w:iCs/>
              </w:rPr>
              <w:t>5</w:t>
            </w:r>
            <w:r w:rsidR="00A17BCE">
              <w:t xml:space="preserve">              </w:t>
            </w:r>
          </w:p>
          <w:p w14:paraId="1B600E58" w14:textId="77777777" w:rsidR="00B03651" w:rsidRDefault="00B03651" w:rsidP="002123E9">
            <w:pPr>
              <w:spacing w:line="276" w:lineRule="auto"/>
              <w:jc w:val="both"/>
            </w:pPr>
            <w:r>
              <w:t>Rezolvă inecuațiile:</w:t>
            </w:r>
            <w:r w:rsidR="00D9241B" w:rsidRPr="00D9241B">
              <w:t xml:space="preserve"> </w:t>
            </w:r>
          </w:p>
          <w:p w14:paraId="15CBC320" w14:textId="5EC0A6A2" w:rsidR="00B03651" w:rsidRDefault="00B03651" w:rsidP="002123E9">
            <w:pPr>
              <w:spacing w:line="276" w:lineRule="auto"/>
              <w:rPr>
                <w:rFonts w:eastAsiaTheme="minorEastAsia"/>
              </w:rPr>
            </w:pPr>
            <w:r>
              <w:t xml:space="preserve">a)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≤</m:t>
              </m:r>
              <m:r>
                <m:rPr>
                  <m:sty m:val="p"/>
                </m:rPr>
                <w:rPr>
                  <w:rFonts w:ascii="Cambria Math" w:eastAsiaTheme="minorEastAsia"/>
                </w:rPr>
                <m:t>81</m:t>
              </m:r>
            </m:oMath>
            <w:r>
              <w:t xml:space="preserve">    b)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≥</m:t>
              </m:r>
              <m:r>
                <w:rPr>
                  <w:rFonts w:ascii="Cambria Math" w:eastAsiaTheme="minorEastAsia"/>
                </w:rPr>
                <m:t>-</m:t>
              </m:r>
              <m:r>
                <w:rPr>
                  <w:rFonts w:ascii="Cambria Math" w:eastAsiaTheme="minorEastAsia"/>
                </w:rPr>
                <m:t>5</m:t>
              </m:r>
            </m:oMath>
            <w:r>
              <w:rPr>
                <w:rFonts w:eastAsiaTheme="minorEastAsia"/>
              </w:rPr>
              <w:t xml:space="preserve">  </w:t>
            </w:r>
          </w:p>
          <w:p w14:paraId="486D0EC2" w14:textId="77777777" w:rsidR="002123E9" w:rsidRDefault="00B03651" w:rsidP="002123E9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c)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≤</m:t>
              </m:r>
              <m:r>
                <w:rPr>
                  <w:rFonts w:ascii="Cambria Math" w:eastAsiaTheme="minorEastAsia"/>
                </w:rPr>
                <m:t>-</m:t>
              </m:r>
              <m:r>
                <w:rPr>
                  <w:rFonts w:ascii="Cambria Math" w:eastAsiaTheme="minorEastAsia"/>
                </w:rPr>
                <m:t>9</m:t>
              </m:r>
            </m:oMath>
            <w:r>
              <w:rPr>
                <w:rFonts w:eastAsiaTheme="minorEastAsia"/>
              </w:rPr>
              <w:t xml:space="preserve">    d)</w:t>
            </w:r>
            <w:r>
              <w:rPr>
                <w:rFonts w:ascii="Cambria Math" w:eastAsiaTheme="minorEastAsia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2x-</m:t>
                  </m:r>
                  <m:r>
                    <w:rPr>
                      <w:rFonts w:ascii="Cambria Math" w:eastAsiaTheme="minorEastAsia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&lt;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</w:rPr>
                    <m:t>8</m:t>
                  </m:r>
                </m:den>
              </m:f>
            </m:oMath>
            <w:r w:rsidRPr="00D02D6D">
              <w:rPr>
                <w:rFonts w:eastAsiaTheme="minorEastAsia"/>
              </w:rPr>
              <w:t xml:space="preserve">    </w:t>
            </w:r>
            <w:r>
              <w:rPr>
                <w:rFonts w:eastAsiaTheme="minorEastAsia"/>
              </w:rPr>
              <w:t xml:space="preserve">   </w:t>
            </w:r>
          </w:p>
          <w:p w14:paraId="02E4CB09" w14:textId="77777777" w:rsidR="002123E9" w:rsidRDefault="002123E9" w:rsidP="002123E9">
            <w:pPr>
              <w:spacing w:line="276" w:lineRule="auto"/>
              <w:rPr>
                <w:rFonts w:eastAsiaTheme="minorEastAsia"/>
              </w:rPr>
            </w:pPr>
          </w:p>
          <w:p w14:paraId="3916B9EE" w14:textId="1ADBF222" w:rsidR="00D9241B" w:rsidRPr="00B03651" w:rsidRDefault="00B03651" w:rsidP="002123E9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 xml:space="preserve">                          </w:t>
            </w:r>
            <w:r w:rsidRPr="00D02D6D">
              <w:rPr>
                <w:rFonts w:eastAsiaTheme="minorEastAsia"/>
              </w:rPr>
              <w:t xml:space="preserve">     </w:t>
            </w:r>
            <w:r>
              <w:rPr>
                <w:rFonts w:eastAsiaTheme="minorEastAsia"/>
              </w:rPr>
              <w:t xml:space="preserve">             </w:t>
            </w:r>
            <w:r w:rsidRPr="00D02D6D">
              <w:rPr>
                <w:rFonts w:eastAsiaTheme="minorEastAsia"/>
              </w:rPr>
              <w:t xml:space="preserve">                 </w:t>
            </w:r>
          </w:p>
          <w:p w14:paraId="16295776" w14:textId="77777777" w:rsidR="00022D32" w:rsidRDefault="00BF7608" w:rsidP="002123E9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0822FF">
              <w:rPr>
                <w:b/>
                <w:bCs/>
                <w:i/>
                <w:iCs/>
              </w:rPr>
              <w:t xml:space="preserve">Exercițiul 6    </w:t>
            </w:r>
          </w:p>
          <w:p w14:paraId="06E976B7" w14:textId="3BE63EC0" w:rsidR="00785F32" w:rsidRPr="00B03651" w:rsidRDefault="00022D32" w:rsidP="002123E9">
            <w:pPr>
              <w:spacing w:line="276" w:lineRule="auto"/>
              <w:jc w:val="both"/>
            </w:pPr>
            <w:r>
              <w:t xml:space="preserve">Rezolvă problema folosind </w:t>
            </w:r>
            <w:r w:rsidR="002721D8">
              <w:t>noțiunea de proporționalitate inversă: Un arhitect vrea să proiecteze o cameră drept</w:t>
            </w:r>
            <w:r w:rsidR="00AD27E0">
              <w:t xml:space="preserve">unghiulară având suprafața de </w:t>
            </w:r>
            <w:r w:rsidR="002721D8">
              <w:t xml:space="preserve"> 24 m</w:t>
            </w:r>
            <w:r w:rsidR="002721D8">
              <w:rPr>
                <w:vertAlign w:val="superscript"/>
              </w:rPr>
              <w:t>2</w:t>
            </w:r>
            <w:r w:rsidR="002721D8">
              <w:t>. Precizați cum variază lățimea camerei în funcție de lungimea ei. Reprezentați grafic această dependență.</w:t>
            </w:r>
            <w:r w:rsidR="00BF7608" w:rsidRPr="000822FF">
              <w:rPr>
                <w:b/>
                <w:bCs/>
                <w:i/>
                <w:iCs/>
              </w:rPr>
              <w:t xml:space="preserve">                                                                            </w:t>
            </w:r>
            <w:r w:rsidR="005E58C5" w:rsidRPr="00BF7608">
              <w:t xml:space="preserve">                                                                                                                              </w:t>
            </w:r>
            <w:r w:rsidR="00BF7608" w:rsidRPr="00BF7608">
              <w:t xml:space="preserve">                                                       </w:t>
            </w:r>
            <w:r w:rsidR="001A04BB" w:rsidRPr="00BF7608">
              <w:t xml:space="preserve">                                                                                     </w:t>
            </w:r>
          </w:p>
          <w:p w14:paraId="5D27C264" w14:textId="2BD7DDD8" w:rsidR="00A970B8" w:rsidRPr="007E29E0" w:rsidRDefault="00A970B8" w:rsidP="007E29E0">
            <w:pPr>
              <w:spacing w:line="276" w:lineRule="auto"/>
              <w:rPr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Quizizz</w:t>
            </w:r>
            <w:proofErr w:type="spellEnd"/>
            <w:r w:rsidR="007E29E0" w:rsidRPr="007523AF">
              <w:rPr>
                <w:iCs/>
              </w:rPr>
              <w:t xml:space="preserve"> </w:t>
            </w:r>
            <w:r w:rsidR="007E29E0">
              <w:rPr>
                <w:iCs/>
              </w:rPr>
              <w:t xml:space="preserve">                                                                                                        </w:t>
            </w:r>
            <w:r w:rsidR="007E29E0" w:rsidRPr="007523AF">
              <w:rPr>
                <w:iCs/>
              </w:rPr>
              <w:t>Evaluarea ati</w:t>
            </w:r>
            <w:r w:rsidR="007E29E0">
              <w:rPr>
                <w:iCs/>
              </w:rPr>
              <w:t>ngerii obiectivelor preconizate</w:t>
            </w:r>
          </w:p>
          <w:p w14:paraId="081FDB70" w14:textId="7F9515AB" w:rsidR="007523AF" w:rsidRDefault="00935D5F" w:rsidP="002123E9">
            <w:pPr>
              <w:spacing w:line="276" w:lineRule="auto"/>
              <w:rPr>
                <w:iCs/>
              </w:rPr>
            </w:pPr>
            <w:r w:rsidRPr="007E29E0">
              <w:rPr>
                <w:color w:val="0070C0"/>
              </w:rPr>
              <w:t xml:space="preserve">Link nr.5 </w:t>
            </w:r>
            <w:r w:rsidR="007E29E0">
              <w:rPr>
                <w:iCs/>
              </w:rPr>
              <w:t xml:space="preserve">                                                                                                          </w:t>
            </w:r>
            <w:r w:rsidR="007523AF" w:rsidRPr="007523AF">
              <w:rPr>
                <w:iCs/>
              </w:rPr>
              <w:t>Bilanțul lecției.</w:t>
            </w:r>
          </w:p>
          <w:p w14:paraId="49321235" w14:textId="77777777" w:rsidR="000822FF" w:rsidRPr="00F14E02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14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Temă pentru acasă: </w:t>
            </w:r>
          </w:p>
          <w:p w14:paraId="20F14FC6" w14:textId="13666F67" w:rsidR="000822FF" w:rsidRPr="00026541" w:rsidRDefault="000822FF" w:rsidP="002123E9">
            <w:pPr>
              <w:spacing w:line="276" w:lineRule="auto"/>
              <w:rPr>
                <w:iCs/>
              </w:rPr>
            </w:pPr>
            <w:r w:rsidRPr="00026541">
              <w:rPr>
                <w:iCs/>
              </w:rPr>
              <w:t xml:space="preserve">De repetat: </w:t>
            </w:r>
            <w:r>
              <w:rPr>
                <w:iCs/>
              </w:rPr>
              <w:t>Funcția p</w:t>
            </w:r>
            <w:r w:rsidR="00AD27E0">
              <w:rPr>
                <w:iCs/>
              </w:rPr>
              <w:t>utere, radical și proporționalita</w:t>
            </w:r>
            <w:r>
              <w:rPr>
                <w:iCs/>
              </w:rPr>
              <w:t xml:space="preserve">tea inversă </w:t>
            </w:r>
          </w:p>
          <w:p w14:paraId="648E3492" w14:textId="4F7A8114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De rezolvat: Ex.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1, 2</w:t>
            </w:r>
            <w:r w:rsidRPr="00C549CA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</w:p>
          <w:p w14:paraId="390F0DF3" w14:textId="77777777" w:rsidR="002123E9" w:rsidRPr="002123E9" w:rsidRDefault="002123E9" w:rsidP="002123E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Exercițiul 1</w:t>
            </w:r>
          </w:p>
          <w:p w14:paraId="1196FE05" w14:textId="77777777" w:rsidR="002123E9" w:rsidRPr="002123E9" w:rsidRDefault="002123E9" w:rsidP="002123E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Determină soluțiile reale ale  ecuațiilor:</w:t>
            </w:r>
          </w:p>
          <w:p w14:paraId="689BB804" w14:textId="77777777" w:rsidR="002123E9" w:rsidRPr="002123E9" w:rsidRDefault="002123E9" w:rsidP="002123E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123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</w:t>
            </w:r>
            <w:r w:rsidRPr="002123E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12B94" w:rsidRPr="002123E9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780" w:dyaOrig="320" w14:anchorId="4EE5A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53pt;height:21.2pt" o:ole="">
                  <v:imagedata r:id="rId11" o:title=""/>
                </v:shape>
                <o:OLEObject Type="Embed" ProgID="Equation.3" ShapeID="_x0000_i1034" DrawAspect="Content" ObjectID="_1791885163" r:id="rId12"/>
              </w:object>
            </w:r>
            <w:r w:rsidRPr="002123E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b) </w:t>
            </w:r>
            <w:r w:rsidR="00612B94" w:rsidRPr="00612B94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080" w:dyaOrig="340" w14:anchorId="5A844625">
                <v:shape id="_x0000_i1031" type="#_x0000_t75" style="width:70.25pt;height:22.1pt" o:ole="">
                  <v:imagedata r:id="rId13" o:title=""/>
                </v:shape>
                <o:OLEObject Type="Embed" ProgID="Equation.3" ShapeID="_x0000_i1031" DrawAspect="Content" ObjectID="_1791885164" r:id="rId14"/>
              </w:object>
            </w:r>
            <w:r w:rsidRPr="002123E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c) </w:t>
            </w:r>
            <w:r w:rsidRPr="002123E9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140" w:dyaOrig="340" w14:anchorId="1F83CE1D">
                <v:shape id="_x0000_i1027" type="#_x0000_t75" style="width:66.7pt;height:20.3pt" o:ole="">
                  <v:imagedata r:id="rId15" o:title=""/>
                </v:shape>
                <o:OLEObject Type="Embed" ProgID="Equation.3" ShapeID="_x0000_i1027" DrawAspect="Content" ObjectID="_1791885165" r:id="rId16"/>
              </w:object>
            </w:r>
            <w:r w:rsidRPr="002123E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d) </w:t>
            </w:r>
            <w:r w:rsidRPr="002123E9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80" w:dyaOrig="320" w14:anchorId="1E86EBC1">
                <v:shape id="_x0000_i1028" type="#_x0000_t75" style="width:86.6pt;height:19.9pt" o:ole="">
                  <v:imagedata r:id="rId17" o:title=""/>
                </v:shape>
                <o:OLEObject Type="Embed" ProgID="Equation.3" ShapeID="_x0000_i1028" DrawAspect="Content" ObjectID="_1791885166" r:id="rId18"/>
              </w:object>
            </w:r>
          </w:p>
          <w:p w14:paraId="38EF661E" w14:textId="77777777" w:rsidR="002123E9" w:rsidRPr="002123E9" w:rsidRDefault="002123E9" w:rsidP="002123E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Exercițiul 2</w:t>
            </w:r>
            <w:bookmarkStart w:id="0" w:name="_GoBack"/>
            <w:bookmarkEnd w:id="0"/>
          </w:p>
          <w:p w14:paraId="532D5F9E" w14:textId="32B91CB7" w:rsidR="002123E9" w:rsidRPr="002123E9" w:rsidRDefault="002123E9" w:rsidP="002123E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Definiți printr-o formulă proporționalitatea inversă, dacă se știe că graficul ei trece prin punctul: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a) A(25;0,2); b) B(8;0,125); c) C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Pr="002123E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B4DB355" w14:textId="77777777" w:rsidR="002123E9" w:rsidRPr="002123E9" w:rsidRDefault="002123E9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</w:p>
          <w:p w14:paraId="08B0710D" w14:textId="515B959B" w:rsidR="000822FF" w:rsidRPr="00D1193C" w:rsidRDefault="000822FF" w:rsidP="002123E9">
            <w:pPr>
              <w:spacing w:line="276" w:lineRule="auto"/>
              <w:rPr>
                <w:iCs/>
              </w:rPr>
            </w:pPr>
          </w:p>
        </w:tc>
        <w:tc>
          <w:tcPr>
            <w:tcW w:w="1123" w:type="dxa"/>
          </w:tcPr>
          <w:p w14:paraId="127ABAA8" w14:textId="77777777" w:rsidR="00033A19" w:rsidRDefault="00033A19" w:rsidP="002123E9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EA6222E" w14:textId="77777777" w:rsidR="00A17BCE" w:rsidRDefault="00A17BCE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110453" w14:textId="5E0B0718" w:rsidR="002E294A" w:rsidRPr="006B31D1" w:rsidRDefault="00A17BCE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</w:t>
            </w:r>
          </w:p>
          <w:p w14:paraId="0C8BC1D7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050F47A9" w:rsidR="006B31D1" w:rsidRDefault="00022D32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5A9B64" w14:textId="77777777" w:rsidR="00B06CF8" w:rsidRDefault="00B06CF8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41E8AFC" w14:textId="77777777" w:rsidR="00B06CF8" w:rsidRDefault="00B06CF8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7B43B7" w14:textId="77777777" w:rsidR="00B06CF8" w:rsidRDefault="00B06CF8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6298EED9" w:rsidR="006B31D1" w:rsidRPr="006B31D1" w:rsidRDefault="00043ED8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6</w:t>
            </w:r>
          </w:p>
          <w:p w14:paraId="7A206B0E" w14:textId="77777777" w:rsidR="006B31D1" w:rsidRP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77777777" w:rsidR="006B31D1" w:rsidRDefault="006B31D1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85D2D02" w14:textId="77777777" w:rsidR="00495A6E" w:rsidRDefault="00495A6E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1EEA0B" w14:textId="77777777" w:rsidR="00495A6E" w:rsidRPr="006B31D1" w:rsidRDefault="00495A6E" w:rsidP="002123E9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7B87F332" w:rsidR="006B31D1" w:rsidRDefault="005E5BD0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590F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  <w:p w14:paraId="409B868D" w14:textId="77777777" w:rsidR="00A970B8" w:rsidRDefault="00A970B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68DFDA" w14:textId="77777777" w:rsidR="00A970B8" w:rsidRDefault="00A970B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21A56418" w:rsidR="007523AF" w:rsidRDefault="00590FA6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24DC7A30" w14:textId="2F907507" w:rsidR="00D1193C" w:rsidRDefault="00D1193C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4DE3A4" w14:textId="05CB2921" w:rsidR="00A65DA8" w:rsidRDefault="00A65DA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4B4F77" w14:textId="77777777" w:rsidR="001107FC" w:rsidRDefault="001107FC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A7E363" w14:textId="5DF59A7F" w:rsidR="002123E9" w:rsidRDefault="002123E9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F4A769" w14:textId="3234ED3A" w:rsidR="002721D8" w:rsidRDefault="002721D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14BE6D41" w14:textId="77777777" w:rsidR="00A970B8" w:rsidRDefault="00A970B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7B6BB7" w14:textId="77777777" w:rsidR="00A970B8" w:rsidRDefault="00A970B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AD1A4D" w14:textId="77777777" w:rsidR="00A970B8" w:rsidRDefault="00A970B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B51D5B" w14:textId="77777777" w:rsidR="00043ED8" w:rsidRDefault="00043ED8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5DFC66AC" w:rsidR="00A970B8" w:rsidRPr="00B87DF2" w:rsidRDefault="000822FF" w:rsidP="002123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397" w:type="dxa"/>
          </w:tcPr>
          <w:p w14:paraId="21BCBA54" w14:textId="77777777" w:rsidR="002F693D" w:rsidRDefault="002F693D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FF16BD4" w14:textId="77777777" w:rsidR="002F693D" w:rsidRDefault="002F693D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6044F17E" w:rsidR="009E7527" w:rsidRDefault="009E7527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092F0DE8" w14:textId="77777777" w:rsidR="000623F3" w:rsidRPr="009E7527" w:rsidRDefault="000623F3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659A7185" w14:textId="77777777" w:rsidR="001107FC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Pr="009E7527" w:rsidRDefault="0090610D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149F530A" w14:textId="77777777" w:rsidR="002E294A" w:rsidRDefault="009368D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grup</w:t>
            </w:r>
          </w:p>
          <w:p w14:paraId="206E7E5A" w14:textId="77777777" w:rsidR="002123E9" w:rsidRDefault="002123E9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01378C9E" w14:textId="6AA765B6" w:rsidR="007523AF" w:rsidRDefault="002123E9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7523AF"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ormativă</w:t>
            </w:r>
          </w:p>
          <w:p w14:paraId="6BB9DF14" w14:textId="77777777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CBA25E" w14:textId="77777777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A013C9" w14:textId="77777777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6B60C3" w14:textId="77777777" w:rsidR="001107FC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4ADBC51" w14:textId="77777777" w:rsidR="001107FC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9C73AA" w14:textId="586C0FFA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1CD96848" w14:textId="77777777" w:rsidR="001107FC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3F79883" w14:textId="77777777" w:rsidR="001107FC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49FE49D" w14:textId="77777777" w:rsidR="001107FC" w:rsidRPr="009E7527" w:rsidRDefault="001107FC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0E3BB7" w14:textId="77777777" w:rsidR="000822FF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</w:p>
          <w:p w14:paraId="01BB54CC" w14:textId="4115B82B" w:rsidR="000822FF" w:rsidRPr="000623F3" w:rsidRDefault="000822FF" w:rsidP="002123E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45074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1DD27B3" w14:textId="77777777" w:rsidR="00C549CA" w:rsidRDefault="00C549CA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BFF5156" w14:textId="77777777" w:rsidR="00C549CA" w:rsidRDefault="00C549CA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03EAD74" w14:textId="09DA0729" w:rsidR="00717414" w:rsidRPr="00F14E02" w:rsidRDefault="00717414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</w:p>
    <w:p w14:paraId="74536B34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48A2C804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592B18F2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0463E1B1" w14:textId="77777777" w:rsidR="00C549CA" w:rsidRDefault="00C549CA" w:rsidP="005E4B8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14:paraId="419C14DE" w14:textId="77777777" w:rsidR="009B18B3" w:rsidRDefault="009B18B3" w:rsidP="00C14B29">
      <w:pPr>
        <w:pStyle w:val="Frspaiere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775E3BE" w14:textId="7DC70D26" w:rsidR="007F7E0F" w:rsidRPr="00CC2B10" w:rsidRDefault="007F7E0F" w:rsidP="007F7E0F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D486D3" w14:textId="77777777" w:rsidR="00FE3404" w:rsidRDefault="00FE3404" w:rsidP="006D40C3">
      <w:pPr>
        <w:pStyle w:val="Frspaiere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6135F40" w14:textId="77777777" w:rsidR="00FE3404" w:rsidRDefault="00FE3404" w:rsidP="006D40C3">
      <w:pPr>
        <w:pStyle w:val="Frspaiere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4030C50" w14:textId="015E188E" w:rsidR="00C549CA" w:rsidRPr="00717414" w:rsidRDefault="00C549CA" w:rsidP="00717414">
      <w:pPr>
        <w:spacing w:line="276" w:lineRule="auto"/>
        <w:jc w:val="right"/>
        <w:rPr>
          <w:rFonts w:eastAsiaTheme="minorEastAsia"/>
          <w:b/>
          <w:i/>
          <w:iCs/>
        </w:rPr>
      </w:pPr>
    </w:p>
    <w:sectPr w:rsidR="00C549CA" w:rsidRPr="0071741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5B5C"/>
    <w:rsid w:val="0001788D"/>
    <w:rsid w:val="00022D32"/>
    <w:rsid w:val="00033A19"/>
    <w:rsid w:val="000401D8"/>
    <w:rsid w:val="00043617"/>
    <w:rsid w:val="00043ED8"/>
    <w:rsid w:val="00045EF6"/>
    <w:rsid w:val="000623F3"/>
    <w:rsid w:val="000822FF"/>
    <w:rsid w:val="000B49B2"/>
    <w:rsid w:val="000D2D71"/>
    <w:rsid w:val="000F0903"/>
    <w:rsid w:val="000F0CB0"/>
    <w:rsid w:val="000F4BA8"/>
    <w:rsid w:val="001107FC"/>
    <w:rsid w:val="00112853"/>
    <w:rsid w:val="00131910"/>
    <w:rsid w:val="00173653"/>
    <w:rsid w:val="001A04BB"/>
    <w:rsid w:val="001A3BA8"/>
    <w:rsid w:val="001C1B62"/>
    <w:rsid w:val="001D1046"/>
    <w:rsid w:val="001E2E25"/>
    <w:rsid w:val="002013F9"/>
    <w:rsid w:val="002123E9"/>
    <w:rsid w:val="00242CDD"/>
    <w:rsid w:val="00261C02"/>
    <w:rsid w:val="002721D8"/>
    <w:rsid w:val="002908C0"/>
    <w:rsid w:val="002D658C"/>
    <w:rsid w:val="002E294A"/>
    <w:rsid w:val="002E2EDD"/>
    <w:rsid w:val="002F3E1A"/>
    <w:rsid w:val="002F693D"/>
    <w:rsid w:val="00306BF8"/>
    <w:rsid w:val="003354D2"/>
    <w:rsid w:val="00344BCA"/>
    <w:rsid w:val="00357055"/>
    <w:rsid w:val="00381828"/>
    <w:rsid w:val="003842E0"/>
    <w:rsid w:val="00387C6F"/>
    <w:rsid w:val="00390615"/>
    <w:rsid w:val="003E211D"/>
    <w:rsid w:val="003F3F0A"/>
    <w:rsid w:val="00426CD1"/>
    <w:rsid w:val="00450746"/>
    <w:rsid w:val="00495A6E"/>
    <w:rsid w:val="004C5211"/>
    <w:rsid w:val="004F1227"/>
    <w:rsid w:val="00517A00"/>
    <w:rsid w:val="0056092E"/>
    <w:rsid w:val="00590FA6"/>
    <w:rsid w:val="00591E7F"/>
    <w:rsid w:val="00592252"/>
    <w:rsid w:val="005B4B30"/>
    <w:rsid w:val="005D77D9"/>
    <w:rsid w:val="005E4B8E"/>
    <w:rsid w:val="005E58C5"/>
    <w:rsid w:val="005E5BD0"/>
    <w:rsid w:val="005F2201"/>
    <w:rsid w:val="005F5028"/>
    <w:rsid w:val="0060282D"/>
    <w:rsid w:val="006062E0"/>
    <w:rsid w:val="00612B94"/>
    <w:rsid w:val="0063285F"/>
    <w:rsid w:val="00632DD7"/>
    <w:rsid w:val="00635536"/>
    <w:rsid w:val="00637BEA"/>
    <w:rsid w:val="00674707"/>
    <w:rsid w:val="006832F1"/>
    <w:rsid w:val="00693A2F"/>
    <w:rsid w:val="00696EF3"/>
    <w:rsid w:val="006A31AC"/>
    <w:rsid w:val="006A472C"/>
    <w:rsid w:val="006B31D1"/>
    <w:rsid w:val="006D40C3"/>
    <w:rsid w:val="006E3F60"/>
    <w:rsid w:val="006E77B6"/>
    <w:rsid w:val="007034CB"/>
    <w:rsid w:val="0070580C"/>
    <w:rsid w:val="00717414"/>
    <w:rsid w:val="007220D8"/>
    <w:rsid w:val="00725C18"/>
    <w:rsid w:val="007502B4"/>
    <w:rsid w:val="007523AF"/>
    <w:rsid w:val="00760933"/>
    <w:rsid w:val="00767ECB"/>
    <w:rsid w:val="00770743"/>
    <w:rsid w:val="00771C67"/>
    <w:rsid w:val="00785F32"/>
    <w:rsid w:val="0079506E"/>
    <w:rsid w:val="007E29E0"/>
    <w:rsid w:val="007F18B7"/>
    <w:rsid w:val="007F7E0F"/>
    <w:rsid w:val="008012B0"/>
    <w:rsid w:val="00807317"/>
    <w:rsid w:val="00821745"/>
    <w:rsid w:val="008240EE"/>
    <w:rsid w:val="00850340"/>
    <w:rsid w:val="00850461"/>
    <w:rsid w:val="0085697D"/>
    <w:rsid w:val="008853AC"/>
    <w:rsid w:val="008A7D0C"/>
    <w:rsid w:val="008B2252"/>
    <w:rsid w:val="008D3CFB"/>
    <w:rsid w:val="008D677A"/>
    <w:rsid w:val="008E216F"/>
    <w:rsid w:val="0090610D"/>
    <w:rsid w:val="009125B6"/>
    <w:rsid w:val="00935D5F"/>
    <w:rsid w:val="009368DF"/>
    <w:rsid w:val="00940461"/>
    <w:rsid w:val="009537EB"/>
    <w:rsid w:val="009601F0"/>
    <w:rsid w:val="00964703"/>
    <w:rsid w:val="009733BB"/>
    <w:rsid w:val="00974803"/>
    <w:rsid w:val="00984E2F"/>
    <w:rsid w:val="009A0EAE"/>
    <w:rsid w:val="009A48EC"/>
    <w:rsid w:val="009B18B3"/>
    <w:rsid w:val="009C0505"/>
    <w:rsid w:val="009C09BB"/>
    <w:rsid w:val="009E7527"/>
    <w:rsid w:val="00A01F32"/>
    <w:rsid w:val="00A064C7"/>
    <w:rsid w:val="00A17BCE"/>
    <w:rsid w:val="00A209A8"/>
    <w:rsid w:val="00A52CD7"/>
    <w:rsid w:val="00A56444"/>
    <w:rsid w:val="00A64458"/>
    <w:rsid w:val="00A65DA8"/>
    <w:rsid w:val="00A8116D"/>
    <w:rsid w:val="00A82E9A"/>
    <w:rsid w:val="00A85C0D"/>
    <w:rsid w:val="00A970B8"/>
    <w:rsid w:val="00AA09F4"/>
    <w:rsid w:val="00AA752C"/>
    <w:rsid w:val="00AC689D"/>
    <w:rsid w:val="00AC7514"/>
    <w:rsid w:val="00AD27E0"/>
    <w:rsid w:val="00AD354A"/>
    <w:rsid w:val="00AF1315"/>
    <w:rsid w:val="00AF3DCA"/>
    <w:rsid w:val="00B0002E"/>
    <w:rsid w:val="00B03651"/>
    <w:rsid w:val="00B06CF8"/>
    <w:rsid w:val="00B07F77"/>
    <w:rsid w:val="00B141CD"/>
    <w:rsid w:val="00B177E6"/>
    <w:rsid w:val="00B242AA"/>
    <w:rsid w:val="00B44F56"/>
    <w:rsid w:val="00B472D6"/>
    <w:rsid w:val="00B52CE7"/>
    <w:rsid w:val="00B87DF2"/>
    <w:rsid w:val="00BB0620"/>
    <w:rsid w:val="00BF7608"/>
    <w:rsid w:val="00C01008"/>
    <w:rsid w:val="00C03F8B"/>
    <w:rsid w:val="00C10820"/>
    <w:rsid w:val="00C14B29"/>
    <w:rsid w:val="00C173B2"/>
    <w:rsid w:val="00C41AAD"/>
    <w:rsid w:val="00C46FB0"/>
    <w:rsid w:val="00C549CA"/>
    <w:rsid w:val="00C54A3B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34DA8"/>
    <w:rsid w:val="00D5147F"/>
    <w:rsid w:val="00D54FC8"/>
    <w:rsid w:val="00D55189"/>
    <w:rsid w:val="00D72BB5"/>
    <w:rsid w:val="00D9241B"/>
    <w:rsid w:val="00DE23DC"/>
    <w:rsid w:val="00DE3084"/>
    <w:rsid w:val="00E11C18"/>
    <w:rsid w:val="00E20F5B"/>
    <w:rsid w:val="00E64355"/>
    <w:rsid w:val="00E940A4"/>
    <w:rsid w:val="00EA0CEA"/>
    <w:rsid w:val="00ED2ECF"/>
    <w:rsid w:val="00ED439B"/>
    <w:rsid w:val="00F001E0"/>
    <w:rsid w:val="00F052BE"/>
    <w:rsid w:val="00F14E02"/>
    <w:rsid w:val="00F15A8F"/>
    <w:rsid w:val="00F3109D"/>
    <w:rsid w:val="00F41557"/>
    <w:rsid w:val="00F61534"/>
    <w:rsid w:val="00F623F2"/>
    <w:rsid w:val="00F74E15"/>
    <w:rsid w:val="00F852F1"/>
    <w:rsid w:val="00F9065E"/>
    <w:rsid w:val="00F95ED2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legere-multipla/15425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2580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20705" TargetMode="Externa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bit.ly/3WWvef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.ly/3LY531a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9486-BD5E-404E-9F86-26CB22D1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5</Pages>
  <Words>982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59</cp:revision>
  <cp:lastPrinted>2024-04-30T09:35:00Z</cp:lastPrinted>
  <dcterms:created xsi:type="dcterms:W3CDTF">2024-05-17T14:15:00Z</dcterms:created>
  <dcterms:modified xsi:type="dcterms:W3CDTF">2024-10-31T11:06:00Z</dcterms:modified>
</cp:coreProperties>
</file>