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AD" w:rsidRDefault="000539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V-a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Unitatea de conținut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Elemente de geometrie și unități de măsură</w:t>
      </w:r>
      <w:r>
        <w:rPr>
          <w:color w:val="000000"/>
        </w:rPr>
        <w:t xml:space="preserve">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lecției în unitatea de conținut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(conform proiectării didactice de lungă durată</w:t>
      </w:r>
      <w:r w:rsidR="00012884">
        <w:rPr>
          <w:rFonts w:ascii="Times New Roman" w:eastAsia="Times New Roman" w:hAnsi="Times New Roman" w:cs="Times New Roman"/>
          <w:color w:val="000000"/>
          <w:sz w:val="24"/>
          <w:szCs w:val="24"/>
        </w:rPr>
        <w:t>):29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/30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Subiectul lecției: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Unități de măsură uzuale pentru timp.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Transformări.</w:t>
      </w:r>
      <w:proofErr w:type="gramEnd"/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Durata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 minute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Unități de competență: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Identificarea și aplicarea în diverse contexte, inclusiv în comunicare, a terminologiei aferente noțiunilor geometrice și unităților de măsură studiate.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Efectuarea de transformări ale multiplilor și submultiplilor unităților din sistemul internațional de măsuri pentru lungime, arie, volum, masă, timp.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Utilizarea unităților de măsură studiate în rezolvarea problemelor din diverse domenii.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74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identifice în diverse contexte terminologia aferentă unităților de măsură pentru timp;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O.2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.–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enumere principalele unități de măsură pentru timp și să le identifice simbolurile corespunzătoare;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O.3.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efectueze transformări între unitățile de măsură pentru timp;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utilizeze unitățile de măsură pentru timp în rezolvarea problemelor din diverse contexte;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O.5. –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lucreze eficient în echipă și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aprecieze contribuțiile celorlalți.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Tipul lecției: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lecție mixtă.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Tehnologii didactice:</w:t>
      </w:r>
    </w:p>
    <w:p w:rsidR="000539AD" w:rsidRDefault="00971F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Forme: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frontală; individuală; în grup;</w:t>
      </w:r>
    </w:p>
    <w:p w:rsidR="000539AD" w:rsidRDefault="00971F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Metode: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exercițiului; jocul didactic; discuția dirijată; problematizarea; lucrul cu manualul, algoritmizarea;</w:t>
      </w:r>
    </w:p>
    <w:p w:rsidR="000539AD" w:rsidRDefault="00971F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0539AD" w:rsidRDefault="00971F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Achiri, A. Braiciv, O. Șpuntenco, L. Ursu, Matematică. Manual. Clasa a V-a. Editura Prut Internațional. Chișinău, 2020;</w:t>
      </w:r>
    </w:p>
    <w:p w:rsidR="000539AD" w:rsidRDefault="00971F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Computerul, proiectorul sau tabla interactivă; telefonul;</w:t>
      </w:r>
    </w:p>
    <w:p w:rsidR="000539AD" w:rsidRDefault="00971F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Platforma educațională: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https://educatieinteractiva.md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39AD">
          <w:pgSz w:w="12240" w:h="15840"/>
          <w:pgMar w:top="993" w:right="1080" w:bottom="1440" w:left="108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Evaluarea: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evaluare orală și în scris, individuală; produse: problemă rezolvată, răspuns oral, exercițiul rezolvat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 completat.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d"/>
        <w:tblW w:w="13836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87"/>
        <w:gridCol w:w="993"/>
        <w:gridCol w:w="7371"/>
        <w:gridCol w:w="992"/>
        <w:gridCol w:w="2693"/>
      </w:tblGrid>
      <w:tr w:rsidR="000539AD">
        <w:tc>
          <w:tcPr>
            <w:tcW w:w="1787" w:type="dxa"/>
            <w:vAlign w:val="center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993" w:type="dxa"/>
            <w:vAlign w:val="center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93" w:right="-7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7371" w:type="dxa"/>
            <w:vAlign w:val="center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Demers acțional al lecției</w:t>
            </w:r>
          </w:p>
        </w:tc>
        <w:tc>
          <w:tcPr>
            <w:tcW w:w="992" w:type="dxa"/>
            <w:vAlign w:val="center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</w:tc>
        <w:tc>
          <w:tcPr>
            <w:tcW w:w="2693" w:type="dxa"/>
            <w:vAlign w:val="center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89" w:right="-10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activitate/Resurse)</w:t>
            </w:r>
          </w:p>
        </w:tc>
      </w:tr>
      <w:tr w:rsidR="000539AD">
        <w:trPr>
          <w:trHeight w:val="1310"/>
        </w:trPr>
        <w:tc>
          <w:tcPr>
            <w:tcW w:w="1787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Evocare</w:t>
            </w:r>
          </w:p>
        </w:tc>
        <w:tc>
          <w:tcPr>
            <w:tcW w:w="993" w:type="dxa"/>
          </w:tcPr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O.5. </w:t>
            </w:r>
          </w:p>
        </w:tc>
        <w:tc>
          <w:tcPr>
            <w:tcW w:w="7371" w:type="dxa"/>
          </w:tcPr>
          <w:p w:rsidR="00971FF1" w:rsidRDefault="00971FF1" w:rsidP="00971FF1">
            <w:pPr>
              <w:pStyle w:val="normal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stabilește un climat corespunzător desfășurării lecției, se înregistrează elevii absenți.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Ce ați avut de pregătit la tema pentru acasă?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învățat: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§3.2 Măsurarea capacităților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pag.199-200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recapitulat: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 Compararea numerelor zecimale, pag. 130-131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Ex.4 b),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pag. 201;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R/s: O soluție a problemei ar fi: 50 saci de zahăr și 50 saci de orez.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Transformaţi în aceleaşi unităţi de măsură şi ordonaţi descrescător masele obiectelor: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9AD">
              <w:rPr>
                <w:color w:val="000000"/>
              </w:rPr>
              <w:object w:dxaOrig="9505" w:dyaOrig="3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5.15pt;height:85.35pt" o:ole="">
                  <v:imagedata r:id="rId7" o:title=""/>
                </v:shape>
                <o:OLEObject Type="Embed" ProgID="PBrush" ShapeID="_x0000_i1025" DrawAspect="Content" ObjectID="_1784629915" r:id="rId8"/>
              </w:objec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Indicație: Se transformă masa obiectelor în kilograme. </w:t>
            </w:r>
          </w:p>
          <w:p w:rsidR="000539AD" w:rsidRDefault="00971F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R/s: Frigiderul; televizorul; aspiratorul; ceainicul. </w:t>
            </w:r>
          </w:p>
          <w:p w:rsidR="000539AD" w:rsidRDefault="00971FF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Ce înțelegeți prin: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Durata de viață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electrocasnicilor din casa 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(R/s: Cât timp funcționează un anumit aparat.)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Se anunță subiectul lecției. Elevii notează în caiete.</w:t>
            </w:r>
          </w:p>
        </w:tc>
        <w:tc>
          <w:tcPr>
            <w:tcW w:w="992" w:type="dxa"/>
          </w:tcPr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Discuția dirijată;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Manualul;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individuală;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Problematizarea;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Calculatorul, proiectorul;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0539AD">
        <w:trPr>
          <w:trHeight w:val="360"/>
        </w:trPr>
        <w:tc>
          <w:tcPr>
            <w:tcW w:w="1787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Realizarea sensului</w:t>
            </w:r>
          </w:p>
        </w:tc>
        <w:tc>
          <w:tcPr>
            <w:tcW w:w="993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O.3.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•Unitatea de măsură standard pentru timp este secunda (s)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 instrumente de măsurat timpul cunoașteți? (R/s: clepsidra, ceasul, calendarul.) Identificați în schema de mai jos, unitățile de măsură pentru timp.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color w:val="000000"/>
              </w:rPr>
            </w:pPr>
            <w:r w:rsidRPr="000539AD">
              <w:rPr>
                <w:color w:val="000000"/>
              </w:rPr>
              <w:object w:dxaOrig="9001" w:dyaOrig="3648">
                <v:shape id="_x0000_i1026" type="#_x0000_t75" style="width:304.25pt;height:58.65pt" o:ole="">
                  <v:imagedata r:id="rId9" o:title=""/>
                </v:shape>
                <o:OLEObject Type="Embed" ProgID="PBrush" ShapeID="_x0000_i1026" DrawAspect="Content" ObjectID="_1784629916" r:id="rId10"/>
              </w:objec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Cum are loc trecerea de la o unitate de măsură la alta?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Completăm și comentăm, pagina 206.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citește textul lacunar din manual, elevii completează spațiile libere. </w:t>
            </w:r>
          </w:p>
        </w:tc>
        <w:tc>
          <w:tcPr>
            <w:tcW w:w="992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3" w:type="dxa"/>
          </w:tcPr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Discuția dirijată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Lucru cu manualul;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539AD">
        <w:trPr>
          <w:trHeight w:val="4068"/>
        </w:trPr>
        <w:tc>
          <w:tcPr>
            <w:tcW w:w="1787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Reflecție</w:t>
            </w:r>
          </w:p>
        </w:tc>
        <w:tc>
          <w:tcPr>
            <w:tcW w:w="993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O.3.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O.1. 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</w:tc>
        <w:tc>
          <w:tcPr>
            <w:tcW w:w="7371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Sarcina 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Reprezentați pe cadranele ceasurilor mecanice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următoarele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momente al unei zile: 03:05; 07:30; 10:00; 12:15; 15:45; 17:20; 19:50; 21:00; 23:55.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Determinaţi cât timp desparte fiecare două momente succesive.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color w:val="000000"/>
              </w:rPr>
            </w:pPr>
            <w:r w:rsidRPr="000539AD">
              <w:rPr>
                <w:color w:val="000000"/>
              </w:rPr>
              <w:object w:dxaOrig="8725" w:dyaOrig="3780">
                <v:shape id="_x0000_i1027" type="#_x0000_t75" style="width:350.15pt;height:113.25pt" o:ole="">
                  <v:imagedata r:id="rId11" o:title=""/>
                </v:shape>
                <o:OLEObject Type="Embed" ProgID="PBrush" ShapeID="_x0000_i1027" DrawAspect="Content" ObjectID="_1784629917" r:id="rId12"/>
              </w:objec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Posterele se afișează, se compară răspunsurile.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 4 h 25 min.; 2 h 30 min.; 2 h 15 min.; 3 h 30 min.; 1 h 35 min.; 2 h 30 min.; 1 h10 min.; 2 h 55 min. 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Aflați: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Câte minute sunt în: a) 7 h; b) 0,5 h; c) 2,3 h;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Câte secunde sunt în: a) 7 min; b) 0,5 min; c) 2,3 min;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Câte ore sunt în: a) 8 zile; b) 15 zile; c) 36 zile;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:Câte zile sunt în: a)3 săptămâni; b) 12 săptămâni; c) 25 săptămâni;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a) 420 min.; b) 30 min.; c) 138 min.;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a) 420 s; b) 30 s; c) 138 s;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3: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a) 192 h; b) 360 h; c) 864 h;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Grup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a) 21 zile; b) 84 zile; c) 175 zile.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compară răspunsurile cu cele afișate la proiector, se argumentează modalitatea de obținere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răspunsurilor.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Ex. 8 (pag. 208) Calculaţi oral. Observaţi regula şi completaţi şirul:</w:t>
            </w:r>
            <w:r>
              <w:rPr>
                <w:color w:val="000000"/>
              </w:rPr>
              <w:t xml:space="preserve"> </w:t>
            </w:r>
            <w:r w:rsidR="000539AD" w:rsidRPr="000539AD">
              <w:rPr>
                <w:color w:val="000000"/>
              </w:rPr>
              <w:object w:dxaOrig="6565" w:dyaOrig="1824">
                <v:shape id="_x0000_i1028" type="#_x0000_t75" style="width:283.95pt;height:59.25pt" o:ole="">
                  <v:imagedata r:id="rId13" o:title=""/>
                </v:shape>
                <o:OLEObject Type="Embed" ProgID="PBrush" ShapeID="_x0000_i1028" DrawAspect="Content" ObjectID="_1784629918" r:id="rId14"/>
              </w:objec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R/s:a) 30 aprilie; ...; 31 august; b) 28.02.2018; 28.02.2019; ...; 28.02.2023; 29.02.2024; c) 00:00; ...; 02:00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Bilanțul lecției: </w:t>
            </w:r>
          </w:p>
          <w:p w:rsidR="000539AD" w:rsidRDefault="00971F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cantitativ: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</w:rPr>
              <w:t xml:space="preserve"> Determinați valoarea de adevăr a fiecărei afirmații.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https://educatieinteractiva.md/adevarat-fals/11947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  <w:r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</w:rPr>
              <w:t xml:space="preserve"> Determinaţi cu ce secol datează fiecare dintre următoarele invenţii: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https://educatieinteractiva.md/text-lacunar/15802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2)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calitativ: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determină care obiective au fost realizate la lecție;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formulează concluzii privind activitatea clasei de elevi în ansamblu și a unor elevi în particular.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Temă pentru acasă: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învățat: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§5 Unități de măsură pentru timp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pag.206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Ex.4,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pag. 207;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539AD">
              <w:rPr>
                <w:color w:val="000000"/>
              </w:rPr>
              <w:object w:dxaOrig="6337" w:dyaOrig="1872">
                <v:shape id="_x0000_i1029" type="#_x0000_t75" style="width:300.75pt;height:70.25pt" o:ole="">
                  <v:imagedata r:id="rId17" o:title=""/>
                </v:shape>
                <o:OLEObject Type="Embed" ProgID="PBrush" ShapeID="_x0000_i1029" DrawAspect="Content" ObjectID="_1784629919" r:id="rId18"/>
              </w:object>
            </w:r>
          </w:p>
        </w:tc>
        <w:tc>
          <w:tcPr>
            <w:tcW w:w="992" w:type="dxa"/>
          </w:tcPr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8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05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Activitate în grup;</w:t>
            </w: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Exercițiul</w:t>
            </w: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Posterul;</w:t>
            </w: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Calculatorul, proiectorul;</w:t>
            </w: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în grup;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Exercițiul; </w:t>
            </w: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Calculatorul, proiectorul;</w:t>
            </w: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Algoritmizarea; </w:t>
            </w: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Manualul; </w:t>
            </w: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Discuția dirijată;</w:t>
            </w:r>
          </w:p>
          <w:p w:rsidR="000539AD" w:rsidRDefault="00971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Jocul didactic;</w:t>
            </w:r>
          </w:p>
          <w:p w:rsidR="000539AD" w:rsidRDefault="00971F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Calculatorul, proiectorul;</w:t>
            </w:r>
          </w:p>
          <w:p w:rsidR="000539AD" w:rsidRDefault="000539A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EXERCIȚII SUPLIMENTARE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Aflaţi câte minute sunt în: a) 35 zile; b) 16 zile; c) 49 zile; d) 33 zile; e) 21 zile; f) 65 zile.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Aflaţi câte zile sunt în: a) 33 săptămâni; b) 25 săptămâni; c) 39 săptămâni; d) 48 săptămâni.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Aflaţi câte ore sunt în: a) 14 săptămâni; b) 26 săptămâni; c) 19 săptămâni; d) 53 săptămâni.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Aflaţi câte minute sunt în: a) 12 săptămâni; b) 16 săptămâni; c) 49 săptămâni; d) 33 săptămâni.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Aflaţi câte secunde sunt în: a) 18 zile; b) 15 zile; c) 23 zile; d) 16 zile; e) 28 zile; f) 32 zile.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Completaţi: a) 7 săptămâni 3 zile 12 h = ____ h; b) 12 săptămâni 5 zile 8 h = _____h; c) 9 săptămâni 6 zile 17 h = _____h; </w:t>
      </w:r>
    </w:p>
    <w:p w:rsidR="000539AD" w:rsidRDefault="00971FF1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Aflaţi câte minute sunt în: a) trei sferturi de oră; b) trei cincimi dintr-o oră; c) două treimi dintr-o oră.</w:t>
      </w:r>
    </w:p>
    <w:sectPr w:rsidR="000539AD" w:rsidSect="000539AD">
      <w:pgSz w:w="15840" w:h="12240" w:orient="landscape"/>
      <w:pgMar w:top="1080" w:right="1440" w:bottom="10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A674C"/>
    <w:multiLevelType w:val="multilevel"/>
    <w:tmpl w:val="4FB43DCA"/>
    <w:lvl w:ilvl="0">
      <w:start w:val="1"/>
      <w:numFmt w:val="decimal"/>
      <w:lvlText w:val="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B7C93"/>
    <w:multiLevelType w:val="multilevel"/>
    <w:tmpl w:val="A132843C"/>
    <w:lvl w:ilvl="0">
      <w:start w:val="3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026669D"/>
    <w:multiLevelType w:val="multilevel"/>
    <w:tmpl w:val="DA98A59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grammar="clean"/>
  <w:defaultTabStop w:val="720"/>
  <w:characterSpacingControl w:val="doNotCompress"/>
  <w:compat/>
  <w:rsids>
    <w:rsidRoot w:val="000539AD"/>
    <w:rsid w:val="00007F11"/>
    <w:rsid w:val="00012884"/>
    <w:rsid w:val="000539AD"/>
    <w:rsid w:val="009228BF"/>
    <w:rsid w:val="00971FF1"/>
    <w:rsid w:val="00B84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7D"/>
  </w:style>
  <w:style w:type="paragraph" w:styleId="1">
    <w:name w:val="heading 1"/>
    <w:basedOn w:val="a"/>
    <w:link w:val="10"/>
    <w:uiPriority w:val="9"/>
    <w:qFormat/>
    <w:rsid w:val="00D50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paragraph" w:styleId="2">
    <w:name w:val="heading 2"/>
    <w:basedOn w:val="normal"/>
    <w:next w:val="normal"/>
    <w:rsid w:val="000539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1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normal"/>
    <w:next w:val="normal"/>
    <w:rsid w:val="000539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0539A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0539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539AD"/>
  </w:style>
  <w:style w:type="table" w:customStyle="1" w:styleId="TableNormal">
    <w:name w:val="Table Normal"/>
    <w:rsid w:val="000539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539A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8D677A"/>
    <w:pPr>
      <w:spacing w:after="0" w:line="240" w:lineRule="auto"/>
    </w:pPr>
  </w:style>
  <w:style w:type="table" w:styleId="a5">
    <w:name w:val="Table Grid"/>
    <w:basedOn w:val="a1"/>
    <w:uiPriority w:val="5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2D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4725E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0374FF"/>
    <w:pPr>
      <w:ind w:left="720"/>
      <w:contextualSpacing/>
    </w:pPr>
    <w:rPr>
      <w:rFonts w:cs="Times New Roman"/>
    </w:rPr>
  </w:style>
  <w:style w:type="paragraph" w:customStyle="1" w:styleId="Normal1">
    <w:name w:val="Normal1"/>
    <w:rsid w:val="00097154"/>
    <w:pPr>
      <w:spacing w:after="0" w:line="276" w:lineRule="auto"/>
    </w:pPr>
    <w:rPr>
      <w:rFonts w:ascii="Arial" w:eastAsia="Arial" w:hAnsi="Arial" w:cs="Arial"/>
      <w:lang w:val="ru-RU"/>
    </w:rPr>
  </w:style>
  <w:style w:type="character" w:styleId="aa">
    <w:name w:val="Placeholder Text"/>
    <w:basedOn w:val="a0"/>
    <w:uiPriority w:val="99"/>
    <w:semiHidden/>
    <w:rsid w:val="007C47F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50E74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62716E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b">
    <w:name w:val="Normal (Web)"/>
    <w:basedOn w:val="a"/>
    <w:uiPriority w:val="99"/>
    <w:unhideWhenUsed/>
    <w:rsid w:val="00B7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Subtitle"/>
    <w:basedOn w:val="normal"/>
    <w:next w:val="normal"/>
    <w:rsid w:val="000539A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sid w:val="000539A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4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educatieinteractiva.md/text-lacunar/1580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ducatieinteractiva.md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ducatieinteractiva.md/adevarat-fals/11947" TargetMode="Externa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7JmtqItjVWtocr/clAoTEoqKYQ==">CgMxLjA4AHIhMVRDbXRRYVBJR2dyNmNRcVRnSmgtdVdoejRGaFVBUG8t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983</Words>
  <Characters>5608</Characters>
  <Application>Microsoft Office Word</Application>
  <DocSecurity>0</DocSecurity>
  <Lines>46</Lines>
  <Paragraphs>13</Paragraphs>
  <ScaleCrop>false</ScaleCrop>
  <Company/>
  <LinksUpToDate>false</LinksUpToDate>
  <CharactersWithSpaces>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acer</cp:lastModifiedBy>
  <cp:revision>7</cp:revision>
  <dcterms:created xsi:type="dcterms:W3CDTF">2024-07-03T07:50:00Z</dcterms:created>
  <dcterms:modified xsi:type="dcterms:W3CDTF">2024-08-08T10:45:00Z</dcterms:modified>
</cp:coreProperties>
</file>