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7D45FFD8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BF28C5">
        <w:rPr>
          <w:lang w:val="ro-RO"/>
        </w:rPr>
        <w:t>M</w:t>
      </w:r>
      <w:r>
        <w:rPr>
          <w:lang w:val="ro-RO"/>
        </w:rPr>
        <w:t>atematic</w:t>
      </w:r>
      <w:r w:rsidR="00BF28C5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369CC5FD" w:rsidR="008D61FC" w:rsidRDefault="00566C48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BF28C5">
        <w:rPr>
          <w:lang w:val="ro-RO"/>
        </w:rPr>
        <w:t>Mulțimea numerelor reale</w:t>
      </w:r>
      <w:r w:rsidR="008D61FC">
        <w:rPr>
          <w:lang w:val="ro-RO"/>
        </w:rPr>
        <w:t>. Recapitulare și completări</w:t>
      </w:r>
    </w:p>
    <w:p w14:paraId="47658404" w14:textId="6E57951B" w:rsidR="00BF28C5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6B1052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54347E">
        <w:rPr>
          <w:lang w:val="ro-RO"/>
        </w:rPr>
        <w:t>8</w:t>
      </w:r>
      <w:r>
        <w:rPr>
          <w:lang w:val="ro-RO"/>
        </w:rPr>
        <w:t>/1</w:t>
      </w:r>
      <w:r w:rsidR="00BF28C5">
        <w:rPr>
          <w:lang w:val="ro-RO"/>
        </w:rPr>
        <w:t>2</w:t>
      </w:r>
      <w:bookmarkStart w:id="1" w:name="_Hlk172188646"/>
    </w:p>
    <w:bookmarkEnd w:id="1"/>
    <w:p w14:paraId="295BC6B9" w14:textId="78F78144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017CB3">
        <w:rPr>
          <w:lang w:val="ro-RO"/>
        </w:rPr>
        <w:t>Ra</w:t>
      </w:r>
      <w:r w:rsidR="00FB6E3F">
        <w:rPr>
          <w:lang w:val="ro-RO"/>
        </w:rPr>
        <w:t>ționalizarea numitor</w:t>
      </w:r>
      <w:r w:rsidR="0054347E">
        <w:rPr>
          <w:lang w:val="ro-RO"/>
        </w:rPr>
        <w:t>ului. Aplicații</w:t>
      </w:r>
    </w:p>
    <w:p w14:paraId="4A26F361" w14:textId="2AB180AF" w:rsidR="00566C48" w:rsidRDefault="00566C48" w:rsidP="0000680F">
      <w:pPr>
        <w:spacing w:line="360" w:lineRule="auto"/>
        <w:rPr>
          <w:lang w:val="ro-RO"/>
        </w:rPr>
      </w:pPr>
      <w:r w:rsidRPr="00BF28C5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66A1C0E9" w14:textId="64EE60EF" w:rsidR="00BF28C5" w:rsidRPr="002344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AE33168" w14:textId="11BF9694" w:rsidR="00BF28C5" w:rsidRDefault="00BF28C5" w:rsidP="0000680F">
      <w:pPr>
        <w:spacing w:line="360" w:lineRule="auto"/>
        <w:rPr>
          <w:lang w:val="en-US"/>
        </w:rPr>
      </w:pPr>
      <w:r w:rsidRPr="00BF28C5">
        <w:rPr>
          <w:lang w:val="en-US"/>
        </w:rPr>
        <w:t xml:space="preserve">1.2. </w:t>
      </w:r>
      <w:proofErr w:type="spellStart"/>
      <w:r w:rsidRPr="00BF28C5">
        <w:rPr>
          <w:b/>
          <w:bCs/>
          <w:lang w:val="en-US"/>
        </w:rPr>
        <w:t>Identificarea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și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b/>
          <w:bCs/>
          <w:lang w:val="en-US"/>
        </w:rPr>
        <w:t>utilizarea</w:t>
      </w:r>
      <w:proofErr w:type="spellEnd"/>
      <w:r w:rsidRPr="00BF28C5">
        <w:rPr>
          <w:b/>
          <w:bCs/>
          <w:lang w:val="en-US"/>
        </w:rPr>
        <w:t xml:space="preserve"> </w:t>
      </w:r>
      <w:proofErr w:type="spellStart"/>
      <w:r w:rsidRPr="00BF28C5">
        <w:rPr>
          <w:lang w:val="en-US"/>
        </w:rPr>
        <w:t>terminologiei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aferente</w:t>
      </w:r>
      <w:proofErr w:type="spellEnd"/>
      <w:r w:rsidRPr="00BF28C5">
        <w:rPr>
          <w:lang w:val="en-US"/>
        </w:rPr>
        <w:t xml:space="preserve"> </w:t>
      </w:r>
      <w:proofErr w:type="spellStart"/>
      <w:r w:rsidRPr="00BF28C5">
        <w:rPr>
          <w:lang w:val="en-US"/>
        </w:rPr>
        <w:t>noțiunii</w:t>
      </w:r>
      <w:proofErr w:type="spellEnd"/>
      <w:r w:rsidRPr="00BF28C5">
        <w:rPr>
          <w:lang w:val="en-US"/>
        </w:rPr>
        <w:t xml:space="preserve"> de </w:t>
      </w:r>
      <w:proofErr w:type="spellStart"/>
      <w:r w:rsidRPr="00BF28C5">
        <w:rPr>
          <w:lang w:val="en-US"/>
        </w:rPr>
        <w:t>număr</w:t>
      </w:r>
      <w:proofErr w:type="spellEnd"/>
      <w:r w:rsidRPr="00BF28C5">
        <w:rPr>
          <w:lang w:val="en-US"/>
        </w:rPr>
        <w:t xml:space="preserve"> real </w:t>
      </w:r>
      <w:proofErr w:type="spellStart"/>
      <w:r w:rsidRPr="00BF28C5">
        <w:rPr>
          <w:lang w:val="en-US"/>
        </w:rPr>
        <w:t>în</w:t>
      </w:r>
      <w:proofErr w:type="spellEnd"/>
      <w:r w:rsidRPr="00BF28C5">
        <w:rPr>
          <w:lang w:val="en-US"/>
        </w:rPr>
        <w:t xml:space="preserve"> diverse </w:t>
      </w:r>
      <w:proofErr w:type="spellStart"/>
      <w:r w:rsidRPr="00BF28C5">
        <w:rPr>
          <w:lang w:val="en-US"/>
        </w:rPr>
        <w:t>contexte</w:t>
      </w:r>
      <w:proofErr w:type="spellEnd"/>
      <w:r w:rsidRPr="00BF28C5">
        <w:rPr>
          <w:lang w:val="en-US"/>
        </w:rPr>
        <w:t>.</w:t>
      </w:r>
    </w:p>
    <w:p w14:paraId="7E006682" w14:textId="050806B2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1.3 </w:t>
      </w:r>
      <w:proofErr w:type="spellStart"/>
      <w:r w:rsidRPr="00410161">
        <w:rPr>
          <w:b/>
          <w:bCs/>
          <w:lang w:val="en-US"/>
        </w:rPr>
        <w:t>Operarea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modelate</w:t>
      </w:r>
      <w:proofErr w:type="spellEnd"/>
      <w:r>
        <w:rPr>
          <w:lang w:val="en-US"/>
        </w:rPr>
        <w:t>.</w:t>
      </w:r>
    </w:p>
    <w:p w14:paraId="1FF5A0CD" w14:textId="5C53996A" w:rsidR="0019527D" w:rsidRDefault="0019527D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1.4 </w:t>
      </w:r>
      <w:proofErr w:type="spellStart"/>
      <w:r w:rsidRPr="00410161">
        <w:rPr>
          <w:b/>
          <w:bCs/>
          <w:lang w:val="en-US"/>
        </w:rPr>
        <w:t>Aplicarea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calcul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rezolvări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probleme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operațiilor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proprietăților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diferite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>.</w:t>
      </w:r>
    </w:p>
    <w:p w14:paraId="0E31631C" w14:textId="297486BC" w:rsidR="00FB6E3F" w:rsidRPr="00BF28C5" w:rsidRDefault="00FB6E3F" w:rsidP="0000680F">
      <w:pPr>
        <w:spacing w:line="360" w:lineRule="auto"/>
        <w:rPr>
          <w:lang w:val="en-US"/>
        </w:rPr>
      </w:pPr>
      <w:r>
        <w:rPr>
          <w:lang w:val="en-US"/>
        </w:rPr>
        <w:t xml:space="preserve">1.6 </w:t>
      </w:r>
      <w:proofErr w:type="spellStart"/>
      <w:r w:rsidRPr="00FB6E3F">
        <w:rPr>
          <w:b/>
          <w:bCs/>
          <w:lang w:val="en-US"/>
        </w:rPr>
        <w:t>Explorarea</w:t>
      </w:r>
      <w:proofErr w:type="spellEnd"/>
      <w:r w:rsidRPr="00FB6E3F">
        <w:rPr>
          <w:b/>
          <w:bCs/>
          <w:lang w:val="en-US"/>
        </w:rPr>
        <w:t xml:space="preserve"> </w:t>
      </w:r>
      <w:proofErr w:type="spellStart"/>
      <w:r>
        <w:rPr>
          <w:lang w:val="en-US"/>
        </w:rPr>
        <w:t>estimărilor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rotunjirilor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corectitudinii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</w:t>
      </w:r>
      <w:r w:rsidR="00411D63">
        <w:rPr>
          <w:lang w:val="en-US"/>
        </w:rPr>
        <w:t>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numere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diverse </w:t>
      </w:r>
      <w:proofErr w:type="spellStart"/>
      <w:r>
        <w:rPr>
          <w:lang w:val="en-US"/>
        </w:rPr>
        <w:t>context</w:t>
      </w:r>
      <w:r w:rsidR="00411D63">
        <w:rPr>
          <w:lang w:val="en-US"/>
        </w:rPr>
        <w:t>e</w:t>
      </w:r>
      <w:proofErr w:type="spellEnd"/>
      <w:r>
        <w:rPr>
          <w:lang w:val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2AB365CB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1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BF28C5">
        <w:rPr>
          <w:lang w:val="ro-RO"/>
        </w:rPr>
        <w:t>identifice</w:t>
      </w:r>
      <w:r w:rsidR="00F42128">
        <w:rPr>
          <w:lang w:val="ro-RO"/>
        </w:rPr>
        <w:t xml:space="preserve"> și să clasifice</w:t>
      </w:r>
      <w:r w:rsidR="00BF28C5">
        <w:rPr>
          <w:lang w:val="ro-RO"/>
        </w:rPr>
        <w:t xml:space="preserve"> după diverse criterii </w:t>
      </w:r>
      <w:r w:rsidR="00F42128">
        <w:rPr>
          <w:lang w:val="ro-RO"/>
        </w:rPr>
        <w:t xml:space="preserve">numerele </w:t>
      </w:r>
      <w:r w:rsidR="00017CB3">
        <w:rPr>
          <w:lang w:val="ro-RO"/>
        </w:rPr>
        <w:t>ce conțin radical</w:t>
      </w:r>
      <w:r w:rsidR="008D61FC">
        <w:rPr>
          <w:lang w:val="ro-RO"/>
        </w:rPr>
        <w:t>;</w:t>
      </w:r>
    </w:p>
    <w:p w14:paraId="02B90029" w14:textId="41C28C43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2</w:t>
      </w:r>
      <w:r w:rsidR="00BF28C5">
        <w:rPr>
          <w:lang w:val="ro-RO"/>
        </w:rPr>
        <w:t>.</w:t>
      </w:r>
      <w:r>
        <w:rPr>
          <w:lang w:val="ro-RO"/>
        </w:rPr>
        <w:t xml:space="preserve"> </w:t>
      </w:r>
      <w:r w:rsidR="008D61FC">
        <w:rPr>
          <w:lang w:val="ro-RO"/>
        </w:rPr>
        <w:t>să</w:t>
      </w:r>
      <w:r w:rsidR="00F42128">
        <w:rPr>
          <w:lang w:val="ro-RO"/>
        </w:rPr>
        <w:t xml:space="preserve"> reprezinte în diverse forme numerele </w:t>
      </w:r>
      <w:r w:rsidR="00017CB3">
        <w:rPr>
          <w:lang w:val="ro-RO"/>
        </w:rPr>
        <w:t>reale cu radicali;</w:t>
      </w:r>
    </w:p>
    <w:p w14:paraId="660AD1F4" w14:textId="285121D0" w:rsidR="00F42128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>
        <w:rPr>
          <w:lang w:val="ro-RO"/>
        </w:rPr>
        <w:t>3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</w:t>
      </w:r>
      <w:r w:rsidR="00410161">
        <w:rPr>
          <w:lang w:val="ro-RO"/>
        </w:rPr>
        <w:t xml:space="preserve">clarifice </w:t>
      </w:r>
      <w:r w:rsidR="00FB6E3F">
        <w:rPr>
          <w:lang w:val="ro-RO"/>
        </w:rPr>
        <w:t xml:space="preserve">cum se raționalizează un numitor de forma </w:t>
      </w:r>
      <m:oMath>
        <m:r>
          <w:rPr>
            <w:rFonts w:ascii="Cambria Math" w:hAnsi="Cambria Math"/>
            <w:lang w:val="ro-RO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b</m:t>
            </m:r>
          </m:e>
        </m:rad>
        <m:r>
          <w:rPr>
            <w:rFonts w:ascii="Cambria Math" w:hAnsi="Cambria Math"/>
            <w:lang w:val="ro-RO"/>
          </w:rPr>
          <m:t>, a±</m:t>
        </m:r>
        <m:rad>
          <m:radPr>
            <m:degHide m:val="1"/>
            <m:ctrlPr>
              <w:rPr>
                <w:rFonts w:ascii="Cambria Math" w:hAnsi="Cambria Math"/>
                <w:i/>
                <w:lang w:val="ro-RO"/>
              </w:rPr>
            </m:ctrlPr>
          </m:radPr>
          <m:deg/>
          <m:e>
            <m:r>
              <w:rPr>
                <w:rFonts w:ascii="Cambria Math" w:hAnsi="Cambria Math"/>
                <w:lang w:val="ro-RO"/>
              </w:rPr>
              <m:t>b</m:t>
            </m:r>
          </m:e>
        </m:rad>
      </m:oMath>
      <w:r w:rsidR="008D61FC">
        <w:rPr>
          <w:lang w:val="ro-RO"/>
        </w:rPr>
        <w:t>;</w:t>
      </w:r>
    </w:p>
    <w:p w14:paraId="536F75FB" w14:textId="2EB43D6B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BF28C5">
        <w:rPr>
          <w:lang w:val="ro-RO"/>
        </w:rPr>
        <w:t>.</w:t>
      </w:r>
      <w:r w:rsidR="002344FC">
        <w:rPr>
          <w:lang w:val="ro-RO"/>
        </w:rPr>
        <w:t>4</w:t>
      </w:r>
      <w:r w:rsidR="00BF28C5">
        <w:rPr>
          <w:lang w:val="ro-RO"/>
        </w:rPr>
        <w:t>.</w:t>
      </w:r>
      <w:r w:rsidR="008D61FC">
        <w:rPr>
          <w:lang w:val="ro-RO"/>
        </w:rPr>
        <w:t xml:space="preserve"> să manifeste independență în gândire și acțiune privind aplicarea în rezolvări de </w:t>
      </w:r>
      <w:r w:rsidR="00F42128">
        <w:rPr>
          <w:lang w:val="ro-RO"/>
        </w:rPr>
        <w:t>exerciții</w:t>
      </w:r>
      <w:r w:rsidR="008D61FC">
        <w:rPr>
          <w:lang w:val="ro-RO"/>
        </w:rPr>
        <w:t xml:space="preserve"> a </w:t>
      </w:r>
      <w:r w:rsidR="00410161">
        <w:rPr>
          <w:lang w:val="ro-RO"/>
        </w:rPr>
        <w:t xml:space="preserve">operațiilor cu </w:t>
      </w:r>
      <w:r w:rsidR="00017CB3">
        <w:rPr>
          <w:lang w:val="ro-RO"/>
        </w:rPr>
        <w:t>rădăcini de ordinul doi</w:t>
      </w:r>
      <w:r w:rsidR="00FB6E3F">
        <w:rPr>
          <w:lang w:val="ro-RO"/>
        </w:rPr>
        <w:t xml:space="preserve"> cu referire la raționalizarea numitorului</w:t>
      </w:r>
      <w:r w:rsidR="008D61FC">
        <w:rPr>
          <w:lang w:val="ro-RO"/>
        </w:rPr>
        <w:t>.</w:t>
      </w:r>
    </w:p>
    <w:p w14:paraId="43FA79F5" w14:textId="057C09E0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411D63">
        <w:rPr>
          <w:lang w:val="ro-RO"/>
        </w:rPr>
        <w:t>aplicare</w:t>
      </w:r>
      <w:r>
        <w:rPr>
          <w:lang w:val="ro-RO"/>
        </w:rPr>
        <w:t xml:space="preserve"> a cunoștințelor</w:t>
      </w:r>
    </w:p>
    <w:p w14:paraId="488C0930" w14:textId="4DDD9462" w:rsidR="00F42128" w:rsidRDefault="00F42128" w:rsidP="0000680F">
      <w:pPr>
        <w:spacing w:line="360" w:lineRule="auto"/>
        <w:rPr>
          <w:lang w:val="ro-RO"/>
        </w:rPr>
      </w:pPr>
      <w:r w:rsidRPr="00F42128">
        <w:rPr>
          <w:b/>
          <w:bCs/>
          <w:lang w:val="ro-RO"/>
        </w:rPr>
        <w:t>Tehnologii didactice</w:t>
      </w:r>
      <w:r>
        <w:rPr>
          <w:lang w:val="ro-RO"/>
        </w:rPr>
        <w:t>:</w:t>
      </w:r>
    </w:p>
    <w:p w14:paraId="48925D53" w14:textId="55EC8906" w:rsidR="00F42128" w:rsidRPr="00BE0186" w:rsidRDefault="00F42128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5771B772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66C48">
        <w:rPr>
          <w:lang w:val="ro-RO"/>
        </w:rPr>
        <w:t xml:space="preserve">Metoda </w:t>
      </w:r>
      <w:r w:rsidR="00565DEF">
        <w:rPr>
          <w:lang w:val="ro-RO"/>
        </w:rPr>
        <w:t>exercițiu</w:t>
      </w:r>
      <w:r w:rsidR="00566C48">
        <w:rPr>
          <w:lang w:val="ro-RO"/>
        </w:rPr>
        <w:t>lu</w:t>
      </w:r>
      <w:r w:rsidR="009640FD">
        <w:rPr>
          <w:lang w:val="ro-RO"/>
        </w:rPr>
        <w:t>i</w:t>
      </w:r>
      <w:r>
        <w:rPr>
          <w:lang w:val="ro-RO"/>
        </w:rPr>
        <w:t xml:space="preserve">, </w:t>
      </w:r>
      <w:r w:rsidR="00566C48">
        <w:rPr>
          <w:lang w:val="ro-RO"/>
        </w:rPr>
        <w:t>E</w:t>
      </w:r>
      <w:r>
        <w:rPr>
          <w:lang w:val="ro-RO"/>
        </w:rPr>
        <w:t>xplicați</w:t>
      </w:r>
      <w:r w:rsidR="00566C48">
        <w:rPr>
          <w:lang w:val="ro-RO"/>
        </w:rPr>
        <w:t>a</w:t>
      </w:r>
      <w:r>
        <w:rPr>
          <w:lang w:val="ro-RO"/>
        </w:rPr>
        <w:t xml:space="preserve">, </w:t>
      </w:r>
      <w:r w:rsidR="00566C48">
        <w:rPr>
          <w:lang w:val="ro-RO"/>
        </w:rPr>
        <w:t>I</w:t>
      </w:r>
      <w:r>
        <w:rPr>
          <w:lang w:val="ro-RO"/>
        </w:rPr>
        <w:t>nterogare</w:t>
      </w:r>
      <w:r w:rsidR="00566C48">
        <w:rPr>
          <w:lang w:val="ro-RO"/>
        </w:rPr>
        <w:t>a</w:t>
      </w:r>
      <w:r>
        <w:rPr>
          <w:lang w:val="ro-RO"/>
        </w:rPr>
        <w:t xml:space="preserve"> multiprocesuală, </w:t>
      </w:r>
      <w:r w:rsidR="00566C48">
        <w:rPr>
          <w:lang w:val="ro-RO"/>
        </w:rPr>
        <w:t>J</w:t>
      </w:r>
      <w:r w:rsidR="00B87677">
        <w:rPr>
          <w:lang w:val="ro-RO"/>
        </w:rPr>
        <w:t>oc</w:t>
      </w:r>
      <w:r w:rsidR="00566C48">
        <w:rPr>
          <w:lang w:val="ro-RO"/>
        </w:rPr>
        <w:t>ul</w:t>
      </w:r>
      <w:r w:rsidR="00B87677">
        <w:rPr>
          <w:lang w:val="ro-RO"/>
        </w:rPr>
        <w:t xml:space="preserve"> didactic</w:t>
      </w:r>
      <w:r w:rsidR="00566C48">
        <w:rPr>
          <w:lang w:val="ro-RO"/>
        </w:rPr>
        <w:t>, Lucrul cu manualul, Generalizarea</w:t>
      </w:r>
      <w:r>
        <w:rPr>
          <w:lang w:val="ro-RO"/>
        </w:rPr>
        <w:t>.</w:t>
      </w:r>
    </w:p>
    <w:p w14:paraId="6692C369" w14:textId="035CB1D7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 xml:space="preserve">: </w:t>
      </w:r>
      <w:r w:rsidR="00017CB3">
        <w:rPr>
          <w:lang w:val="ro-RO"/>
        </w:rPr>
        <w:t>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15D43334" w14:textId="699D8115" w:rsidR="00FF6C15" w:rsidRDefault="00566C48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66C48">
        <w:rPr>
          <w:i/>
          <w:iCs/>
          <w:lang w:val="ro-RO"/>
        </w:rPr>
        <w:t>Matematică</w:t>
      </w:r>
      <w:r>
        <w:rPr>
          <w:lang w:val="ro-RO"/>
        </w:rPr>
        <w:t xml:space="preserve"> </w:t>
      </w:r>
      <w:r w:rsidR="008D61FC">
        <w:rPr>
          <w:lang w:val="ro-RO"/>
        </w:rPr>
        <w:t xml:space="preserve">Manualul pentru clasa a IX-a, </w:t>
      </w:r>
      <w:r>
        <w:rPr>
          <w:lang w:val="ro-RO"/>
        </w:rPr>
        <w:t>Prut</w:t>
      </w:r>
      <w:r w:rsidR="008D61FC">
        <w:rPr>
          <w:lang w:val="ro-RO"/>
        </w:rPr>
        <w:t xml:space="preserve"> 2024</w:t>
      </w:r>
    </w:p>
    <w:p w14:paraId="2D504B4A" w14:textId="54551531" w:rsidR="00302DA1" w:rsidRPr="00CC79EB" w:rsidRDefault="00302DA1" w:rsidP="00CC79EB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Victor </w:t>
      </w:r>
      <w:r w:rsidR="00C50683">
        <w:rPr>
          <w:lang w:val="ro-RO"/>
        </w:rPr>
        <w:t>Raischi. Matematică. Probe de evaluare. Concursuri de matematică. Clasa a 9-a. 2015</w:t>
      </w:r>
    </w:p>
    <w:p w14:paraId="2D5FA5E2" w14:textId="2BDED2F0" w:rsidR="004F33F3" w:rsidRPr="004F33F3" w:rsidRDefault="004F33F3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5B846AE4" w:rsidR="00DF0732" w:rsidRDefault="00576DE9" w:rsidP="004F33F3">
      <w:pPr>
        <w:spacing w:line="360" w:lineRule="auto"/>
        <w:ind w:left="720"/>
        <w:rPr>
          <w:lang w:val="ro-RO"/>
        </w:rPr>
      </w:pPr>
      <w:hyperlink r:id="rId5" w:history="1">
        <w:r w:rsidR="004F33F3" w:rsidRPr="001B1305">
          <w:rPr>
            <w:rStyle w:val="a3"/>
            <w:lang w:val="ro-RO"/>
          </w:rPr>
          <w:t>www.educatieonline.md</w:t>
        </w:r>
      </w:hyperlink>
    </w:p>
    <w:p w14:paraId="4FA48BF8" w14:textId="4519B4CB" w:rsidR="008D61FC" w:rsidRPr="00434F7F" w:rsidRDefault="00576DE9" w:rsidP="004F33F3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4F33F3" w:rsidRPr="001B1305">
          <w:rPr>
            <w:rStyle w:val="a3"/>
            <w:lang w:val="ro-RO"/>
          </w:rPr>
          <w:t>www.educatieinteractiva.md</w:t>
        </w:r>
      </w:hyperlink>
      <w:bookmarkStart w:id="2" w:name="_Hlk165665495"/>
    </w:p>
    <w:p w14:paraId="74E6B3AB" w14:textId="025F4C2A" w:rsidR="005A09D8" w:rsidRPr="00434F7F" w:rsidRDefault="00434F7F" w:rsidP="004F33F3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r>
        <w:rPr>
          <w:rStyle w:val="a3"/>
          <w:lang w:val="ro-RO"/>
        </w:rPr>
        <w:t>www.eduboom.ro</w:t>
      </w:r>
    </w:p>
    <w:p w14:paraId="6C424559" w14:textId="2BB44D56" w:rsidR="009C5466" w:rsidRPr="00CC79EB" w:rsidRDefault="009C5466" w:rsidP="004F33F3">
      <w:pPr>
        <w:spacing w:line="360" w:lineRule="auto"/>
        <w:ind w:left="720"/>
        <w:rPr>
          <w:lang w:val="ro-RO"/>
        </w:rPr>
      </w:pPr>
      <w:r>
        <w:rPr>
          <w:rStyle w:val="a3"/>
          <w:lang w:val="ro-RO"/>
        </w:rPr>
        <w:t>www.</w:t>
      </w:r>
      <w:r w:rsidR="00C50683">
        <w:rPr>
          <w:rStyle w:val="a3"/>
          <w:lang w:val="ro-RO"/>
        </w:rPr>
        <w:t>didactica.ro</w:t>
      </w:r>
    </w:p>
    <w:bookmarkEnd w:id="2"/>
    <w:p w14:paraId="1E8A52AB" w14:textId="548B5E72" w:rsidR="00D27B2C" w:rsidRPr="00D27B2C" w:rsidRDefault="008D61FC" w:rsidP="00D27B2C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 w:rsidR="0029159B">
        <w:rPr>
          <w:b/>
          <w:lang w:val="ro-RO"/>
        </w:rPr>
        <w:t>a</w:t>
      </w:r>
      <w:r>
        <w:rPr>
          <w:lang w:val="ro-RO"/>
        </w:rPr>
        <w:t>: formativă</w:t>
      </w:r>
      <w:r w:rsidR="009916C7">
        <w:rPr>
          <w:lang w:val="ro-RO"/>
        </w:rPr>
        <w:t xml:space="preserve"> cu aprecieri cu note</w:t>
      </w:r>
      <w:r>
        <w:rPr>
          <w:lang w:val="ro-RO"/>
        </w:rPr>
        <w:t>, investigație, observare sistematică</w:t>
      </w:r>
      <w:r w:rsidR="00357053">
        <w:rPr>
          <w:lang w:val="ro-RO"/>
        </w:rPr>
        <w:t xml:space="preserve">, </w:t>
      </w:r>
      <w:r w:rsidR="00D27B2C" w:rsidRPr="00D27B2C">
        <w:rPr>
          <w:lang w:val="ro-MD"/>
        </w:rPr>
        <w:t>produse: problemă rezolvată, răspuns oral, exercițiu rezolvat</w:t>
      </w:r>
      <w:bookmarkEnd w:id="0"/>
      <w:r w:rsidR="00D27B2C">
        <w:rPr>
          <w:lang w:val="ro-MD"/>
        </w:rPr>
        <w:t>.</w:t>
      </w:r>
    </w:p>
    <w:p w14:paraId="7288A597" w14:textId="77777777" w:rsidR="00D27B2C" w:rsidRDefault="00D27B2C" w:rsidP="00D27B2C">
      <w:pPr>
        <w:rPr>
          <w:lang w:val="ro-RO"/>
        </w:rPr>
      </w:pPr>
    </w:p>
    <w:p w14:paraId="56A3C7E7" w14:textId="3B9231AE" w:rsidR="00D27B2C" w:rsidRPr="00D27B2C" w:rsidRDefault="00D27B2C" w:rsidP="00D27B2C">
      <w:pPr>
        <w:rPr>
          <w:lang w:val="ro-RO"/>
        </w:rPr>
        <w:sectPr w:rsidR="00D27B2C" w:rsidRPr="00D27B2C" w:rsidSect="00D27B2C"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1152"/>
        <w:gridCol w:w="5099"/>
        <w:gridCol w:w="996"/>
        <w:gridCol w:w="5779"/>
      </w:tblGrid>
      <w:tr w:rsidR="00492902" w:rsidRPr="0083593C" w14:paraId="7578E185" w14:textId="77777777" w:rsidTr="00881467">
        <w:tc>
          <w:tcPr>
            <w:tcW w:w="1534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52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099" w:type="dxa"/>
          </w:tcPr>
          <w:p w14:paraId="389E3DF0" w14:textId="73B2D758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881467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6" w:type="dxa"/>
          </w:tcPr>
          <w:p w14:paraId="29BB00EC" w14:textId="0CF95A4F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881467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5779" w:type="dxa"/>
          </w:tcPr>
          <w:p w14:paraId="061F2FC9" w14:textId="48B0D1F4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881467">
              <w:rPr>
                <w:rStyle w:val="apple-style-span"/>
                <w:lang w:val="ro-RO"/>
              </w:rPr>
              <w:t>i didactice</w:t>
            </w:r>
          </w:p>
        </w:tc>
      </w:tr>
      <w:tr w:rsidR="00492902" w:rsidRPr="00576DE9" w14:paraId="1AB00431" w14:textId="77777777" w:rsidTr="00881467">
        <w:trPr>
          <w:trHeight w:val="2280"/>
        </w:trPr>
        <w:tc>
          <w:tcPr>
            <w:tcW w:w="1534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2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4E78CDCC" w14:textId="4436DBE4" w:rsidR="00944A8A" w:rsidRPr="001F0EF5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12B797B8" w14:textId="033E7513" w:rsidR="00944A8A" w:rsidRPr="0083593C" w:rsidRDefault="00944A8A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5099" w:type="dxa"/>
          </w:tcPr>
          <w:p w14:paraId="5C620283" w14:textId="7E51DC5D" w:rsidR="000D5A77" w:rsidRDefault="00467061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propune elevilor să rezolve exerciții simple cu scoaterea factorului de sub radical și introducerea factorului sub radical.</w:t>
            </w:r>
          </w:p>
          <w:p w14:paraId="10B3DE3B" w14:textId="2904744F" w:rsidR="00467061" w:rsidRDefault="00410161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 </w:t>
            </w:r>
          </w:p>
          <w:p w14:paraId="3DE70EAA" w14:textId="11269878" w:rsidR="00405D42" w:rsidRDefault="000D5A77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verifică tema pentru acasă</w:t>
            </w:r>
            <w:r w:rsidR="00584621">
              <w:rPr>
                <w:rStyle w:val="apple-style-span"/>
                <w:lang w:val="ro-RO"/>
              </w:rPr>
              <w:t>:</w:t>
            </w:r>
          </w:p>
          <w:p w14:paraId="2409AA16" w14:textId="77777777" w:rsidR="00584621" w:rsidRDefault="00584621" w:rsidP="0029159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Ex. 9, pag.15 și ex. 11, pag.16</w:t>
            </w:r>
          </w:p>
          <w:p w14:paraId="18647648" w14:textId="77777777" w:rsidR="00566C48" w:rsidRDefault="00566C48" w:rsidP="0029159B">
            <w:pPr>
              <w:rPr>
                <w:lang w:val="ro-RO"/>
              </w:rPr>
            </w:pPr>
          </w:p>
          <w:p w14:paraId="3509272A" w14:textId="44BD6070" w:rsidR="00566C48" w:rsidRPr="00566C48" w:rsidRDefault="00566C48" w:rsidP="0029159B">
            <w:pPr>
              <w:rPr>
                <w:lang w:val="ro-MD"/>
              </w:rPr>
            </w:pPr>
            <w:r w:rsidRPr="00566C48">
              <w:rPr>
                <w:lang w:val="en-US"/>
              </w:rPr>
              <w:t xml:space="preserve">Se </w:t>
            </w:r>
            <w:proofErr w:type="spellStart"/>
            <w:r w:rsidRPr="00566C48">
              <w:rPr>
                <w:lang w:val="en-US"/>
              </w:rPr>
              <w:t>formulează</w:t>
            </w:r>
            <w:proofErr w:type="spellEnd"/>
            <w:r w:rsidRPr="00566C48">
              <w:rPr>
                <w:lang w:val="en-US"/>
              </w:rPr>
              <w:t xml:space="preserve"> </w:t>
            </w:r>
            <w:proofErr w:type="spellStart"/>
            <w:r w:rsidRPr="00566C48">
              <w:rPr>
                <w:lang w:val="en-US"/>
              </w:rPr>
              <w:t>tema</w:t>
            </w:r>
            <w:proofErr w:type="spellEnd"/>
            <w:r w:rsidRPr="00566C48">
              <w:rPr>
                <w:lang w:val="en-US"/>
              </w:rPr>
              <w:t xml:space="preserve"> </w:t>
            </w:r>
            <w:proofErr w:type="spellStart"/>
            <w:r w:rsidRPr="00566C48">
              <w:rPr>
                <w:lang w:val="en-US"/>
              </w:rPr>
              <w:t>lecției</w:t>
            </w:r>
            <w:proofErr w:type="spellEnd"/>
            <w:r>
              <w:rPr>
                <w:lang w:val="ro-MD"/>
              </w:rPr>
              <w:t>.</w:t>
            </w:r>
          </w:p>
          <w:p w14:paraId="683151A9" w14:textId="06E78573" w:rsidR="00566C48" w:rsidRPr="00566C48" w:rsidRDefault="00566C48" w:rsidP="0029159B">
            <w:pPr>
              <w:rPr>
                <w:lang w:val="ro-MD"/>
              </w:rPr>
            </w:pPr>
            <w:r w:rsidRPr="00566C48">
              <w:rPr>
                <w:lang w:val="en-US"/>
              </w:rPr>
              <w:t>S</w:t>
            </w:r>
            <w:r>
              <w:rPr>
                <w:lang w:val="ro-MD"/>
              </w:rPr>
              <w:t>e discută obiectivele.</w:t>
            </w:r>
          </w:p>
        </w:tc>
        <w:tc>
          <w:tcPr>
            <w:tcW w:w="996" w:type="dxa"/>
          </w:tcPr>
          <w:p w14:paraId="4716B7AE" w14:textId="2165F31B" w:rsidR="008D61FC" w:rsidRDefault="00777D30" w:rsidP="0088146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61B83E75" w14:textId="1FCF7FD0" w:rsidR="008D61FC" w:rsidRDefault="008D61FC" w:rsidP="00881467">
            <w:pPr>
              <w:jc w:val="center"/>
              <w:rPr>
                <w:lang w:val="ro-RO"/>
              </w:rPr>
            </w:pPr>
          </w:p>
          <w:p w14:paraId="766721A8" w14:textId="77777777" w:rsidR="00880CCF" w:rsidRPr="00846A34" w:rsidRDefault="00880CCF" w:rsidP="00881467">
            <w:pPr>
              <w:jc w:val="center"/>
              <w:rPr>
                <w:lang w:val="ro-RO"/>
              </w:rPr>
            </w:pPr>
          </w:p>
          <w:p w14:paraId="10E6EEA0" w14:textId="5F2C077B" w:rsidR="008D61FC" w:rsidRDefault="00777D30" w:rsidP="00881467">
            <w:pPr>
              <w:jc w:val="center"/>
            </w:pPr>
            <w:r>
              <w:t>7</w:t>
            </w:r>
          </w:p>
          <w:p w14:paraId="3EF4D391" w14:textId="77777777" w:rsidR="00583ADD" w:rsidRPr="00583ADD" w:rsidRDefault="00583ADD" w:rsidP="00881467">
            <w:pPr>
              <w:jc w:val="center"/>
              <w:rPr>
                <w:lang w:val="ro-RO"/>
              </w:rPr>
            </w:pPr>
          </w:p>
          <w:p w14:paraId="309B2BCE" w14:textId="77777777" w:rsidR="00583ADD" w:rsidRPr="00583ADD" w:rsidRDefault="00583ADD" w:rsidP="00881467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881467">
            <w:pPr>
              <w:jc w:val="center"/>
              <w:rPr>
                <w:lang w:val="ro-RO"/>
              </w:rPr>
            </w:pPr>
          </w:p>
        </w:tc>
        <w:tc>
          <w:tcPr>
            <w:tcW w:w="5779" w:type="dxa"/>
          </w:tcPr>
          <w:p w14:paraId="21EF86A6" w14:textId="5DF491C6" w:rsidR="00467061" w:rsidRPr="00AC3383" w:rsidRDefault="00467061" w:rsidP="00584621">
            <w:pPr>
              <w:pStyle w:val="a8"/>
              <w:rPr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A3BB8E" wp14:editId="097DF9A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1905</wp:posOffset>
                  </wp:positionV>
                  <wp:extent cx="1690274" cy="1272540"/>
                  <wp:effectExtent l="0" t="0" r="5715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274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C3383">
              <w:rPr>
                <w:lang w:val="ro-RO"/>
              </w:rPr>
              <w:t>Se verifică în fața clasei, la tablă.</w:t>
            </w:r>
          </w:p>
          <w:p w14:paraId="1591EFFA" w14:textId="7D0D64D8" w:rsidR="00405D42" w:rsidRPr="0083593C" w:rsidRDefault="00576DE9" w:rsidP="00467061">
            <w:pPr>
              <w:pStyle w:val="a8"/>
              <w:rPr>
                <w:rStyle w:val="apple-style-span"/>
                <w:lang w:val="ro-RO"/>
              </w:rPr>
            </w:pPr>
            <w:hyperlink r:id="rId8" w:history="1">
              <w:r w:rsidR="00C50683" w:rsidRPr="00CA34D5">
                <w:rPr>
                  <w:rStyle w:val="a3"/>
                  <w:lang w:val="ro-RO"/>
                </w:rPr>
                <w:t>https://www.matera.ro/2019/10/rationalizarea-numitorului/</w:t>
              </w:r>
            </w:hyperlink>
          </w:p>
        </w:tc>
      </w:tr>
      <w:tr w:rsidR="00492902" w:rsidRPr="00576DE9" w14:paraId="702C9E4F" w14:textId="77777777" w:rsidTr="00881467">
        <w:trPr>
          <w:trHeight w:val="5988"/>
        </w:trPr>
        <w:tc>
          <w:tcPr>
            <w:tcW w:w="1534" w:type="dxa"/>
          </w:tcPr>
          <w:p w14:paraId="6D9D9261" w14:textId="76FB7D5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66C48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52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4B9B3619" w14:textId="77777777" w:rsidR="00944A8A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24E1A924" w14:textId="77777777" w:rsidR="00881467" w:rsidRDefault="00881467" w:rsidP="000C1DB6">
            <w:pPr>
              <w:rPr>
                <w:rStyle w:val="apple-style-span"/>
              </w:rPr>
            </w:pPr>
          </w:p>
          <w:p w14:paraId="48C404E7" w14:textId="77777777" w:rsidR="00881467" w:rsidRDefault="00881467" w:rsidP="000C1DB6">
            <w:pPr>
              <w:rPr>
                <w:rStyle w:val="apple-style-span"/>
              </w:rPr>
            </w:pPr>
          </w:p>
          <w:p w14:paraId="59A5CBC9" w14:textId="77777777" w:rsidR="00881467" w:rsidRDefault="00881467" w:rsidP="000C1DB6">
            <w:pPr>
              <w:rPr>
                <w:rStyle w:val="apple-style-span"/>
              </w:rPr>
            </w:pPr>
          </w:p>
          <w:p w14:paraId="0E0B2873" w14:textId="77777777" w:rsidR="00881467" w:rsidRDefault="0088146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O1</w:t>
            </w:r>
          </w:p>
          <w:p w14:paraId="5105977C" w14:textId="02926097" w:rsidR="00881467" w:rsidRPr="00881467" w:rsidRDefault="0088146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O2</w:t>
            </w:r>
          </w:p>
        </w:tc>
        <w:tc>
          <w:tcPr>
            <w:tcW w:w="5099" w:type="dxa"/>
          </w:tcPr>
          <w:p w14:paraId="6B58BA27" w14:textId="541DA3BE" w:rsidR="00A87F76" w:rsidRDefault="00690F9E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</w:t>
            </w:r>
            <w:r w:rsidR="00A87F76">
              <w:rPr>
                <w:rStyle w:val="apple-style-span"/>
                <w:lang w:val="ro-RO"/>
              </w:rPr>
              <w:t>aționaliz</w:t>
            </w:r>
            <w:r>
              <w:rPr>
                <w:rStyle w:val="apple-style-span"/>
                <w:lang w:val="ro-RO"/>
              </w:rPr>
              <w:t>ați</w:t>
            </w:r>
            <w:r w:rsidR="00A87F76">
              <w:rPr>
                <w:rStyle w:val="apple-style-span"/>
                <w:lang w:val="ro-RO"/>
              </w:rPr>
              <w:t xml:space="preserve"> numitor</w:t>
            </w:r>
            <w:r>
              <w:rPr>
                <w:rStyle w:val="apple-style-span"/>
                <w:lang w:val="ro-RO"/>
              </w:rPr>
              <w:t>ul raportului:</w:t>
            </w:r>
          </w:p>
          <w:p w14:paraId="2069EEF8" w14:textId="1604E04D" w:rsidR="00690F9E" w:rsidRPr="00491B9C" w:rsidRDefault="00576DE9" w:rsidP="00491B9C">
            <w:pPr>
              <w:pStyle w:val="a7"/>
              <w:numPr>
                <w:ilvl w:val="0"/>
                <w:numId w:val="5"/>
              </w:numPr>
              <w:rPr>
                <w:rStyle w:val="apple-style-span"/>
                <w:sz w:val="28"/>
                <w:szCs w:val="28"/>
                <w:lang w:val="ro-RO"/>
              </w:rPr>
            </w:pP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5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7</m:t>
                      </m:r>
                    </m:e>
                  </m:rad>
                </m:den>
              </m:f>
            </m:oMath>
            <w:r w:rsidR="00690F9E" w:rsidRPr="00690F9E">
              <w:rPr>
                <w:rStyle w:val="apple-style-span"/>
                <w:sz w:val="28"/>
                <w:szCs w:val="28"/>
                <w:lang w:val="ro-RO"/>
              </w:rPr>
              <w:t xml:space="preserve">; 2)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7</m:t>
                      </m:r>
                    </m:e>
                  </m:rad>
                </m:den>
              </m:f>
            </m:oMath>
            <w:r w:rsidR="00690F9E" w:rsidRPr="00690F9E">
              <w:rPr>
                <w:rStyle w:val="apple-style-span"/>
                <w:sz w:val="28"/>
                <w:szCs w:val="28"/>
                <w:lang w:val="ro-RO"/>
              </w:rPr>
              <w:t xml:space="preserve">; 3)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7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11</m:t>
                      </m:r>
                    </m:e>
                  </m:rad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6</m:t>
                      </m:r>
                    </m:e>
                  </m:rad>
                </m:den>
              </m:f>
            </m:oMath>
            <w:r w:rsidR="00690F9E" w:rsidRPr="00690F9E">
              <w:rPr>
                <w:rStyle w:val="apple-style-span"/>
                <w:sz w:val="28"/>
                <w:szCs w:val="28"/>
                <w:lang w:val="ro-RO"/>
              </w:rPr>
              <w:t xml:space="preserve"> ; 4)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13</m:t>
                      </m:r>
                    </m:e>
                  </m:rad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-3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7</m:t>
                      </m:r>
                    </m:e>
                  </m:rad>
                </m:den>
              </m:f>
            </m:oMath>
          </w:p>
          <w:p w14:paraId="1EBEA4E4" w14:textId="63F14D85" w:rsidR="00690F9E" w:rsidRDefault="00690F9E" w:rsidP="00690F9E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Aduceți la forma cea mai simplă:</w:t>
            </w:r>
          </w:p>
          <w:p w14:paraId="3B37E1AD" w14:textId="30B9D33D" w:rsidR="00690F9E" w:rsidRPr="00690F9E" w:rsidRDefault="00576DE9" w:rsidP="00690F9E">
            <w:pPr>
              <w:rPr>
                <w:rStyle w:val="apple-style-span"/>
                <w:lang w:val="ro-RO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63</m:t>
                    </m:r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-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150</m:t>
                    </m:r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-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259</m:t>
                    </m:r>
                  </m:e>
                </m:rad>
                <m:r>
                  <w:rPr>
                    <w:rStyle w:val="apple-style-span"/>
                    <w:rFonts w:ascii="Cambria Math" w:hAnsi="Cambria Math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Style w:val="apple-style-span"/>
                        <w:rFonts w:ascii="Cambria Math" w:hAnsi="Cambria Math"/>
                        <w:i/>
                        <w:lang w:val="ro-RO"/>
                      </w:rPr>
                    </m:ctrlPr>
                  </m:radPr>
                  <m:deg/>
                  <m:e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>294</m:t>
                    </m:r>
                  </m:e>
                </m:rad>
              </m:oMath>
            </m:oMathPara>
          </w:p>
          <w:p w14:paraId="6EB3904D" w14:textId="77777777" w:rsidR="00602978" w:rsidRPr="00602978" w:rsidRDefault="00602978" w:rsidP="00602978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  <w:lang w:val="hu-HU"/>
              </w:rPr>
            </w:pPr>
            <w:r w:rsidRPr="00602978">
              <w:rPr>
                <w:sz w:val="20"/>
                <w:szCs w:val="20"/>
                <w:lang w:val="hu-HU"/>
              </w:rPr>
              <w:t>Calcula</w:t>
            </w:r>
            <w:r w:rsidRPr="00602978">
              <w:rPr>
                <w:sz w:val="20"/>
                <w:szCs w:val="20"/>
                <w:lang w:val="ro-RO"/>
              </w:rPr>
              <w:t>ți</w:t>
            </w:r>
            <w:r w:rsidRPr="00602978">
              <w:rPr>
                <w:sz w:val="20"/>
                <w:szCs w:val="20"/>
              </w:rPr>
              <w:t>:</w:t>
            </w:r>
          </w:p>
          <w:p w14:paraId="0324C957" w14:textId="05379617" w:rsidR="00602978" w:rsidRPr="00602978" w:rsidRDefault="00602978" w:rsidP="00602978">
            <w:pPr>
              <w:ind w:left="360"/>
              <w:rPr>
                <w:sz w:val="20"/>
                <w:szCs w:val="20"/>
              </w:rPr>
            </w:pPr>
            <w:r w:rsidRPr="00602978">
              <w:rPr>
                <w:sz w:val="20"/>
                <w:szCs w:val="20"/>
              </w:rPr>
              <w:t xml:space="preserve">a) </w:t>
            </w:r>
            <w:r w:rsidRPr="00602978">
              <w:rPr>
                <w:position w:val="-8"/>
                <w:sz w:val="20"/>
                <w:szCs w:val="20"/>
              </w:rPr>
              <w:object w:dxaOrig="1200" w:dyaOrig="360" w14:anchorId="3C2DA9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60pt;height:18pt" o:ole="">
                  <v:imagedata r:id="rId9" o:title=""/>
                </v:shape>
                <o:OLEObject Type="Embed" ProgID="Equation.3" ShapeID="_x0000_i1073" DrawAspect="Content" ObjectID="_1784658404" r:id="rId10"/>
              </w:object>
            </w:r>
            <w:r w:rsidRPr="00602978">
              <w:rPr>
                <w:sz w:val="20"/>
                <w:szCs w:val="20"/>
              </w:rPr>
              <w:t xml:space="preserve">    b) </w:t>
            </w:r>
            <w:r w:rsidRPr="00602978">
              <w:rPr>
                <w:position w:val="-8"/>
                <w:sz w:val="20"/>
                <w:szCs w:val="20"/>
              </w:rPr>
              <w:object w:dxaOrig="1300" w:dyaOrig="360" w14:anchorId="3EC3327A">
                <v:shape id="_x0000_i1074" type="#_x0000_t75" style="width:65.4pt;height:18pt" o:ole="">
                  <v:imagedata r:id="rId11" o:title=""/>
                </v:shape>
                <o:OLEObject Type="Embed" ProgID="Equation.3" ShapeID="_x0000_i1074" DrawAspect="Content" ObjectID="_1784658405" r:id="rId12"/>
              </w:object>
            </w:r>
            <w:r w:rsidRPr="00602978">
              <w:rPr>
                <w:sz w:val="20"/>
                <w:szCs w:val="20"/>
              </w:rPr>
              <w:t xml:space="preserve">    c) </w:t>
            </w:r>
            <w:r w:rsidRPr="00602978">
              <w:rPr>
                <w:position w:val="-8"/>
                <w:sz w:val="20"/>
                <w:szCs w:val="20"/>
              </w:rPr>
              <w:object w:dxaOrig="1860" w:dyaOrig="360" w14:anchorId="61744291">
                <v:shape id="_x0000_i1075" type="#_x0000_t75" style="width:93pt;height:18pt" o:ole="">
                  <v:imagedata r:id="rId13" o:title=""/>
                </v:shape>
                <o:OLEObject Type="Embed" ProgID="Equation.3" ShapeID="_x0000_i1075" DrawAspect="Content" ObjectID="_1784658406" r:id="rId14"/>
              </w:object>
            </w:r>
            <w:r w:rsidRPr="00602978">
              <w:rPr>
                <w:sz w:val="20"/>
                <w:szCs w:val="20"/>
              </w:rPr>
              <w:t xml:space="preserve">  </w:t>
            </w:r>
            <w:r w:rsidRPr="00602978">
              <w:rPr>
                <w:position w:val="-28"/>
                <w:sz w:val="20"/>
                <w:szCs w:val="20"/>
              </w:rPr>
              <w:object w:dxaOrig="1160" w:dyaOrig="660" w14:anchorId="77B11EEF">
                <v:shape id="_x0000_i1076" type="#_x0000_t75" style="width:57.6pt;height:33pt" o:ole="">
                  <v:imagedata r:id="rId15" o:title=""/>
                </v:shape>
                <o:OLEObject Type="Embed" ProgID="Equation.3" ShapeID="_x0000_i1076" DrawAspect="Content" ObjectID="_1784658407" r:id="rId16"/>
              </w:object>
            </w:r>
            <w:r w:rsidRPr="00602978">
              <w:rPr>
                <w:sz w:val="20"/>
                <w:szCs w:val="20"/>
              </w:rPr>
              <w:t xml:space="preserve">     </w:t>
            </w:r>
            <w:r w:rsidRPr="00602978">
              <w:rPr>
                <w:sz w:val="20"/>
                <w:szCs w:val="20"/>
                <w:lang w:val="ro-MD"/>
              </w:rPr>
              <w:t xml:space="preserve">    </w:t>
            </w:r>
            <w:r w:rsidRPr="00602978">
              <w:rPr>
                <w:position w:val="-28"/>
                <w:sz w:val="20"/>
                <w:szCs w:val="20"/>
              </w:rPr>
              <w:object w:dxaOrig="1120" w:dyaOrig="660" w14:anchorId="60FCB47A">
                <v:shape id="_x0000_i1077" type="#_x0000_t75" style="width:56.4pt;height:33pt" o:ole="">
                  <v:imagedata r:id="rId17" o:title=""/>
                </v:shape>
                <o:OLEObject Type="Embed" ProgID="Equation.3" ShapeID="_x0000_i1077" DrawAspect="Content" ObjectID="_1784658408" r:id="rId18"/>
              </w:object>
            </w:r>
            <w:r w:rsidRPr="00602978">
              <w:rPr>
                <w:sz w:val="20"/>
                <w:szCs w:val="20"/>
              </w:rPr>
              <w:t xml:space="preserve"> </w:t>
            </w:r>
          </w:p>
          <w:p w14:paraId="354CC946" w14:textId="354E5FA5" w:rsidR="00602978" w:rsidRPr="00602978" w:rsidRDefault="00602978" w:rsidP="00602978">
            <w:pPr>
              <w:rPr>
                <w:sz w:val="20"/>
                <w:szCs w:val="20"/>
                <w:lang w:val="en-US"/>
              </w:rPr>
            </w:pPr>
            <w:r w:rsidRPr="00602978">
              <w:rPr>
                <w:b/>
                <w:sz w:val="20"/>
                <w:szCs w:val="20"/>
                <w:lang w:val="en-US"/>
              </w:rPr>
              <w:t xml:space="preserve">        2</w:t>
            </w:r>
            <w:r w:rsidRPr="00602978">
              <w:rPr>
                <w:sz w:val="20"/>
                <w:szCs w:val="20"/>
                <w:lang w:val="en-US"/>
              </w:rPr>
              <w:t xml:space="preserve">. </w:t>
            </w:r>
            <w:r w:rsidRPr="00602978">
              <w:rPr>
                <w:position w:val="-10"/>
                <w:sz w:val="20"/>
                <w:szCs w:val="20"/>
              </w:rPr>
              <w:object w:dxaOrig="160" w:dyaOrig="300" w14:anchorId="59A49DB0">
                <v:shape id="_x0000_i1078" type="#_x0000_t75" style="width:8.4pt;height:15pt" o:ole="">
                  <v:imagedata r:id="rId19" o:title=""/>
                </v:shape>
                <o:OLEObject Type="Embed" ProgID="Equation.3" ShapeID="_x0000_i1078" DrawAspect="Content" ObjectID="_1784658409" r:id="rId20"/>
              </w:object>
            </w:r>
            <w:proofErr w:type="spellStart"/>
            <w:r w:rsidRPr="00602978">
              <w:rPr>
                <w:sz w:val="20"/>
                <w:szCs w:val="20"/>
                <w:lang w:val="en-US"/>
              </w:rPr>
              <w:t>Determinati</w:t>
            </w:r>
            <w:proofErr w:type="spellEnd"/>
            <w:r w:rsidRPr="006029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2978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6029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2978">
              <w:rPr>
                <w:sz w:val="20"/>
                <w:szCs w:val="20"/>
                <w:lang w:val="en-US"/>
              </w:rPr>
              <w:t>necunoscut</w:t>
            </w:r>
            <w:proofErr w:type="spellEnd"/>
            <w:r w:rsidRPr="00602978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602978">
              <w:rPr>
                <w:sz w:val="20"/>
                <w:szCs w:val="20"/>
                <w:lang w:val="en-US"/>
              </w:rPr>
              <w:t>propor</w:t>
            </w:r>
            <w:r w:rsidR="00402F53">
              <w:rPr>
                <w:sz w:val="20"/>
                <w:szCs w:val="20"/>
                <w:lang w:val="en-US"/>
              </w:rPr>
              <w:t>ț</w:t>
            </w:r>
            <w:r w:rsidRPr="00602978">
              <w:rPr>
                <w:sz w:val="20"/>
                <w:szCs w:val="20"/>
                <w:lang w:val="en-US"/>
              </w:rPr>
              <w:t>iile</w:t>
            </w:r>
            <w:proofErr w:type="spellEnd"/>
            <w:r w:rsidRPr="00602978">
              <w:rPr>
                <w:sz w:val="20"/>
                <w:szCs w:val="20"/>
                <w:lang w:val="en-US"/>
              </w:rPr>
              <w:t>:</w:t>
            </w:r>
          </w:p>
          <w:p w14:paraId="5DD264E3" w14:textId="7F32705C" w:rsidR="00602978" w:rsidRPr="00602978" w:rsidRDefault="00602978" w:rsidP="00602978">
            <w:pPr>
              <w:ind w:left="360"/>
              <w:rPr>
                <w:sz w:val="20"/>
                <w:szCs w:val="20"/>
                <w:lang w:val="en-US"/>
              </w:rPr>
            </w:pPr>
            <w:r w:rsidRPr="00602978">
              <w:rPr>
                <w:sz w:val="20"/>
                <w:szCs w:val="20"/>
                <w:lang w:val="en-US"/>
              </w:rPr>
              <w:t xml:space="preserve">a) </w:t>
            </w:r>
            <w:r w:rsidRPr="00602978">
              <w:rPr>
                <w:position w:val="-26"/>
                <w:sz w:val="20"/>
                <w:szCs w:val="20"/>
              </w:rPr>
              <w:object w:dxaOrig="380" w:dyaOrig="600" w14:anchorId="1B423BF6">
                <v:shape id="_x0000_i1079" type="#_x0000_t75" style="width:18.6pt;height:30pt" o:ole="">
                  <v:imagedata r:id="rId21" o:title=""/>
                </v:shape>
                <o:OLEObject Type="Embed" ProgID="Equation.3" ShapeID="_x0000_i1079" DrawAspect="Content" ObjectID="_1784658410" r:id="rId22"/>
              </w:object>
            </w:r>
            <w:r w:rsidRPr="00602978">
              <w:rPr>
                <w:sz w:val="20"/>
                <w:szCs w:val="20"/>
                <w:lang w:val="en-US"/>
              </w:rPr>
              <w:t>=</w:t>
            </w:r>
            <w:r w:rsidRPr="00602978">
              <w:rPr>
                <w:position w:val="-22"/>
                <w:sz w:val="20"/>
                <w:szCs w:val="20"/>
              </w:rPr>
              <w:object w:dxaOrig="460" w:dyaOrig="600" w14:anchorId="570309BB">
                <v:shape id="_x0000_i1080" type="#_x0000_t75" style="width:23.4pt;height:30pt" o:ole="">
                  <v:imagedata r:id="rId23" o:title=""/>
                </v:shape>
                <o:OLEObject Type="Embed" ProgID="Equation.3" ShapeID="_x0000_i1080" DrawAspect="Content" ObjectID="_1784658411" r:id="rId24"/>
              </w:object>
            </w:r>
            <w:r w:rsidRPr="00602978">
              <w:rPr>
                <w:sz w:val="20"/>
                <w:szCs w:val="20"/>
                <w:lang w:val="en-US"/>
              </w:rPr>
              <w:t xml:space="preserve"> ;                    b) </w:t>
            </w:r>
            <w:r w:rsidRPr="00602978">
              <w:rPr>
                <w:position w:val="-26"/>
                <w:sz w:val="20"/>
                <w:szCs w:val="20"/>
              </w:rPr>
              <w:object w:dxaOrig="380" w:dyaOrig="600" w14:anchorId="2A994212">
                <v:shape id="_x0000_i1081" type="#_x0000_t75" style="width:18.6pt;height:30pt" o:ole="">
                  <v:imagedata r:id="rId25" o:title=""/>
                </v:shape>
                <o:OLEObject Type="Embed" ProgID="Equation.3" ShapeID="_x0000_i1081" DrawAspect="Content" ObjectID="_1784658412" r:id="rId26"/>
              </w:object>
            </w:r>
            <w:r w:rsidRPr="00602978">
              <w:rPr>
                <w:sz w:val="20"/>
                <w:szCs w:val="20"/>
                <w:lang w:val="en-US"/>
              </w:rPr>
              <w:t>=</w:t>
            </w:r>
            <w:r w:rsidRPr="00602978">
              <w:rPr>
                <w:position w:val="-26"/>
                <w:sz w:val="20"/>
                <w:szCs w:val="20"/>
              </w:rPr>
              <w:object w:dxaOrig="460" w:dyaOrig="639" w14:anchorId="54887F09">
                <v:shape id="_x0000_i1082" type="#_x0000_t75" style="width:23.4pt;height:32.4pt" o:ole="">
                  <v:imagedata r:id="rId27" o:title=""/>
                </v:shape>
                <o:OLEObject Type="Embed" ProgID="Equation.3" ShapeID="_x0000_i1082" DrawAspect="Content" ObjectID="_1784658413" r:id="rId28"/>
              </w:object>
            </w:r>
            <w:r w:rsidRPr="00602978">
              <w:rPr>
                <w:sz w:val="20"/>
                <w:szCs w:val="20"/>
                <w:lang w:val="en-US"/>
              </w:rPr>
              <w:t xml:space="preserve">;        </w:t>
            </w:r>
          </w:p>
          <w:p w14:paraId="57DCCB4C" w14:textId="408593DF" w:rsidR="00602978" w:rsidRPr="00602978" w:rsidRDefault="00602978" w:rsidP="00602978">
            <w:pPr>
              <w:rPr>
                <w:sz w:val="20"/>
                <w:szCs w:val="20"/>
              </w:rPr>
            </w:pPr>
            <w:r w:rsidRPr="00602978">
              <w:rPr>
                <w:sz w:val="20"/>
                <w:szCs w:val="20"/>
                <w:lang w:val="en-US"/>
              </w:rPr>
              <w:t xml:space="preserve">       </w:t>
            </w:r>
          </w:p>
          <w:p w14:paraId="4C6FF94D" w14:textId="2FADA0E2" w:rsidR="00602978" w:rsidRPr="00602978" w:rsidRDefault="00602978" w:rsidP="00602978">
            <w:pPr>
              <w:rPr>
                <w:sz w:val="20"/>
                <w:szCs w:val="20"/>
              </w:rPr>
            </w:pPr>
            <w:r w:rsidRPr="00602978">
              <w:rPr>
                <w:sz w:val="20"/>
                <w:szCs w:val="20"/>
              </w:rPr>
              <w:t xml:space="preserve">     </w:t>
            </w:r>
            <w:r w:rsidRPr="00602978">
              <w:rPr>
                <w:sz w:val="20"/>
                <w:szCs w:val="20"/>
                <w:lang w:val="ro-MD"/>
              </w:rPr>
              <w:t>3</w:t>
            </w:r>
            <w:r w:rsidRPr="00602978">
              <w:rPr>
                <w:sz w:val="20"/>
                <w:szCs w:val="20"/>
              </w:rPr>
              <w:t xml:space="preserve">. </w:t>
            </w:r>
            <w:proofErr w:type="spellStart"/>
            <w:r w:rsidRPr="00602978">
              <w:rPr>
                <w:sz w:val="20"/>
                <w:szCs w:val="20"/>
              </w:rPr>
              <w:t>Calculaţi</w:t>
            </w:r>
            <w:proofErr w:type="spellEnd"/>
            <w:r w:rsidRPr="00602978">
              <w:rPr>
                <w:sz w:val="20"/>
                <w:szCs w:val="20"/>
              </w:rPr>
              <w:t xml:space="preserve">: </w:t>
            </w:r>
          </w:p>
          <w:p w14:paraId="7EBBDEE1" w14:textId="77777777" w:rsidR="00602978" w:rsidRPr="00602978" w:rsidRDefault="00602978" w:rsidP="00602978">
            <w:pPr>
              <w:rPr>
                <w:sz w:val="20"/>
                <w:szCs w:val="20"/>
              </w:rPr>
            </w:pPr>
          </w:p>
          <w:p w14:paraId="062EA00D" w14:textId="1A57BEEE" w:rsidR="00A87F76" w:rsidRPr="00C330EC" w:rsidRDefault="00602978" w:rsidP="00602978">
            <w:pPr>
              <w:rPr>
                <w:rStyle w:val="apple-style-span"/>
                <w:lang w:val="en-US"/>
              </w:rPr>
            </w:pPr>
            <w:r w:rsidRPr="00602978">
              <w:rPr>
                <w:sz w:val="20"/>
                <w:szCs w:val="20"/>
              </w:rPr>
              <w:t xml:space="preserve">         a) </w:t>
            </w:r>
            <w:r w:rsidRPr="00602978">
              <w:rPr>
                <w:position w:val="-28"/>
                <w:sz w:val="20"/>
                <w:szCs w:val="20"/>
              </w:rPr>
              <w:object w:dxaOrig="1300" w:dyaOrig="720" w14:anchorId="223DBBB8">
                <v:shape id="_x0000_i1083" type="#_x0000_t75" style="width:65.4pt;height:36pt" o:ole="">
                  <v:imagedata r:id="rId29" o:title=""/>
                </v:shape>
                <o:OLEObject Type="Embed" ProgID="Equation.3" ShapeID="_x0000_i1083" DrawAspect="Content" ObjectID="_1784658414" r:id="rId30"/>
              </w:object>
            </w:r>
            <w:r w:rsidRPr="00602978">
              <w:rPr>
                <w:sz w:val="20"/>
                <w:szCs w:val="20"/>
              </w:rPr>
              <w:t xml:space="preserve">          </w:t>
            </w:r>
            <w:proofErr w:type="gramStart"/>
            <w:r w:rsidRPr="00602978">
              <w:rPr>
                <w:sz w:val="20"/>
                <w:szCs w:val="20"/>
              </w:rPr>
              <w:t xml:space="preserve">b)   </w:t>
            </w:r>
            <w:proofErr w:type="gramEnd"/>
            <w:r w:rsidRPr="00602978">
              <w:rPr>
                <w:sz w:val="20"/>
                <w:szCs w:val="20"/>
              </w:rPr>
              <w:t xml:space="preserve">   </w:t>
            </w:r>
            <w:r w:rsidRPr="00602978">
              <w:rPr>
                <w:position w:val="-28"/>
                <w:sz w:val="20"/>
                <w:szCs w:val="20"/>
              </w:rPr>
              <w:object w:dxaOrig="1280" w:dyaOrig="720" w14:anchorId="35573C5D">
                <v:shape id="_x0000_i1084" type="#_x0000_t75" style="width:63.6pt;height:36pt" o:ole="">
                  <v:imagedata r:id="rId31" o:title=""/>
                </v:shape>
                <o:OLEObject Type="Embed" ProgID="Equation.3" ShapeID="_x0000_i1084" DrawAspect="Content" ObjectID="_1784658415" r:id="rId32"/>
              </w:object>
            </w:r>
          </w:p>
        </w:tc>
        <w:tc>
          <w:tcPr>
            <w:tcW w:w="996" w:type="dxa"/>
          </w:tcPr>
          <w:p w14:paraId="446A1151" w14:textId="3727EE1F" w:rsidR="008D61FC" w:rsidRDefault="0043076B" w:rsidP="0088146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  <w:p w14:paraId="2BFA89B1" w14:textId="77777777" w:rsidR="006857F7" w:rsidRDefault="006857F7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4AEDE00D" w14:textId="77777777" w:rsidR="00880CCF" w:rsidRDefault="00880CCF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558A5FC0" w14:textId="77777777" w:rsidR="0043076B" w:rsidRDefault="0043076B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58BDD6DF" w14:textId="77777777" w:rsidR="0043076B" w:rsidRDefault="0043076B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5A77D054" w14:textId="77777777" w:rsidR="0043076B" w:rsidRDefault="0043076B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6677F648" w14:textId="77777777" w:rsidR="0043076B" w:rsidRDefault="0043076B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11E6FF72" w:rsidR="008D61FC" w:rsidRDefault="006857F7" w:rsidP="0088146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302DA1">
              <w:rPr>
                <w:rStyle w:val="apple-style-span"/>
                <w:lang w:val="ro-RO"/>
              </w:rPr>
              <w:t>7</w:t>
            </w:r>
          </w:p>
          <w:p w14:paraId="5F4DB033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65E26645" w:rsidR="008D61FC" w:rsidRDefault="008D61FC" w:rsidP="00881467">
            <w:pPr>
              <w:jc w:val="center"/>
              <w:rPr>
                <w:rStyle w:val="apple-style-span"/>
                <w:lang w:val="ro-RO"/>
              </w:rPr>
            </w:pPr>
          </w:p>
        </w:tc>
        <w:tc>
          <w:tcPr>
            <w:tcW w:w="5779" w:type="dxa"/>
          </w:tcPr>
          <w:p w14:paraId="5EDBB8A4" w14:textId="1381C995" w:rsidR="00690F9E" w:rsidRPr="0043076B" w:rsidRDefault="0043076B" w:rsidP="000C1DB6">
            <w:pPr>
              <w:rPr>
                <w:lang w:val="ro-MD"/>
              </w:rPr>
            </w:pPr>
            <w:r>
              <w:rPr>
                <w:lang w:val="ro-MD"/>
              </w:rPr>
              <w:t>Fișă de lucru (V. Raischi)</w:t>
            </w:r>
          </w:p>
          <w:p w14:paraId="02BFC333" w14:textId="2CDBBF7E" w:rsidR="00690F9E" w:rsidRPr="0043076B" w:rsidRDefault="0043076B" w:rsidP="000C1DB6">
            <w:pPr>
              <w:rPr>
                <w:lang w:val="ro-MD"/>
              </w:rPr>
            </w:pPr>
            <w:r>
              <w:rPr>
                <w:rStyle w:val="apple-style-span"/>
                <w:lang w:val="ro-MD"/>
              </w:rPr>
              <w:t>Observare sistematică, investigație, lucru în perechi</w:t>
            </w:r>
          </w:p>
          <w:p w14:paraId="38E4EFAB" w14:textId="77777777" w:rsidR="00602978" w:rsidRPr="00467061" w:rsidRDefault="00576DE9" w:rsidP="00602978">
            <w:pPr>
              <w:rPr>
                <w:lang w:val="ro-MD"/>
              </w:rPr>
            </w:pPr>
            <w:hyperlink r:id="rId33" w:history="1">
              <w:r w:rsidR="00690F9E" w:rsidRPr="00ED6411">
                <w:rPr>
                  <w:rStyle w:val="a3"/>
                  <w:lang w:val="ro-MD"/>
                </w:rPr>
                <w:t>https://www.youtube.com/watch?v=1bWoN2O-jFk</w:t>
              </w:r>
            </w:hyperlink>
          </w:p>
          <w:p w14:paraId="30963C8E" w14:textId="77777777" w:rsidR="00602978" w:rsidRPr="00467061" w:rsidRDefault="00602978" w:rsidP="00602978">
            <w:pPr>
              <w:rPr>
                <w:lang w:val="ro-MD"/>
              </w:rPr>
            </w:pPr>
          </w:p>
          <w:p w14:paraId="3A21F92E" w14:textId="5FFF1991" w:rsidR="000F0689" w:rsidRPr="00602978" w:rsidRDefault="00576DE9" w:rsidP="00602978">
            <w:pPr>
              <w:rPr>
                <w:lang w:val="ro-MD"/>
              </w:rPr>
            </w:pPr>
            <w:hyperlink r:id="rId34" w:history="1">
              <w:r w:rsidR="00602978" w:rsidRPr="00CA34D5">
                <w:rPr>
                  <w:rStyle w:val="a3"/>
                  <w:lang w:val="ro-RO"/>
                </w:rPr>
                <w:t>https://eduboom.ro/video/83/aplicatii-ale-formulelor-de-calcul-prescurtat-in-rationalizarea-numitorilor-unor-fractii</w:t>
              </w:r>
            </w:hyperlink>
          </w:p>
          <w:p w14:paraId="4A5AA9E3" w14:textId="22175587" w:rsidR="000F0689" w:rsidRDefault="000F0689" w:rsidP="000F0689">
            <w:pPr>
              <w:rPr>
                <w:lang w:val="en-US"/>
              </w:rPr>
            </w:pPr>
            <w:proofErr w:type="spellStart"/>
            <w:r w:rsidRPr="00565DEF">
              <w:rPr>
                <w:lang w:val="en-US"/>
              </w:rPr>
              <w:t>Activitate</w:t>
            </w:r>
            <w:proofErr w:type="spellEnd"/>
            <w:r w:rsidRPr="00565DEF">
              <w:rPr>
                <w:lang w:val="en-US"/>
              </w:rPr>
              <w:t xml:space="preserve"> </w:t>
            </w:r>
            <w:proofErr w:type="spellStart"/>
            <w:r w:rsidR="00565DEF">
              <w:rPr>
                <w:lang w:val="en-US"/>
              </w:rPr>
              <w:t>frontal</w:t>
            </w:r>
            <w:r w:rsidR="00311870">
              <w:rPr>
                <w:lang w:val="en-US"/>
              </w:rPr>
              <w:t>ă</w:t>
            </w:r>
            <w:proofErr w:type="spellEnd"/>
          </w:p>
          <w:p w14:paraId="6E7065A6" w14:textId="5E3B1E5B" w:rsidR="00565DEF" w:rsidRPr="00565DEF" w:rsidRDefault="00565DEF" w:rsidP="000F0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Explicație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demonstrație</w:t>
            </w:r>
            <w:proofErr w:type="spellEnd"/>
          </w:p>
          <w:p w14:paraId="74C858A3" w14:textId="1860AE89" w:rsidR="00CC79EB" w:rsidRDefault="00602978" w:rsidP="000F0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Fișa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lucru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complet</w:t>
            </w:r>
            <w:r w:rsidR="00C50683">
              <w:rPr>
                <w:lang w:val="en-US"/>
              </w:rPr>
              <w:t>ă</w:t>
            </w:r>
            <w:proofErr w:type="spellEnd"/>
            <w:r>
              <w:rPr>
                <w:lang w:val="en-US"/>
              </w:rPr>
              <w:t xml:space="preserve"> pe site:</w:t>
            </w:r>
          </w:p>
          <w:p w14:paraId="594E45A0" w14:textId="3FEA734F" w:rsidR="00602978" w:rsidRDefault="00576DE9" w:rsidP="000F0689">
            <w:pPr>
              <w:rPr>
                <w:lang w:val="en-US"/>
              </w:rPr>
            </w:pPr>
            <w:hyperlink r:id="rId35" w:history="1">
              <w:r w:rsidR="00602978" w:rsidRPr="00CA34D5">
                <w:rPr>
                  <w:rStyle w:val="a3"/>
                  <w:lang w:val="en-US"/>
                </w:rPr>
                <w:t>https://www.didactic.ro/materiale-didactice/rationalizarea-numitorului-proiect-didactic</w:t>
              </w:r>
            </w:hyperlink>
          </w:p>
          <w:p w14:paraId="260A31FE" w14:textId="4EFCF4F5" w:rsidR="00602978" w:rsidRPr="00565DEF" w:rsidRDefault="00602978" w:rsidP="000F0689">
            <w:pPr>
              <w:rPr>
                <w:lang w:val="en-US"/>
              </w:rPr>
            </w:pPr>
          </w:p>
        </w:tc>
      </w:tr>
      <w:tr w:rsidR="00492902" w:rsidRPr="00576DE9" w14:paraId="44ACF5E8" w14:textId="77777777" w:rsidTr="00881467">
        <w:trPr>
          <w:trHeight w:val="3360"/>
        </w:trPr>
        <w:tc>
          <w:tcPr>
            <w:tcW w:w="1534" w:type="dxa"/>
          </w:tcPr>
          <w:p w14:paraId="7AC23003" w14:textId="3FAC5A92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52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099" w:type="dxa"/>
          </w:tcPr>
          <w:p w14:paraId="465ECAFB" w14:textId="521B5D38" w:rsidR="009C5466" w:rsidRDefault="00FE0BBD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7ED40070" w14:textId="2621B363" w:rsidR="00566C48" w:rsidRDefault="00566C48" w:rsidP="00A97812">
            <w:pPr>
              <w:rPr>
                <w:rStyle w:val="apple-style-span"/>
                <w:lang w:val="en-US"/>
              </w:rPr>
            </w:pPr>
          </w:p>
          <w:p w14:paraId="75EBA99D" w14:textId="722D09DD" w:rsidR="00566C48" w:rsidRPr="00566C48" w:rsidRDefault="00566C48" w:rsidP="00A97812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566C48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566C48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566C48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566C48">
              <w:rPr>
                <w:rStyle w:val="apple-style-span"/>
                <w:i/>
                <w:iCs/>
                <w:lang w:val="en-US"/>
              </w:rPr>
              <w:t>:</w:t>
            </w:r>
          </w:p>
          <w:p w14:paraId="44E04B49" w14:textId="60C8404E" w:rsidR="00566C48" w:rsidRPr="00566C48" w:rsidRDefault="00566C48" w:rsidP="00A9781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Ce am realizat astăzi la lecție?</w:t>
            </w:r>
          </w:p>
          <w:p w14:paraId="272332CF" w14:textId="7D57D1BD" w:rsidR="00C50683" w:rsidRPr="00566C48" w:rsidRDefault="00FD7D4D" w:rsidP="00A97812">
            <w:pPr>
              <w:rPr>
                <w:lang w:val="ro-RO"/>
              </w:rPr>
            </w:pPr>
            <w:r>
              <w:rPr>
                <w:rStyle w:val="apple-style-span"/>
                <w:lang w:val="en-US"/>
              </w:rPr>
              <w:t>Ce</w:t>
            </w:r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înseamnă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să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raționalizăm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E76E5F">
              <w:rPr>
                <w:rStyle w:val="apple-style-span"/>
                <w:lang w:val="en-US"/>
              </w:rPr>
              <w:t>numitor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? Cum se </w:t>
            </w:r>
            <w:proofErr w:type="spellStart"/>
            <w:r w:rsidR="00E76E5F">
              <w:rPr>
                <w:rStyle w:val="apple-style-span"/>
                <w:lang w:val="en-US"/>
              </w:rPr>
              <w:t>raționalizează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E76E5F">
              <w:rPr>
                <w:rStyle w:val="apple-style-span"/>
                <w:lang w:val="en-US"/>
              </w:rPr>
              <w:t>numitor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de forma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a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b</m:t>
                  </m:r>
                </m:e>
              </m:rad>
            </m:oMath>
            <w:r w:rsidR="00E76E5F">
              <w:rPr>
                <w:rStyle w:val="apple-style-span"/>
                <w:lang w:val="en-US"/>
              </w:rPr>
              <w:t xml:space="preserve">? Care </w:t>
            </w:r>
            <w:proofErr w:type="spellStart"/>
            <w:r w:rsidR="00E76E5F">
              <w:rPr>
                <w:rStyle w:val="apple-style-span"/>
                <w:lang w:val="en-US"/>
              </w:rPr>
              <w:t>expresii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E76E5F">
              <w:rPr>
                <w:rStyle w:val="apple-style-span"/>
                <w:lang w:val="en-US"/>
              </w:rPr>
              <w:t>numesc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76E5F">
              <w:rPr>
                <w:rStyle w:val="apple-style-span"/>
                <w:lang w:val="en-US"/>
              </w:rPr>
              <w:t>expresii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conjugate? Cum se </w:t>
            </w:r>
            <w:proofErr w:type="spellStart"/>
            <w:r w:rsidR="00E76E5F">
              <w:rPr>
                <w:rStyle w:val="apple-style-span"/>
                <w:lang w:val="en-US"/>
              </w:rPr>
              <w:t>raționalizează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un </w:t>
            </w:r>
            <w:proofErr w:type="spellStart"/>
            <w:r w:rsidR="00E76E5F">
              <w:rPr>
                <w:rStyle w:val="apple-style-span"/>
                <w:lang w:val="en-US"/>
              </w:rPr>
              <w:t>numitor</w:t>
            </w:r>
            <w:proofErr w:type="spellEnd"/>
            <w:r w:rsidR="00E76E5F">
              <w:rPr>
                <w:rStyle w:val="apple-style-span"/>
                <w:lang w:val="en-US"/>
              </w:rPr>
              <w:t xml:space="preserve"> de forma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</m:rad>
            </m:oMath>
            <w:r w:rsidR="00E76E5F">
              <w:rPr>
                <w:lang w:val="ro-RO"/>
              </w:rPr>
              <w:t>?</w:t>
            </w:r>
          </w:p>
          <w:p w14:paraId="4A604A3D" w14:textId="77777777" w:rsidR="00C50683" w:rsidRDefault="00C50683" w:rsidP="00A97812">
            <w:pPr>
              <w:rPr>
                <w:lang w:val="en-US"/>
              </w:rPr>
            </w:pPr>
            <w:proofErr w:type="spellStart"/>
            <w:r w:rsidRPr="00C50683">
              <w:rPr>
                <w:lang w:val="en-US"/>
              </w:rPr>
              <w:t>Unde</w:t>
            </w:r>
            <w:proofErr w:type="spellEnd"/>
            <w:r w:rsidRPr="00C50683">
              <w:rPr>
                <w:lang w:val="en-US"/>
              </w:rPr>
              <w:t xml:space="preserve"> </w:t>
            </w:r>
            <w:proofErr w:type="spellStart"/>
            <w:r w:rsidRPr="00C50683">
              <w:rPr>
                <w:lang w:val="en-US"/>
              </w:rPr>
              <w:t>putem</w:t>
            </w:r>
            <w:proofErr w:type="spellEnd"/>
            <w:r w:rsidRPr="00C50683">
              <w:rPr>
                <w:lang w:val="en-US"/>
              </w:rPr>
              <w:t xml:space="preserve"> </w:t>
            </w:r>
            <w:proofErr w:type="spellStart"/>
            <w:r w:rsidRPr="00C50683">
              <w:rPr>
                <w:lang w:val="en-US"/>
              </w:rPr>
              <w:t>aplica</w:t>
            </w:r>
            <w:proofErr w:type="spellEnd"/>
            <w:r w:rsidRPr="00C50683">
              <w:rPr>
                <w:lang w:val="en-US"/>
              </w:rPr>
              <w:t xml:space="preserve"> </w:t>
            </w:r>
            <w:proofErr w:type="spellStart"/>
            <w:r w:rsidRPr="00C50683">
              <w:rPr>
                <w:lang w:val="en-US"/>
              </w:rPr>
              <w:t>operația</w:t>
            </w:r>
            <w:proofErr w:type="spellEnd"/>
            <w:r w:rsidRPr="00C50683">
              <w:rPr>
                <w:lang w:val="en-US"/>
              </w:rPr>
              <w:t xml:space="preserve"> d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raționalizare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unui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numitor</w:t>
            </w:r>
            <w:proofErr w:type="spellEnd"/>
            <w:r>
              <w:rPr>
                <w:lang w:val="en-US"/>
              </w:rPr>
              <w:t>?</w:t>
            </w:r>
          </w:p>
          <w:p w14:paraId="6733DA98" w14:textId="77777777" w:rsidR="00566C48" w:rsidRDefault="00566C48" w:rsidP="00A97812">
            <w:pPr>
              <w:rPr>
                <w:rStyle w:val="apple-style-span"/>
                <w:lang w:val="en-US"/>
              </w:rPr>
            </w:pPr>
          </w:p>
          <w:p w14:paraId="36E8DA15" w14:textId="77777777" w:rsidR="00566C48" w:rsidRPr="00283D02" w:rsidRDefault="00566C48" w:rsidP="00A97812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283D02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283D02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283D02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283D02">
              <w:rPr>
                <w:rStyle w:val="apple-style-span"/>
                <w:i/>
                <w:iCs/>
                <w:lang w:val="en-US"/>
              </w:rPr>
              <w:t xml:space="preserve">: </w:t>
            </w:r>
          </w:p>
          <w:p w14:paraId="6ACFD714" w14:textId="77777777" w:rsidR="00566C48" w:rsidRDefault="00566C48" w:rsidP="00A97812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formulează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concluzii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privind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activitatea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clasei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283D02">
              <w:rPr>
                <w:rStyle w:val="apple-style-span"/>
                <w:lang w:val="en-US"/>
              </w:rPr>
              <w:t>elevi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în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ansamblu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și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a </w:t>
            </w:r>
            <w:proofErr w:type="spellStart"/>
            <w:r w:rsidR="00283D02">
              <w:rPr>
                <w:rStyle w:val="apple-style-span"/>
                <w:lang w:val="en-US"/>
              </w:rPr>
              <w:t>unor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elevi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83D02">
              <w:rPr>
                <w:rStyle w:val="apple-style-span"/>
                <w:lang w:val="en-US"/>
              </w:rPr>
              <w:t>în</w:t>
            </w:r>
            <w:proofErr w:type="spellEnd"/>
            <w:r w:rsidR="00283D02">
              <w:rPr>
                <w:rStyle w:val="apple-style-span"/>
                <w:lang w:val="en-US"/>
              </w:rPr>
              <w:t xml:space="preserve"> particular.</w:t>
            </w:r>
          </w:p>
          <w:p w14:paraId="03F32A8A" w14:textId="77777777" w:rsidR="00881467" w:rsidRDefault="00881467" w:rsidP="00A97812">
            <w:pPr>
              <w:rPr>
                <w:rStyle w:val="apple-style-span"/>
                <w:lang w:val="en-US"/>
              </w:rPr>
            </w:pPr>
          </w:p>
          <w:p w14:paraId="0423DFE8" w14:textId="77777777" w:rsidR="00881467" w:rsidRPr="008D61FC" w:rsidRDefault="00881467" w:rsidP="00881467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6F516BFE" w14:textId="77777777" w:rsidR="00881467" w:rsidRDefault="00881467" w:rsidP="00881467">
            <w:pPr>
              <w:rPr>
                <w:rStyle w:val="apple-style-span"/>
                <w:lang w:val="en-US"/>
              </w:rPr>
            </w:pPr>
          </w:p>
          <w:p w14:paraId="21A8EFA1" w14:textId="77777777" w:rsidR="00881467" w:rsidRDefault="00881467" w:rsidP="0088146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68FDACCE" w14:textId="77777777" w:rsidR="00881467" w:rsidRDefault="00881467" w:rsidP="0088146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Puteri și radicali</w:t>
            </w:r>
          </w:p>
          <w:p w14:paraId="66DB5950" w14:textId="77777777" w:rsidR="00881467" w:rsidRDefault="00881467" w:rsidP="0088146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p.3.1, pag.14 ”Rădăcina pătrară a unui număr real și proprietățile ei. Recapitulare și completări”. Precizare: raționalizarea numitorului de forma </w:t>
            </w:r>
            <m:oMath>
              <m:r>
                <w:rPr>
                  <w:rFonts w:ascii="Cambria Math" w:hAnsi="Cambria Math"/>
                  <w:lang w:val="ro-RO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</m:rad>
              <m:r>
                <w:rPr>
                  <w:rFonts w:ascii="Cambria Math" w:hAnsi="Cambria Math"/>
                  <w:lang w:val="ro-RO"/>
                </w:rPr>
                <m:t>, a±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</m:rad>
            </m:oMath>
            <w:r>
              <w:rPr>
                <w:lang w:val="ro-RO"/>
              </w:rPr>
              <w:t>.</w:t>
            </w:r>
          </w:p>
          <w:p w14:paraId="07FE4348" w14:textId="77777777" w:rsidR="00881467" w:rsidRDefault="00881467" w:rsidP="0088146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</w:t>
            </w:r>
          </w:p>
          <w:p w14:paraId="4067E63E" w14:textId="77777777" w:rsidR="00881467" w:rsidRDefault="00881467" w:rsidP="00881467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Raționalizați numitorul raportului:</w:t>
            </w:r>
          </w:p>
          <w:p w14:paraId="6CF89E21" w14:textId="77777777" w:rsidR="00881467" w:rsidRDefault="00576DE9" w:rsidP="00881467">
            <w:pPr>
              <w:pStyle w:val="a7"/>
              <w:numPr>
                <w:ilvl w:val="0"/>
                <w:numId w:val="9"/>
              </w:numPr>
              <w:rPr>
                <w:rStyle w:val="apple-style-span"/>
                <w:sz w:val="28"/>
                <w:szCs w:val="28"/>
                <w:lang w:val="ro-RO"/>
              </w:rPr>
            </w:pP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3</m:t>
                  </m:r>
                </m:num>
                <m:den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5</m:t>
                      </m:r>
                    </m:e>
                  </m:rad>
                </m:den>
              </m:f>
            </m:oMath>
            <w:r w:rsidR="00881467" w:rsidRPr="00690F9E">
              <w:rPr>
                <w:rStyle w:val="apple-style-span"/>
                <w:sz w:val="28"/>
                <w:szCs w:val="28"/>
                <w:lang w:val="ro-RO"/>
              </w:rPr>
              <w:t xml:space="preserve">; 2)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5</m:t>
                      </m:r>
                    </m:e>
                  </m:rad>
                </m:num>
                <m:den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5</m:t>
                      </m:r>
                    </m:e>
                  </m:rad>
                </m:den>
              </m:f>
            </m:oMath>
            <w:r w:rsidR="00881467" w:rsidRPr="00690F9E">
              <w:rPr>
                <w:rStyle w:val="apple-style-span"/>
                <w:sz w:val="28"/>
                <w:szCs w:val="28"/>
                <w:lang w:val="ro-RO"/>
              </w:rPr>
              <w:t xml:space="preserve">; 3)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7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13</m:t>
                      </m:r>
                    </m:e>
                  </m:rad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5</m:t>
                      </m:r>
                    </m:e>
                  </m:rad>
                </m:den>
              </m:f>
            </m:oMath>
            <w:r w:rsidR="00881467" w:rsidRPr="00690F9E">
              <w:rPr>
                <w:rStyle w:val="apple-style-span"/>
                <w:sz w:val="28"/>
                <w:szCs w:val="28"/>
                <w:lang w:val="ro-RO"/>
              </w:rPr>
              <w:t xml:space="preserve"> ; 4) </w:t>
            </w:r>
            <m:oMath>
              <m:f>
                <m:fPr>
                  <m:ctrlPr>
                    <w:rPr>
                      <w:rStyle w:val="apple-style-span"/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17</m:t>
                      </m:r>
                    </m:e>
                  </m:rad>
                </m:num>
                <m:den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11</m:t>
                      </m:r>
                    </m:e>
                  </m:rad>
                  <m:r>
                    <w:rPr>
                      <w:rStyle w:val="apple-style-span"/>
                      <w:rFonts w:ascii="Cambria Math" w:hAnsi="Cambria Math"/>
                      <w:sz w:val="28"/>
                      <w:szCs w:val="28"/>
                      <w:lang w:val="ro-RO"/>
                    </w:rPr>
                    <m:t>-3</m:t>
                  </m:r>
                  <m:rad>
                    <m:radPr>
                      <m:degHide m:val="1"/>
                      <m:ctrlPr>
                        <w:rPr>
                          <w:rStyle w:val="apple-style-span"/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Style w:val="apple-style-span"/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5</m:t>
                      </m:r>
                    </m:e>
                  </m:rad>
                </m:den>
              </m:f>
            </m:oMath>
          </w:p>
          <w:p w14:paraId="18D74E61" w14:textId="77777777" w:rsidR="00881467" w:rsidRDefault="00881467" w:rsidP="00881467">
            <w:pPr>
              <w:rPr>
                <w:rStyle w:val="apple-style-span"/>
                <w:sz w:val="28"/>
                <w:szCs w:val="28"/>
                <w:lang w:val="ro-RO"/>
              </w:rPr>
            </w:pPr>
          </w:p>
          <w:p w14:paraId="16E6926B" w14:textId="77777777" w:rsidR="00881467" w:rsidRPr="00402F53" w:rsidRDefault="00881467" w:rsidP="00881467">
            <w:pPr>
              <w:jc w:val="both"/>
              <w:rPr>
                <w:sz w:val="20"/>
                <w:szCs w:val="20"/>
                <w:lang w:val="ro-RO"/>
              </w:rPr>
            </w:pPr>
            <m:oMathPara>
              <m:oMath>
                <m:r>
                  <w:rPr>
                    <w:rStyle w:val="apple-style-span"/>
                    <w:rFonts w:ascii="Cambria Math" w:hAnsi="Cambria Math"/>
                    <w:sz w:val="20"/>
                    <w:szCs w:val="20"/>
                    <w:lang w:val="ro-RO"/>
                  </w:rPr>
                  <m:t xml:space="preserve">5) </m:t>
                </m:r>
                <m:f>
                  <m:fPr>
                    <m:ctrlPr>
                      <w:rPr>
                        <w:rStyle w:val="apple-style-span"/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RO"/>
                      </w:rPr>
                      <m:t>46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Style w:val="apple-style-span"/>
                            <w:rFonts w:ascii="Cambria Math" w:hAnsi="Cambria Math"/>
                            <w:sz w:val="20"/>
                            <w:szCs w:val="20"/>
                            <w:lang w:val="ro-RO"/>
                          </w:rPr>
                          <m:t>101</m:t>
                        </m:r>
                      </m:e>
                    </m:rad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RO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Style w:val="apple-style-span"/>
                            <w:rFonts w:ascii="Cambria Math" w:hAnsi="Cambria Math"/>
                            <w:sz w:val="20"/>
                            <w:szCs w:val="20"/>
                            <w:lang w:val="ro-RO"/>
                          </w:rPr>
                          <m:t>78</m:t>
                        </m:r>
                      </m:e>
                    </m:rad>
                  </m:den>
                </m:f>
                <m:r>
                  <w:rPr>
                    <w:rStyle w:val="apple-style-span"/>
                    <w:rFonts w:ascii="Cambria Math" w:hAnsi="Cambria Math"/>
                    <w:sz w:val="20"/>
                    <w:szCs w:val="20"/>
                    <w:lang w:val="ro-RO"/>
                  </w:rPr>
                  <m:t xml:space="preserve"> ;6)  </m:t>
                </m:r>
                <m:f>
                  <m:fPr>
                    <m:ctrlPr>
                      <w:rPr>
                        <w:rStyle w:val="apple-style-span"/>
                        <w:rFonts w:ascii="Cambria Math" w:hAnsi="Cambria Math"/>
                        <w:i/>
                        <w:sz w:val="20"/>
                        <w:szCs w:val="20"/>
                        <w:lang w:val="ro-RO"/>
                      </w:rPr>
                    </m:ctrlPr>
                  </m:fPr>
                  <m:num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RO"/>
                      </w:rPr>
                      <m:t>56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Style w:val="apple-style-span"/>
                            <w:rFonts w:ascii="Cambria Math" w:hAnsi="Cambria Math"/>
                            <w:sz w:val="20"/>
                            <w:szCs w:val="20"/>
                            <w:lang w:val="ro-RO"/>
                          </w:rPr>
                          <m:t>127</m:t>
                        </m:r>
                      </m:e>
                    </m:rad>
                    <m:r>
                      <w:rPr>
                        <w:rStyle w:val="apple-style-span"/>
                        <w:rFonts w:ascii="Cambria Math" w:hAnsi="Cambria Math"/>
                        <w:sz w:val="20"/>
                        <w:szCs w:val="20"/>
                        <w:lang w:val="ro-RO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Style w:val="apple-style-span"/>
                            <w:rFonts w:ascii="Cambria Math" w:hAnsi="Cambria Math"/>
                            <w:i/>
                            <w:sz w:val="20"/>
                            <w:szCs w:val="20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Style w:val="apple-style-span"/>
                            <w:rFonts w:ascii="Cambria Math" w:hAnsi="Cambria Math"/>
                            <w:sz w:val="20"/>
                            <w:szCs w:val="20"/>
                            <w:lang w:val="ro-RO"/>
                          </w:rPr>
                          <m:t>99</m:t>
                        </m:r>
                      </m:e>
                    </m:rad>
                  </m:den>
                </m:f>
              </m:oMath>
            </m:oMathPara>
          </w:p>
          <w:p w14:paraId="09D7F03C" w14:textId="427B0171" w:rsidR="00881467" w:rsidRPr="00C50683" w:rsidRDefault="00881467" w:rsidP="00A97812">
            <w:pPr>
              <w:rPr>
                <w:rStyle w:val="apple-style-span"/>
                <w:lang w:val="en-US"/>
              </w:rPr>
            </w:pPr>
          </w:p>
        </w:tc>
        <w:tc>
          <w:tcPr>
            <w:tcW w:w="996" w:type="dxa"/>
          </w:tcPr>
          <w:p w14:paraId="5B9E31FE" w14:textId="397A4533" w:rsidR="008D61FC" w:rsidRDefault="00311870" w:rsidP="0088146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577659A0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604C0B7F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2A05BA32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72A01912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1C1E6508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63971B47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562D64BF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68E78380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3FE7C191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5EEADD50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72FF61C6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035D0D8D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04E28598" w14:textId="77777777" w:rsidR="00881467" w:rsidRPr="00881467" w:rsidRDefault="00881467" w:rsidP="00881467">
            <w:pPr>
              <w:jc w:val="center"/>
              <w:rPr>
                <w:lang w:val="ro-RO"/>
              </w:rPr>
            </w:pPr>
          </w:p>
          <w:p w14:paraId="058EBBBB" w14:textId="77777777" w:rsidR="00881467" w:rsidRDefault="00881467" w:rsidP="00881467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4FC4B154" w:rsidR="00881467" w:rsidRPr="00881467" w:rsidRDefault="00881467" w:rsidP="0088146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779" w:type="dxa"/>
          </w:tcPr>
          <w:p w14:paraId="1E321FBA" w14:textId="77777777" w:rsidR="009C5466" w:rsidRDefault="009C5466" w:rsidP="000C1DB6">
            <w:pPr>
              <w:rPr>
                <w:rStyle w:val="apple-style-span"/>
                <w:lang w:val="ro-RO"/>
              </w:rPr>
            </w:pPr>
          </w:p>
          <w:p w14:paraId="22CDEBAC" w14:textId="67C44CD1" w:rsidR="00A978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A97812">
              <w:rPr>
                <w:rStyle w:val="apple-style-span"/>
                <w:lang w:val="ro-RO"/>
              </w:rPr>
              <w:t>§</w:t>
            </w:r>
            <w:r w:rsidR="008F49A9">
              <w:rPr>
                <w:rStyle w:val="apple-style-span"/>
                <w:lang w:val="ro-RO"/>
              </w:rPr>
              <w:t>3</w:t>
            </w:r>
            <w:r w:rsidR="00A97812">
              <w:rPr>
                <w:rStyle w:val="apple-style-span"/>
                <w:lang w:val="ro-RO"/>
              </w:rPr>
              <w:t xml:space="preserve"> </w:t>
            </w:r>
            <w:r w:rsidR="008F49A9">
              <w:rPr>
                <w:rStyle w:val="apple-style-span"/>
                <w:lang w:val="ro-RO"/>
              </w:rPr>
              <w:t>Puteri și radicali</w:t>
            </w:r>
          </w:p>
          <w:p w14:paraId="1791E625" w14:textId="01A7DAB3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p.</w:t>
            </w:r>
            <w:r w:rsidR="008F49A9">
              <w:rPr>
                <w:rStyle w:val="apple-style-span"/>
                <w:lang w:val="ro-RO"/>
              </w:rPr>
              <w:t>3</w:t>
            </w:r>
            <w:r>
              <w:rPr>
                <w:rStyle w:val="apple-style-span"/>
                <w:lang w:val="ro-RO"/>
              </w:rPr>
              <w:t>.</w:t>
            </w:r>
            <w:r w:rsidR="00565DEF">
              <w:rPr>
                <w:rStyle w:val="apple-style-span"/>
                <w:lang w:val="ro-RO"/>
              </w:rPr>
              <w:t>1</w:t>
            </w:r>
            <w:r>
              <w:rPr>
                <w:rStyle w:val="apple-style-span"/>
                <w:lang w:val="ro-RO"/>
              </w:rPr>
              <w:t>, pag.</w:t>
            </w:r>
            <w:r w:rsidR="008F49A9">
              <w:rPr>
                <w:rStyle w:val="apple-style-span"/>
                <w:lang w:val="ro-RO"/>
              </w:rPr>
              <w:t>1</w:t>
            </w:r>
            <w:r w:rsidR="00E76E5F">
              <w:rPr>
                <w:rStyle w:val="apple-style-span"/>
                <w:lang w:val="ro-RO"/>
              </w:rPr>
              <w:t>4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8F49A9">
              <w:rPr>
                <w:rStyle w:val="apple-style-span"/>
                <w:lang w:val="ro-RO"/>
              </w:rPr>
              <w:t>Rădăcina pătrată a unui număr real și proprietățile ei. Recapitulare și completări</w:t>
            </w:r>
            <w:r>
              <w:rPr>
                <w:rStyle w:val="apple-style-span"/>
                <w:lang w:val="ro-RO"/>
              </w:rPr>
              <w:t>”</w:t>
            </w:r>
          </w:p>
          <w:p w14:paraId="3B91EC48" w14:textId="68224F95" w:rsidR="00565DEF" w:rsidRDefault="00565DEF" w:rsidP="000C1DB6">
            <w:pPr>
              <w:rPr>
                <w:rStyle w:val="apple-style-span"/>
                <w:lang w:val="ro-RO"/>
              </w:rPr>
            </w:pPr>
          </w:p>
          <w:p w14:paraId="075407A2" w14:textId="4E900B9F" w:rsidR="00565DEF" w:rsidRDefault="00565DE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1F5D937D" w14:textId="77777777" w:rsidR="0000680F" w:rsidRDefault="0000680F" w:rsidP="001F0EF5">
            <w:pPr>
              <w:rPr>
                <w:rStyle w:val="apple-style-span"/>
                <w:lang w:val="ro-RO"/>
              </w:rPr>
            </w:pPr>
          </w:p>
          <w:p w14:paraId="028B7B8A" w14:textId="77777777" w:rsidR="00881467" w:rsidRPr="00881467" w:rsidRDefault="00881467" w:rsidP="00881467">
            <w:pPr>
              <w:rPr>
                <w:lang w:val="ro-RO"/>
              </w:rPr>
            </w:pPr>
          </w:p>
          <w:p w14:paraId="26EC1A25" w14:textId="77777777" w:rsidR="00881467" w:rsidRPr="00881467" w:rsidRDefault="00881467" w:rsidP="00881467">
            <w:pPr>
              <w:rPr>
                <w:lang w:val="ro-RO"/>
              </w:rPr>
            </w:pPr>
          </w:p>
          <w:p w14:paraId="6C9F41A2" w14:textId="77777777" w:rsidR="00881467" w:rsidRPr="00881467" w:rsidRDefault="00881467" w:rsidP="00881467">
            <w:pPr>
              <w:rPr>
                <w:lang w:val="ro-RO"/>
              </w:rPr>
            </w:pPr>
          </w:p>
          <w:p w14:paraId="588CFD0A" w14:textId="77777777" w:rsidR="00881467" w:rsidRPr="00881467" w:rsidRDefault="00881467" w:rsidP="00881467">
            <w:pPr>
              <w:rPr>
                <w:lang w:val="ro-RO"/>
              </w:rPr>
            </w:pPr>
          </w:p>
          <w:p w14:paraId="73377468" w14:textId="77777777" w:rsidR="00881467" w:rsidRPr="00881467" w:rsidRDefault="00881467" w:rsidP="00881467">
            <w:pPr>
              <w:rPr>
                <w:lang w:val="ro-RO"/>
              </w:rPr>
            </w:pPr>
          </w:p>
          <w:p w14:paraId="261D2781" w14:textId="77777777" w:rsidR="00881467" w:rsidRDefault="00881467" w:rsidP="00881467">
            <w:pPr>
              <w:rPr>
                <w:rStyle w:val="apple-style-span"/>
                <w:lang w:val="ro-RO"/>
              </w:rPr>
            </w:pPr>
          </w:p>
          <w:p w14:paraId="2CAB5A1E" w14:textId="7A08E635" w:rsidR="00881467" w:rsidRPr="00881467" w:rsidRDefault="00881467" w:rsidP="00881467">
            <w:pPr>
              <w:rPr>
                <w:lang w:val="ro-RO"/>
              </w:rPr>
            </w:pPr>
            <w:r>
              <w:rPr>
                <w:lang w:val="ro-RO"/>
              </w:rPr>
              <w:t>Elevii notează în agendă sau în caiet.</w:t>
            </w:r>
          </w:p>
        </w:tc>
      </w:tr>
    </w:tbl>
    <w:p w14:paraId="72D50308" w14:textId="125518B4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358D1702" w:rsidR="008D61FC" w:rsidRDefault="008D61FC" w:rsidP="008D61FC">
      <w:pPr>
        <w:rPr>
          <w:rStyle w:val="apple-style-span"/>
          <w:lang w:val="ro-RO"/>
        </w:rPr>
      </w:pPr>
    </w:p>
    <w:p w14:paraId="00B87655" w14:textId="3FA03CBF" w:rsidR="00576DE9" w:rsidRDefault="00576DE9" w:rsidP="008D61FC">
      <w:pPr>
        <w:rPr>
          <w:rStyle w:val="apple-style-span"/>
          <w:lang w:val="ro-RO"/>
        </w:rPr>
      </w:pPr>
    </w:p>
    <w:p w14:paraId="01474921" w14:textId="26CD187C" w:rsidR="00576DE9" w:rsidRDefault="00576DE9" w:rsidP="008D61FC">
      <w:pPr>
        <w:rPr>
          <w:rStyle w:val="apple-style-span"/>
          <w:lang w:val="ro-RO"/>
        </w:rPr>
      </w:pPr>
    </w:p>
    <w:p w14:paraId="2ABD6BAF" w14:textId="77777777" w:rsidR="00576DE9" w:rsidRDefault="00576DE9" w:rsidP="008D61FC">
      <w:pPr>
        <w:rPr>
          <w:rStyle w:val="apple-style-span"/>
          <w:lang w:val="ro-RO"/>
        </w:rPr>
        <w:sectPr w:rsidR="00576DE9" w:rsidSect="005437E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53107F2" w14:textId="27600C1D" w:rsidR="00576DE9" w:rsidRDefault="00576DE9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lastRenderedPageBreak/>
        <w:t>Exerciții suplimentare:</w:t>
      </w:r>
    </w:p>
    <w:p w14:paraId="7F413E7E" w14:textId="0E7C109B" w:rsidR="00576DE9" w:rsidRDefault="00576DE9" w:rsidP="008D61FC">
      <w:pPr>
        <w:rPr>
          <w:rStyle w:val="apple-style-span"/>
          <w:lang w:val="ro-RO"/>
        </w:rPr>
      </w:pPr>
      <w:r>
        <w:rPr>
          <w:rStyle w:val="apple-style-span"/>
          <w:lang w:val="ro-RO"/>
        </w:rPr>
        <w:t xml:space="preserve">Sursa: </w:t>
      </w:r>
      <w:r>
        <w:rPr>
          <w:rStyle w:val="apple-style-span"/>
          <w:lang w:val="ro-RO"/>
        </w:rPr>
        <w:fldChar w:fldCharType="begin"/>
      </w:r>
      <w:r>
        <w:rPr>
          <w:rStyle w:val="apple-style-span"/>
          <w:lang w:val="ro-RO"/>
        </w:rPr>
        <w:instrText xml:space="preserve"> HYPERLINK "http://www.magischool.ai" </w:instrText>
      </w:r>
      <w:r>
        <w:rPr>
          <w:rStyle w:val="apple-style-span"/>
          <w:lang w:val="ro-RO"/>
        </w:rPr>
        <w:fldChar w:fldCharType="separate"/>
      </w:r>
      <w:r w:rsidRPr="005B3B9B">
        <w:rPr>
          <w:rStyle w:val="a3"/>
          <w:lang w:val="ro-RO"/>
        </w:rPr>
        <w:t>www.magischool.ai</w:t>
      </w:r>
      <w:r>
        <w:rPr>
          <w:rStyle w:val="apple-style-span"/>
          <w:lang w:val="ro-RO"/>
        </w:rPr>
        <w:fldChar w:fldCharType="end"/>
      </w:r>
    </w:p>
    <w:p w14:paraId="0713003F" w14:textId="7EFD18BF" w:rsidR="00576DE9" w:rsidRDefault="00576DE9" w:rsidP="008D61FC">
      <w:pPr>
        <w:rPr>
          <w:rStyle w:val="apple-style-span"/>
          <w:lang w:val="ro-RO"/>
        </w:rPr>
      </w:pPr>
      <w:bookmarkStart w:id="3" w:name="_GoBack"/>
      <w:bookmarkEnd w:id="3"/>
    </w:p>
    <w:p w14:paraId="01CB5CBF" w14:textId="77777777" w:rsidR="00576DE9" w:rsidRPr="00576DE9" w:rsidRDefault="00576DE9" w:rsidP="00576DE9">
      <w:pPr>
        <w:rPr>
          <w:lang w:val="en-US"/>
        </w:rPr>
      </w:pPr>
      <w:proofErr w:type="spellStart"/>
      <w:r w:rsidRPr="00576DE9">
        <w:rPr>
          <w:b/>
          <w:bCs/>
          <w:lang w:val="en-US"/>
        </w:rPr>
        <w:t>Completați</w:t>
      </w:r>
      <w:proofErr w:type="spellEnd"/>
      <w:r w:rsidRPr="00576DE9">
        <w:rPr>
          <w:b/>
          <w:bCs/>
          <w:lang w:val="en-US"/>
        </w:rPr>
        <w:t xml:space="preserve"> </w:t>
      </w:r>
      <w:proofErr w:type="spellStart"/>
      <w:r w:rsidRPr="00576DE9">
        <w:rPr>
          <w:b/>
          <w:bCs/>
          <w:lang w:val="en-US"/>
        </w:rPr>
        <w:t>spațiul</w:t>
      </w:r>
      <w:proofErr w:type="spellEnd"/>
      <w:r w:rsidRPr="00576DE9">
        <w:rPr>
          <w:b/>
          <w:bCs/>
          <w:lang w:val="en-US"/>
        </w:rPr>
        <w:t xml:space="preserve"> liber</w:t>
      </w:r>
      <w:r w:rsidRPr="00576DE9">
        <w:rPr>
          <w:lang w:val="en-US"/>
        </w:rPr>
        <w:t>:</w:t>
      </w:r>
    </w:p>
    <w:p w14:paraId="71B1C4DB" w14:textId="77777777" w:rsidR="00576DE9" w:rsidRPr="00576DE9" w:rsidRDefault="00576DE9" w:rsidP="00576DE9">
      <w:pPr>
        <w:numPr>
          <w:ilvl w:val="0"/>
          <w:numId w:val="10"/>
        </w:numPr>
        <w:rPr>
          <w:lang w:val="en-US"/>
        </w:rPr>
      </w:pPr>
      <w:proofErr w:type="spellStart"/>
      <w:r w:rsidRPr="00576DE9">
        <w:rPr>
          <w:lang w:val="en-US"/>
        </w:rPr>
        <w:t>Pentru</w:t>
      </w:r>
      <w:proofErr w:type="spellEnd"/>
      <w:r w:rsidRPr="00576DE9">
        <w:rPr>
          <w:lang w:val="en-US"/>
        </w:rPr>
        <w:t xml:space="preserve"> a </w:t>
      </w:r>
      <w:proofErr w:type="spellStart"/>
      <w:r w:rsidRPr="00576DE9">
        <w:rPr>
          <w:lang w:val="en-US"/>
        </w:rPr>
        <w:t>raționaliza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numitorul</w:t>
      </w:r>
      <w:proofErr w:type="spellEnd"/>
      <w:r w:rsidRPr="00576DE9">
        <w:rPr>
          <w:lang w:val="en-US"/>
        </w:rPr>
        <w:t xml:space="preserve">, </w:t>
      </w:r>
      <w:proofErr w:type="spellStart"/>
      <w:r w:rsidRPr="00576DE9">
        <w:rPr>
          <w:lang w:val="en-US"/>
        </w:rPr>
        <w:t>înmulțim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numărătorul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și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numitorul</w:t>
      </w:r>
      <w:proofErr w:type="spellEnd"/>
      <w:r w:rsidRPr="00576DE9">
        <w:rPr>
          <w:lang w:val="en-US"/>
        </w:rPr>
        <w:t xml:space="preserve"> cu </w:t>
      </w:r>
      <w:r w:rsidRPr="00576DE9">
        <w:rPr>
          <w:b/>
          <w:bCs/>
          <w:i/>
          <w:iCs/>
          <w:lang w:val="en-US"/>
        </w:rPr>
        <w:t>_</w:t>
      </w:r>
      <w:proofErr w:type="gramStart"/>
      <w:r w:rsidRPr="00576DE9">
        <w:rPr>
          <w:b/>
          <w:bCs/>
          <w:i/>
          <w:iCs/>
          <w:lang w:val="en-US"/>
        </w:rPr>
        <w:t>_</w:t>
      </w:r>
      <w:r w:rsidRPr="00576DE9">
        <w:rPr>
          <w:lang w:val="en-US"/>
        </w:rPr>
        <w:t xml:space="preserve"> .</w:t>
      </w:r>
      <w:proofErr w:type="gramEnd"/>
    </w:p>
    <w:p w14:paraId="4BD9EB9D" w14:textId="2D56B797" w:rsidR="00576DE9" w:rsidRPr="00576DE9" w:rsidRDefault="00576DE9" w:rsidP="00576DE9">
      <w:pPr>
        <w:numPr>
          <w:ilvl w:val="0"/>
          <w:numId w:val="10"/>
        </w:numPr>
        <w:rPr>
          <w:lang w:val="en-US"/>
        </w:rPr>
      </w:pPr>
      <w:r w:rsidRPr="00576DE9">
        <w:rPr>
          <w:lang w:val="en-US"/>
        </w:rPr>
        <w:t xml:space="preserve">Un </w:t>
      </w:r>
      <w:proofErr w:type="spellStart"/>
      <w:r w:rsidRPr="00576DE9">
        <w:rPr>
          <w:lang w:val="en-US"/>
        </w:rPr>
        <w:t>exemplu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fracție</w:t>
      </w:r>
      <w:proofErr w:type="spellEnd"/>
      <w:r w:rsidRPr="00576DE9">
        <w:rPr>
          <w:lang w:val="en-US"/>
        </w:rPr>
        <w:t xml:space="preserve"> care </w:t>
      </w:r>
      <w:proofErr w:type="spellStart"/>
      <w:r w:rsidRPr="00576DE9">
        <w:rPr>
          <w:lang w:val="en-US"/>
        </w:rPr>
        <w:t>necesită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raționalizare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este</w:t>
      </w:r>
      <w:proofErr w:type="spellEnd"/>
      <w:r w:rsidRPr="00576DE9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5</m:t>
                </m:r>
              </m:e>
            </m:rad>
          </m:den>
        </m:f>
      </m:oMath>
      <w:r w:rsidRPr="00576DE9">
        <w:rPr>
          <w:lang w:val="en-US"/>
        </w:rPr>
        <w:t xml:space="preserve">, care poate fi raționalizat la </w:t>
      </w:r>
      <w:r w:rsidRPr="00576DE9">
        <w:rPr>
          <w:b/>
          <w:bCs/>
          <w:i/>
          <w:iCs/>
          <w:lang w:val="en-US"/>
        </w:rPr>
        <w:t>_</w:t>
      </w:r>
      <w:proofErr w:type="gramStart"/>
      <w:r w:rsidRPr="00576DE9">
        <w:rPr>
          <w:b/>
          <w:bCs/>
          <w:i/>
          <w:iCs/>
          <w:lang w:val="en-US"/>
        </w:rPr>
        <w:t>_</w:t>
      </w:r>
      <w:r w:rsidRPr="00576DE9">
        <w:rPr>
          <w:lang w:val="en-US"/>
        </w:rPr>
        <w:t xml:space="preserve"> .</w:t>
      </w:r>
      <w:proofErr w:type="gramEnd"/>
    </w:p>
    <w:p w14:paraId="0230BFBA" w14:textId="77777777" w:rsidR="00576DE9" w:rsidRPr="00576DE9" w:rsidRDefault="00576DE9" w:rsidP="00576DE9">
      <w:pPr>
        <w:numPr>
          <w:ilvl w:val="0"/>
          <w:numId w:val="10"/>
        </w:numPr>
        <w:rPr>
          <w:lang w:val="en-US"/>
        </w:rPr>
      </w:pPr>
      <w:proofErr w:type="spellStart"/>
      <w:r w:rsidRPr="00576DE9">
        <w:rPr>
          <w:lang w:val="en-US"/>
        </w:rPr>
        <w:t>Procesul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înmulțire</w:t>
      </w:r>
      <w:proofErr w:type="spellEnd"/>
      <w:r w:rsidRPr="00576DE9">
        <w:rPr>
          <w:lang w:val="en-US"/>
        </w:rPr>
        <w:t xml:space="preserve"> cu </w:t>
      </w:r>
      <w:proofErr w:type="spellStart"/>
      <w:r w:rsidRPr="00576DE9">
        <w:rPr>
          <w:lang w:val="en-US"/>
        </w:rPr>
        <w:t>conjugat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este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adesea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folosit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când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numitorul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este</w:t>
      </w:r>
      <w:proofErr w:type="spellEnd"/>
      <w:r w:rsidRPr="00576DE9">
        <w:rPr>
          <w:lang w:val="en-US"/>
        </w:rPr>
        <w:t xml:space="preserve"> </w:t>
      </w:r>
      <w:r w:rsidRPr="00576DE9">
        <w:rPr>
          <w:b/>
          <w:bCs/>
          <w:i/>
          <w:iCs/>
          <w:lang w:val="en-US"/>
        </w:rPr>
        <w:t>_</w:t>
      </w:r>
      <w:proofErr w:type="gramStart"/>
      <w:r w:rsidRPr="00576DE9">
        <w:rPr>
          <w:b/>
          <w:bCs/>
          <w:i/>
          <w:iCs/>
          <w:lang w:val="en-US"/>
        </w:rPr>
        <w:t>_</w:t>
      </w:r>
      <w:r w:rsidRPr="00576DE9">
        <w:rPr>
          <w:lang w:val="en-US"/>
        </w:rPr>
        <w:t xml:space="preserve"> .</w:t>
      </w:r>
      <w:proofErr w:type="gramEnd"/>
    </w:p>
    <w:p w14:paraId="2338064F" w14:textId="77777777" w:rsidR="00576DE9" w:rsidRPr="00576DE9" w:rsidRDefault="00576DE9" w:rsidP="00576DE9">
      <w:pPr>
        <w:numPr>
          <w:ilvl w:val="0"/>
          <w:numId w:val="10"/>
        </w:numPr>
        <w:rPr>
          <w:lang w:val="en-US"/>
        </w:rPr>
      </w:pPr>
      <w:proofErr w:type="spellStart"/>
      <w:r w:rsidRPr="00576DE9">
        <w:rPr>
          <w:lang w:val="en-US"/>
        </w:rPr>
        <w:t>Raționalizarea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ajută</w:t>
      </w:r>
      <w:proofErr w:type="spellEnd"/>
      <w:r w:rsidRPr="00576DE9">
        <w:rPr>
          <w:lang w:val="en-US"/>
        </w:rPr>
        <w:t xml:space="preserve"> la </w:t>
      </w:r>
      <w:proofErr w:type="spellStart"/>
      <w:r w:rsidRPr="00576DE9">
        <w:rPr>
          <w:lang w:val="en-US"/>
        </w:rPr>
        <w:t>simplificarea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expresiilor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și</w:t>
      </w:r>
      <w:proofErr w:type="spellEnd"/>
      <w:r w:rsidRPr="00576DE9">
        <w:rPr>
          <w:lang w:val="en-US"/>
        </w:rPr>
        <w:t xml:space="preserve"> a le face </w:t>
      </w:r>
      <w:r w:rsidRPr="00576DE9">
        <w:rPr>
          <w:b/>
          <w:bCs/>
          <w:i/>
          <w:iCs/>
          <w:lang w:val="en-US"/>
        </w:rPr>
        <w:t>__</w:t>
      </w:r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pentru</w:t>
      </w:r>
      <w:proofErr w:type="spellEnd"/>
      <w:r w:rsidRPr="00576DE9">
        <w:rPr>
          <w:lang w:val="en-US"/>
        </w:rPr>
        <w:t xml:space="preserve"> a </w:t>
      </w:r>
      <w:proofErr w:type="spellStart"/>
      <w:r w:rsidRPr="00576DE9">
        <w:rPr>
          <w:lang w:val="en-US"/>
        </w:rPr>
        <w:t>lucra</w:t>
      </w:r>
      <w:proofErr w:type="spellEnd"/>
      <w:r w:rsidRPr="00576DE9">
        <w:rPr>
          <w:lang w:val="en-US"/>
        </w:rPr>
        <w:t>.</w:t>
      </w:r>
    </w:p>
    <w:p w14:paraId="3756BFF8" w14:textId="5F4DEB09" w:rsidR="00576DE9" w:rsidRPr="00576DE9" w:rsidRDefault="00576DE9" w:rsidP="00576DE9">
      <w:pPr>
        <w:numPr>
          <w:ilvl w:val="0"/>
          <w:numId w:val="10"/>
        </w:numPr>
        <w:rPr>
          <w:lang w:val="en-US"/>
        </w:rPr>
      </w:pPr>
      <w:proofErr w:type="spellStart"/>
      <w:r w:rsidRPr="00576DE9">
        <w:rPr>
          <w:lang w:val="en-US"/>
        </w:rPr>
        <w:t>Rezultatul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raționalizării</w:t>
      </w:r>
      <w:proofErr w:type="spellEnd"/>
      <w:r w:rsidRPr="00576DE9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</m:den>
        </m:f>
        <m:r>
          <w:rPr>
            <w:rFonts w:ascii="Cambria Math" w:hAnsi="Cambria Math"/>
            <w:lang w:val="en-US"/>
          </w:rPr>
          <m:t xml:space="preserve">  </m:t>
        </m:r>
      </m:oMath>
      <w:r w:rsidRPr="00576DE9">
        <w:rPr>
          <w:lang w:val="en-US"/>
        </w:rPr>
        <w:t xml:space="preserve">este </w:t>
      </w:r>
      <w:r w:rsidRPr="00576DE9">
        <w:rPr>
          <w:b/>
          <w:bCs/>
          <w:i/>
          <w:iCs/>
          <w:lang w:val="en-US"/>
        </w:rPr>
        <w:t>_</w:t>
      </w:r>
      <w:proofErr w:type="gramStart"/>
      <w:r w:rsidRPr="00576DE9">
        <w:rPr>
          <w:b/>
          <w:bCs/>
          <w:i/>
          <w:iCs/>
          <w:lang w:val="en-US"/>
        </w:rPr>
        <w:t>_</w:t>
      </w:r>
      <w:r w:rsidRPr="00576DE9">
        <w:rPr>
          <w:lang w:val="en-US"/>
        </w:rPr>
        <w:t xml:space="preserve"> .</w:t>
      </w:r>
      <w:proofErr w:type="gramEnd"/>
    </w:p>
    <w:p w14:paraId="160F7193" w14:textId="77777777" w:rsidR="00576DE9" w:rsidRPr="00576DE9" w:rsidRDefault="00576DE9" w:rsidP="00576DE9">
      <w:pPr>
        <w:rPr>
          <w:lang w:val="en-US"/>
        </w:rPr>
      </w:pPr>
      <w:proofErr w:type="spellStart"/>
      <w:r w:rsidRPr="00576DE9">
        <w:rPr>
          <w:b/>
          <w:bCs/>
          <w:lang w:val="en-US"/>
        </w:rPr>
        <w:t>Întrebări</w:t>
      </w:r>
      <w:proofErr w:type="spellEnd"/>
      <w:r w:rsidRPr="00576DE9">
        <w:rPr>
          <w:b/>
          <w:bCs/>
          <w:lang w:val="en-US"/>
        </w:rPr>
        <w:t xml:space="preserve"> cu </w:t>
      </w:r>
      <w:proofErr w:type="spellStart"/>
      <w:r w:rsidRPr="00576DE9">
        <w:rPr>
          <w:b/>
          <w:bCs/>
          <w:lang w:val="en-US"/>
        </w:rPr>
        <w:t>variante</w:t>
      </w:r>
      <w:proofErr w:type="spellEnd"/>
      <w:r w:rsidRPr="00576DE9">
        <w:rPr>
          <w:b/>
          <w:bCs/>
          <w:lang w:val="en-US"/>
        </w:rPr>
        <w:t xml:space="preserve"> </w:t>
      </w:r>
      <w:proofErr w:type="gramStart"/>
      <w:r w:rsidRPr="00576DE9">
        <w:rPr>
          <w:b/>
          <w:bCs/>
          <w:lang w:val="en-US"/>
        </w:rPr>
        <w:t>multiple</w:t>
      </w:r>
      <w:r w:rsidRPr="00576DE9">
        <w:rPr>
          <w:lang w:val="en-US"/>
        </w:rPr>
        <w:t xml:space="preserve"> :</w:t>
      </w:r>
      <w:proofErr w:type="gram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alegeți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răspunsul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corect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dintre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opțiunile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pentru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fiecare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întrebare</w:t>
      </w:r>
      <w:proofErr w:type="spellEnd"/>
      <w:r w:rsidRPr="00576DE9">
        <w:rPr>
          <w:lang w:val="en-US"/>
        </w:rPr>
        <w:t>.</w:t>
      </w:r>
    </w:p>
    <w:p w14:paraId="6984DE21" w14:textId="440A4FAB" w:rsidR="00576DE9" w:rsidRPr="00576DE9" w:rsidRDefault="00576DE9" w:rsidP="00576DE9">
      <w:pPr>
        <w:numPr>
          <w:ilvl w:val="0"/>
          <w:numId w:val="11"/>
        </w:numPr>
        <w:rPr>
          <w:lang w:val="en-US"/>
        </w:rPr>
      </w:pPr>
      <w:r w:rsidRPr="00576DE9">
        <w:rPr>
          <w:lang w:val="en-US"/>
        </w:rPr>
        <w:t xml:space="preserve">Care </w:t>
      </w:r>
      <w:proofErr w:type="spellStart"/>
      <w:r w:rsidRPr="00576DE9">
        <w:rPr>
          <w:lang w:val="en-US"/>
        </w:rPr>
        <w:t>este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primul</w:t>
      </w:r>
      <w:proofErr w:type="spellEnd"/>
      <w:r w:rsidRPr="00576DE9">
        <w:rPr>
          <w:lang w:val="en-US"/>
        </w:rPr>
        <w:t xml:space="preserve"> pas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raționalizarea</w:t>
      </w:r>
      <w:proofErr w:type="spellEnd"/>
      <w:r w:rsidRPr="00576DE9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7</m:t>
                </m:r>
              </m:e>
            </m:rad>
          </m:den>
        </m:f>
      </m:oMath>
      <w:r w:rsidRPr="00576DE9">
        <w:rPr>
          <w:lang w:val="en-US"/>
        </w:rPr>
        <w:t xml:space="preserve">? </w:t>
      </w:r>
      <w:r w:rsidRPr="00576DE9">
        <w:rPr>
          <w:lang w:val="en-US"/>
        </w:rPr>
        <w:br/>
        <w:t xml:space="preserve">a) Înmulțiți cu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</m:oMath>
      <w:r w:rsidRPr="00576DE9">
        <w:rPr>
          <w:lang w:val="en-US"/>
        </w:rPr>
        <w:br/>
        <w:t xml:space="preserve">b) Adăugați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</m:oMath>
      <w:r w:rsidRPr="00576DE9">
        <w:rPr>
          <w:lang w:val="en-US"/>
        </w:rPr>
        <w:br/>
        <w:t xml:space="preserve">c) Împărțiți la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7</m:t>
            </m:r>
          </m:e>
        </m:rad>
      </m:oMath>
    </w:p>
    <w:p w14:paraId="294A8E01" w14:textId="07D9759A" w:rsidR="00576DE9" w:rsidRPr="00576DE9" w:rsidRDefault="00576DE9" w:rsidP="00576DE9">
      <w:pPr>
        <w:numPr>
          <w:ilvl w:val="0"/>
          <w:numId w:val="11"/>
        </w:numPr>
        <w:rPr>
          <w:lang w:val="en-US"/>
        </w:rPr>
      </w:pPr>
      <w:r w:rsidRPr="00576DE9">
        <w:rPr>
          <w:lang w:val="en-US"/>
        </w:rPr>
        <w:t xml:space="preserve">La </w:t>
      </w:r>
      <w:proofErr w:type="spellStart"/>
      <w:r w:rsidRPr="00576DE9">
        <w:rPr>
          <w:lang w:val="en-US"/>
        </w:rPr>
        <w:t>raţionalizare</w:t>
      </w:r>
      <w:proofErr w:type="spellEnd"/>
      <w:r w:rsidRPr="00576DE9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3</m:t>
                </m:r>
              </m:e>
            </m:rad>
            <m:r>
              <w:rPr>
                <w:rFonts w:ascii="Cambria Math" w:hAnsi="Cambria Math"/>
                <w:lang w:val="en-US"/>
              </w:rPr>
              <m:t>+1</m:t>
            </m:r>
          </m:den>
        </m:f>
      </m:oMath>
      <w:r w:rsidRPr="00576DE9">
        <w:rPr>
          <w:lang w:val="en-US"/>
        </w:rPr>
        <w:t xml:space="preserve">, ar trebui să înmulțiți cu: </w:t>
      </w:r>
      <w:r w:rsidRPr="00576DE9">
        <w:rPr>
          <w:lang w:val="en-US"/>
        </w:rPr>
        <w:br/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</m:t>
            </m:r>
          </m:e>
        </m:rad>
      </m:oMath>
      <w:r w:rsidRPr="00576DE9">
        <w:rPr>
          <w:lang w:val="en-US"/>
        </w:rPr>
        <w:t xml:space="preserve"> - 1 </w:t>
      </w:r>
      <w:r w:rsidRPr="00576DE9">
        <w:rPr>
          <w:lang w:val="en-US"/>
        </w:rPr>
        <w:br/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3</m:t>
            </m:r>
          </m:e>
        </m:rad>
      </m:oMath>
      <w:r w:rsidRPr="00576DE9">
        <w:rPr>
          <w:lang w:val="en-US"/>
        </w:rPr>
        <w:t xml:space="preserve"> + 1 </w:t>
      </w:r>
      <w:r w:rsidRPr="00576DE9">
        <w:rPr>
          <w:lang w:val="en-US"/>
        </w:rPr>
        <w:br/>
        <w:t xml:space="preserve">c) 1 </w:t>
      </w:r>
    </w:p>
    <w:p w14:paraId="2C367310" w14:textId="77777777" w:rsidR="00576DE9" w:rsidRPr="00576DE9" w:rsidRDefault="00576DE9" w:rsidP="00576DE9">
      <w:pPr>
        <w:rPr>
          <w:lang w:val="en-US"/>
        </w:rPr>
      </w:pPr>
      <w:proofErr w:type="spellStart"/>
      <w:r w:rsidRPr="00576DE9">
        <w:rPr>
          <w:b/>
          <w:bCs/>
          <w:lang w:val="en-US"/>
        </w:rPr>
        <w:t>Întrebări</w:t>
      </w:r>
      <w:proofErr w:type="spellEnd"/>
      <w:r w:rsidRPr="00576DE9">
        <w:rPr>
          <w:b/>
          <w:bCs/>
          <w:lang w:val="en-US"/>
        </w:rPr>
        <w:t xml:space="preserve"> </w:t>
      </w:r>
      <w:proofErr w:type="spellStart"/>
      <w:proofErr w:type="gramStart"/>
      <w:r w:rsidRPr="00576DE9">
        <w:rPr>
          <w:b/>
          <w:bCs/>
          <w:lang w:val="en-US"/>
        </w:rPr>
        <w:t>deschise</w:t>
      </w:r>
      <w:proofErr w:type="spellEnd"/>
      <w:r w:rsidRPr="00576DE9">
        <w:rPr>
          <w:lang w:val="en-US"/>
        </w:rPr>
        <w:t xml:space="preserve"> :</w:t>
      </w:r>
      <w:proofErr w:type="gram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Răspundeți</w:t>
      </w:r>
      <w:proofErr w:type="spellEnd"/>
      <w:r w:rsidRPr="00576DE9">
        <w:rPr>
          <w:lang w:val="en-US"/>
        </w:rPr>
        <w:t xml:space="preserve"> la </w:t>
      </w:r>
      <w:proofErr w:type="spellStart"/>
      <w:r w:rsidRPr="00576DE9">
        <w:rPr>
          <w:lang w:val="en-US"/>
        </w:rPr>
        <w:t>următoarele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întrebări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propoziții</w:t>
      </w:r>
      <w:proofErr w:type="spellEnd"/>
      <w:r w:rsidRPr="00576DE9">
        <w:rPr>
          <w:lang w:val="en-US"/>
        </w:rPr>
        <w:t xml:space="preserve"> complete:</w:t>
      </w:r>
    </w:p>
    <w:p w14:paraId="3FE8F737" w14:textId="77777777" w:rsidR="00576DE9" w:rsidRPr="00576DE9" w:rsidRDefault="00576DE9" w:rsidP="00576DE9">
      <w:pPr>
        <w:numPr>
          <w:ilvl w:val="0"/>
          <w:numId w:val="12"/>
        </w:numPr>
        <w:rPr>
          <w:lang w:val="en-US"/>
        </w:rPr>
      </w:pPr>
      <w:proofErr w:type="spellStart"/>
      <w:r w:rsidRPr="00576DE9">
        <w:rPr>
          <w:lang w:val="en-US"/>
        </w:rPr>
        <w:t>Explicați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ce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este</w:t>
      </w:r>
      <w:proofErr w:type="spellEnd"/>
      <w:r w:rsidRPr="00576DE9">
        <w:rPr>
          <w:lang w:val="en-US"/>
        </w:rPr>
        <w:t xml:space="preserve"> important </w:t>
      </w:r>
      <w:proofErr w:type="spellStart"/>
      <w:r w:rsidRPr="00576DE9">
        <w:rPr>
          <w:lang w:val="en-US"/>
        </w:rPr>
        <w:t>să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raționalizați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numitorul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matematică</w:t>
      </w:r>
      <w:proofErr w:type="spellEnd"/>
      <w:r w:rsidRPr="00576DE9">
        <w:rPr>
          <w:lang w:val="en-US"/>
        </w:rPr>
        <w:t>.</w:t>
      </w:r>
    </w:p>
    <w:p w14:paraId="6760E0FB" w14:textId="77777777" w:rsidR="00576DE9" w:rsidRPr="00576DE9" w:rsidRDefault="00576DE9" w:rsidP="00576DE9">
      <w:pPr>
        <w:numPr>
          <w:ilvl w:val="0"/>
          <w:numId w:val="12"/>
        </w:numPr>
        <w:rPr>
          <w:lang w:val="en-US"/>
        </w:rPr>
      </w:pPr>
      <w:proofErr w:type="spellStart"/>
      <w:r w:rsidRPr="00576DE9">
        <w:rPr>
          <w:lang w:val="en-US"/>
        </w:rPr>
        <w:t>Descrieți</w:t>
      </w:r>
      <w:proofErr w:type="spellEnd"/>
      <w:r w:rsidRPr="00576DE9">
        <w:rPr>
          <w:lang w:val="en-US"/>
        </w:rPr>
        <w:t xml:space="preserve"> o </w:t>
      </w:r>
      <w:proofErr w:type="spellStart"/>
      <w:r w:rsidRPr="00576DE9">
        <w:rPr>
          <w:lang w:val="en-US"/>
        </w:rPr>
        <w:t>situație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care </w:t>
      </w:r>
      <w:proofErr w:type="spellStart"/>
      <w:r w:rsidRPr="00576DE9">
        <w:rPr>
          <w:lang w:val="en-US"/>
        </w:rPr>
        <w:t>ar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putea</w:t>
      </w:r>
      <w:proofErr w:type="spellEnd"/>
      <w:r w:rsidRPr="00576DE9">
        <w:rPr>
          <w:lang w:val="en-US"/>
        </w:rPr>
        <w:t xml:space="preserve"> fi </w:t>
      </w:r>
      <w:proofErr w:type="spellStart"/>
      <w:r w:rsidRPr="00576DE9">
        <w:rPr>
          <w:lang w:val="en-US"/>
        </w:rPr>
        <w:t>necesar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să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raționalizați</w:t>
      </w:r>
      <w:proofErr w:type="spellEnd"/>
      <w:r w:rsidRPr="00576DE9">
        <w:rPr>
          <w:lang w:val="en-US"/>
        </w:rPr>
        <w:t xml:space="preserve"> un </w:t>
      </w:r>
      <w:proofErr w:type="spellStart"/>
      <w:r w:rsidRPr="00576DE9">
        <w:rPr>
          <w:lang w:val="en-US"/>
        </w:rPr>
        <w:t>numitor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viața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reală</w:t>
      </w:r>
      <w:proofErr w:type="spellEnd"/>
      <w:r w:rsidRPr="00576DE9">
        <w:rPr>
          <w:lang w:val="en-US"/>
        </w:rPr>
        <w:t xml:space="preserve">. </w:t>
      </w:r>
    </w:p>
    <w:p w14:paraId="0AA3DB86" w14:textId="68EF0EB2" w:rsidR="00576DE9" w:rsidRPr="00576DE9" w:rsidRDefault="00576DE9" w:rsidP="00576DE9">
      <w:pPr>
        <w:numPr>
          <w:ilvl w:val="0"/>
          <w:numId w:val="12"/>
        </w:numPr>
        <w:rPr>
          <w:lang w:val="en-US"/>
        </w:rPr>
      </w:pPr>
      <w:r w:rsidRPr="00576DE9">
        <w:rPr>
          <w:lang w:val="en-US"/>
        </w:rPr>
        <w:t xml:space="preserve">Ce </w:t>
      </w:r>
      <w:proofErr w:type="spellStart"/>
      <w:r w:rsidRPr="00576DE9">
        <w:rPr>
          <w:lang w:val="en-US"/>
        </w:rPr>
        <w:t>pași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ați</w:t>
      </w:r>
      <w:proofErr w:type="spellEnd"/>
      <w:r w:rsidRPr="00576DE9">
        <w:rPr>
          <w:lang w:val="en-US"/>
        </w:rPr>
        <w:t xml:space="preserve"> face </w:t>
      </w:r>
      <w:proofErr w:type="spellStart"/>
      <w:r w:rsidRPr="00576DE9">
        <w:rPr>
          <w:lang w:val="en-US"/>
        </w:rPr>
        <w:t>pentru</w:t>
      </w:r>
      <w:proofErr w:type="spellEnd"/>
      <w:r w:rsidRPr="00576DE9">
        <w:rPr>
          <w:lang w:val="en-US"/>
        </w:rPr>
        <w:t xml:space="preserve"> a </w:t>
      </w:r>
      <w:proofErr w:type="spellStart"/>
      <w:r w:rsidRPr="00576DE9">
        <w:rPr>
          <w:lang w:val="en-US"/>
        </w:rPr>
        <w:t>raționaliza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numitorul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lui</w:t>
      </w:r>
      <w:proofErr w:type="spellEnd"/>
      <w:r w:rsidRPr="00576DE9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5</m:t>
                </m:r>
              </m:e>
            </m:rad>
            <m:r>
              <w:rPr>
                <w:rFonts w:ascii="Cambria Math" w:hAnsi="Cambria Math"/>
                <w:lang w:val="en-US"/>
              </w:rPr>
              <m:t>-2</m:t>
            </m:r>
          </m:den>
        </m:f>
      </m:oMath>
      <w:r w:rsidRPr="00576DE9">
        <w:rPr>
          <w:lang w:val="en-US"/>
        </w:rPr>
        <w:t xml:space="preserve">? </w:t>
      </w:r>
    </w:p>
    <w:p w14:paraId="4B294B17" w14:textId="77777777" w:rsidR="00576DE9" w:rsidRPr="00576DE9" w:rsidRDefault="00576DE9" w:rsidP="00576DE9">
      <w:proofErr w:type="spellStart"/>
      <w:r w:rsidRPr="00576DE9">
        <w:rPr>
          <w:b/>
          <w:bCs/>
        </w:rPr>
        <w:t>Întrebări</w:t>
      </w:r>
      <w:proofErr w:type="spellEnd"/>
      <w:r w:rsidRPr="00576DE9">
        <w:rPr>
          <w:b/>
          <w:bCs/>
        </w:rPr>
        <w:t xml:space="preserve"> </w:t>
      </w:r>
      <w:proofErr w:type="spellStart"/>
      <w:proofErr w:type="gramStart"/>
      <w:r w:rsidRPr="00576DE9">
        <w:rPr>
          <w:b/>
          <w:bCs/>
        </w:rPr>
        <w:t>deschise</w:t>
      </w:r>
      <w:proofErr w:type="spellEnd"/>
      <w:r w:rsidRPr="00576DE9">
        <w:t xml:space="preserve"> :</w:t>
      </w:r>
      <w:proofErr w:type="gramEnd"/>
    </w:p>
    <w:p w14:paraId="0A32A007" w14:textId="77777777" w:rsidR="00576DE9" w:rsidRPr="00576DE9" w:rsidRDefault="00576DE9" w:rsidP="00576DE9">
      <w:pPr>
        <w:numPr>
          <w:ilvl w:val="0"/>
          <w:numId w:val="13"/>
        </w:numPr>
        <w:rPr>
          <w:lang w:val="en-US"/>
        </w:rPr>
      </w:pPr>
      <w:proofErr w:type="spellStart"/>
      <w:r w:rsidRPr="00576DE9">
        <w:rPr>
          <w:lang w:val="en-US"/>
        </w:rPr>
        <w:t>Exemplu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răspuns</w:t>
      </w:r>
      <w:proofErr w:type="spellEnd"/>
      <w:r w:rsidRPr="00576DE9">
        <w:rPr>
          <w:lang w:val="en-US"/>
        </w:rPr>
        <w:t xml:space="preserve">: Este important </w:t>
      </w:r>
      <w:proofErr w:type="spellStart"/>
      <w:r w:rsidRPr="00576DE9">
        <w:rPr>
          <w:lang w:val="en-US"/>
        </w:rPr>
        <w:t>să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raționalizați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numitorul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deoarece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simplifică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expresiile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matematice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și</w:t>
      </w:r>
      <w:proofErr w:type="spellEnd"/>
      <w:r w:rsidRPr="00576DE9">
        <w:rPr>
          <w:lang w:val="en-US"/>
        </w:rPr>
        <w:t xml:space="preserve"> le face </w:t>
      </w:r>
      <w:proofErr w:type="spellStart"/>
      <w:r w:rsidRPr="00576DE9">
        <w:rPr>
          <w:lang w:val="en-US"/>
        </w:rPr>
        <w:t>mai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ușor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înțeles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și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lucrat</w:t>
      </w:r>
      <w:proofErr w:type="spellEnd"/>
      <w:r w:rsidRPr="00576DE9">
        <w:rPr>
          <w:lang w:val="en-US"/>
        </w:rPr>
        <w:t>.</w:t>
      </w:r>
    </w:p>
    <w:p w14:paraId="5331EAE2" w14:textId="77777777" w:rsidR="00576DE9" w:rsidRPr="00576DE9" w:rsidRDefault="00576DE9" w:rsidP="00576DE9">
      <w:pPr>
        <w:numPr>
          <w:ilvl w:val="0"/>
          <w:numId w:val="13"/>
        </w:numPr>
        <w:rPr>
          <w:lang w:val="en-US"/>
        </w:rPr>
      </w:pPr>
      <w:proofErr w:type="spellStart"/>
      <w:r w:rsidRPr="00576DE9">
        <w:rPr>
          <w:lang w:val="en-US"/>
        </w:rPr>
        <w:t>Exemplu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răspuns</w:t>
      </w:r>
      <w:proofErr w:type="spellEnd"/>
      <w:r w:rsidRPr="00576DE9">
        <w:rPr>
          <w:lang w:val="en-US"/>
        </w:rPr>
        <w:t>: S-</w:t>
      </w:r>
      <w:proofErr w:type="spellStart"/>
      <w:r w:rsidRPr="00576DE9">
        <w:rPr>
          <w:lang w:val="en-US"/>
        </w:rPr>
        <w:t>ar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putea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să</w:t>
      </w:r>
      <w:proofErr w:type="spellEnd"/>
      <w:r w:rsidRPr="00576DE9">
        <w:rPr>
          <w:lang w:val="en-US"/>
        </w:rPr>
        <w:t xml:space="preserve"> fie </w:t>
      </w:r>
      <w:proofErr w:type="spellStart"/>
      <w:r w:rsidRPr="00576DE9">
        <w:rPr>
          <w:lang w:val="en-US"/>
        </w:rPr>
        <w:t>nevoie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să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raționalizați</w:t>
      </w:r>
      <w:proofErr w:type="spellEnd"/>
      <w:r w:rsidRPr="00576DE9">
        <w:rPr>
          <w:lang w:val="en-US"/>
        </w:rPr>
        <w:t xml:space="preserve"> un </w:t>
      </w:r>
      <w:proofErr w:type="spellStart"/>
      <w:r w:rsidRPr="00576DE9">
        <w:rPr>
          <w:lang w:val="en-US"/>
        </w:rPr>
        <w:t>numitor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atunci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când</w:t>
      </w:r>
      <w:proofErr w:type="spellEnd"/>
      <w:r w:rsidRPr="00576DE9">
        <w:rPr>
          <w:lang w:val="en-US"/>
        </w:rPr>
        <w:t xml:space="preserve"> se </w:t>
      </w:r>
      <w:proofErr w:type="spellStart"/>
      <w:r w:rsidRPr="00576DE9">
        <w:rPr>
          <w:lang w:val="en-US"/>
        </w:rPr>
        <w:t>calculează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măsurători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construcții</w:t>
      </w:r>
      <w:proofErr w:type="spellEnd"/>
      <w:r w:rsidRPr="00576DE9">
        <w:rPr>
          <w:lang w:val="en-US"/>
        </w:rPr>
        <w:t xml:space="preserve">,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special </w:t>
      </w:r>
      <w:proofErr w:type="spellStart"/>
      <w:r w:rsidRPr="00576DE9">
        <w:rPr>
          <w:lang w:val="en-US"/>
        </w:rPr>
        <w:t>atunci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când</w:t>
      </w:r>
      <w:proofErr w:type="spellEnd"/>
      <w:r w:rsidRPr="00576DE9">
        <w:rPr>
          <w:lang w:val="en-US"/>
        </w:rPr>
        <w:t xml:space="preserve"> se </w:t>
      </w:r>
      <w:proofErr w:type="spellStart"/>
      <w:r w:rsidRPr="00576DE9">
        <w:rPr>
          <w:lang w:val="en-US"/>
        </w:rPr>
        <w:t>ocupă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rădăcini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pătrate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calculele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suprafață</w:t>
      </w:r>
      <w:proofErr w:type="spellEnd"/>
      <w:r w:rsidRPr="00576DE9">
        <w:rPr>
          <w:lang w:val="en-US"/>
        </w:rPr>
        <w:t>.</w:t>
      </w:r>
    </w:p>
    <w:p w14:paraId="3D0CBEBD" w14:textId="6111AEA0" w:rsidR="00576DE9" w:rsidRPr="00576DE9" w:rsidRDefault="00576DE9" w:rsidP="00576DE9">
      <w:pPr>
        <w:numPr>
          <w:ilvl w:val="0"/>
          <w:numId w:val="13"/>
        </w:numPr>
        <w:rPr>
          <w:lang w:val="en-US"/>
        </w:rPr>
      </w:pPr>
      <w:proofErr w:type="spellStart"/>
      <w:r w:rsidRPr="00576DE9">
        <w:rPr>
          <w:lang w:val="en-US"/>
        </w:rPr>
        <w:t>Exemplu</w:t>
      </w:r>
      <w:proofErr w:type="spellEnd"/>
      <w:r w:rsidRPr="00576DE9">
        <w:rPr>
          <w:lang w:val="en-US"/>
        </w:rPr>
        <w:t xml:space="preserve"> de </w:t>
      </w:r>
      <w:proofErr w:type="spellStart"/>
      <w:r w:rsidRPr="00576DE9">
        <w:rPr>
          <w:lang w:val="en-US"/>
        </w:rPr>
        <w:t>răspuns</w:t>
      </w:r>
      <w:proofErr w:type="spellEnd"/>
      <w:r w:rsidRPr="00576DE9">
        <w:rPr>
          <w:lang w:val="en-US"/>
        </w:rPr>
        <w:t xml:space="preserve">: </w:t>
      </w:r>
      <w:proofErr w:type="spellStart"/>
      <w:r w:rsidRPr="00576DE9">
        <w:rPr>
          <w:lang w:val="en-US"/>
        </w:rPr>
        <w:t>Pentru</w:t>
      </w:r>
      <w:proofErr w:type="spellEnd"/>
      <w:r w:rsidRPr="00576DE9">
        <w:rPr>
          <w:lang w:val="en-US"/>
        </w:rPr>
        <w:t xml:space="preserve"> a </w:t>
      </w:r>
      <w:proofErr w:type="spellStart"/>
      <w:r w:rsidRPr="00576DE9">
        <w:rPr>
          <w:lang w:val="en-US"/>
        </w:rPr>
        <w:t>raționaliza</w:t>
      </w:r>
      <w:proofErr w:type="spellEnd"/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5</m:t>
                </m:r>
              </m:e>
            </m:rad>
            <m:r>
              <w:rPr>
                <w:rFonts w:ascii="Cambria Math" w:hAnsi="Cambria Math"/>
                <w:lang w:val="en-US"/>
              </w:rPr>
              <m:t>-2</m:t>
            </m:r>
          </m:den>
        </m:f>
      </m:oMath>
      <w:proofErr w:type="gramStart"/>
      <w:r w:rsidRPr="00576DE9">
        <w:rPr>
          <w:lang w:val="en-US"/>
        </w:rPr>
        <w:t>?  ,</w:t>
      </w:r>
      <w:proofErr w:type="gram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aș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înmulți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numărătorul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și</w:t>
      </w:r>
      <w:proofErr w:type="spellEnd"/>
      <w:r w:rsidRPr="00576DE9">
        <w:rPr>
          <w:lang w:val="en-US"/>
        </w:rPr>
        <w:t xml:space="preserve"> </w:t>
      </w:r>
      <w:proofErr w:type="spellStart"/>
      <w:r w:rsidRPr="00576DE9">
        <w:rPr>
          <w:lang w:val="en-US"/>
        </w:rPr>
        <w:t>numitorul</w:t>
      </w:r>
      <w:proofErr w:type="spellEnd"/>
      <w:r w:rsidRPr="00576DE9">
        <w:rPr>
          <w:lang w:val="en-US"/>
        </w:rPr>
        <w:t xml:space="preserve"> cu </w:t>
      </w:r>
      <w:proofErr w:type="spellStart"/>
      <w:r w:rsidRPr="00576DE9">
        <w:rPr>
          <w:lang w:val="en-US"/>
        </w:rPr>
        <w:t>conjugatul</w:t>
      </w:r>
      <w:proofErr w:type="spellEnd"/>
      <w:r w:rsidRPr="00576DE9"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5</m:t>
            </m:r>
          </m:e>
        </m:rad>
        <m:r>
          <w:rPr>
            <w:rFonts w:ascii="Cambria Math" w:hAnsi="Cambria Math"/>
            <w:lang w:val="en-US"/>
          </w:rPr>
          <m:t>+2</m:t>
        </m:r>
      </m:oMath>
      <w:r w:rsidRPr="00576DE9">
        <w:rPr>
          <w:lang w:val="en-US"/>
        </w:rPr>
        <w:t xml:space="preserve"> pentru a elimina rădăcina pătrată de la </w:t>
      </w:r>
      <w:proofErr w:type="spellStart"/>
      <w:r w:rsidRPr="00576DE9">
        <w:rPr>
          <w:lang w:val="en-US"/>
        </w:rPr>
        <w:t>numitor</w:t>
      </w:r>
      <w:proofErr w:type="spellEnd"/>
      <w:r w:rsidRPr="00576DE9">
        <w:rPr>
          <w:lang w:val="en-US"/>
        </w:rPr>
        <w:t>.</w:t>
      </w:r>
    </w:p>
    <w:p w14:paraId="4EAB4980" w14:textId="77777777" w:rsidR="00576DE9" w:rsidRPr="00576DE9" w:rsidRDefault="00576DE9" w:rsidP="008D61FC">
      <w:pPr>
        <w:rPr>
          <w:rStyle w:val="apple-style-span"/>
          <w:lang w:val="en-US"/>
        </w:rPr>
      </w:pPr>
    </w:p>
    <w:p w14:paraId="307651A2" w14:textId="77777777" w:rsidR="00113C8C" w:rsidRPr="008D61FC" w:rsidRDefault="00113C8C">
      <w:pPr>
        <w:rPr>
          <w:lang w:val="ro-RO"/>
        </w:rPr>
      </w:pPr>
    </w:p>
    <w:sectPr w:rsidR="00113C8C" w:rsidRPr="008D61FC" w:rsidSect="00576DE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12A"/>
    <w:multiLevelType w:val="hybridMultilevel"/>
    <w:tmpl w:val="8AEAB2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7C5"/>
    <w:multiLevelType w:val="multilevel"/>
    <w:tmpl w:val="3A28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17071"/>
    <w:multiLevelType w:val="hybridMultilevel"/>
    <w:tmpl w:val="D40C4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31B6B"/>
    <w:multiLevelType w:val="hybridMultilevel"/>
    <w:tmpl w:val="D40C4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6D3F"/>
    <w:multiLevelType w:val="hybridMultilevel"/>
    <w:tmpl w:val="70DE7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4D63"/>
    <w:multiLevelType w:val="hybridMultilevel"/>
    <w:tmpl w:val="78BE9BD4"/>
    <w:lvl w:ilvl="0" w:tplc="12F814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6D3D80"/>
    <w:multiLevelType w:val="hybridMultilevel"/>
    <w:tmpl w:val="D40C4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29B1"/>
    <w:multiLevelType w:val="multilevel"/>
    <w:tmpl w:val="3B9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3164F5"/>
    <w:multiLevelType w:val="hybridMultilevel"/>
    <w:tmpl w:val="88164A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C130F"/>
    <w:multiLevelType w:val="hybridMultilevel"/>
    <w:tmpl w:val="CFD476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953C3"/>
    <w:multiLevelType w:val="multilevel"/>
    <w:tmpl w:val="4974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D6F91"/>
    <w:multiLevelType w:val="multilevel"/>
    <w:tmpl w:val="95F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17CB3"/>
    <w:rsid w:val="00021A00"/>
    <w:rsid w:val="00074BB4"/>
    <w:rsid w:val="000D5A77"/>
    <w:rsid w:val="000F0689"/>
    <w:rsid w:val="00113C8C"/>
    <w:rsid w:val="00185968"/>
    <w:rsid w:val="0019527D"/>
    <w:rsid w:val="001A0001"/>
    <w:rsid w:val="001C6A47"/>
    <w:rsid w:val="001F0EF5"/>
    <w:rsid w:val="002313EE"/>
    <w:rsid w:val="002344FC"/>
    <w:rsid w:val="00283D02"/>
    <w:rsid w:val="0029159B"/>
    <w:rsid w:val="002B2801"/>
    <w:rsid w:val="00302DA1"/>
    <w:rsid w:val="00311870"/>
    <w:rsid w:val="0033673A"/>
    <w:rsid w:val="00357053"/>
    <w:rsid w:val="003A660D"/>
    <w:rsid w:val="00402F53"/>
    <w:rsid w:val="00405D42"/>
    <w:rsid w:val="00410161"/>
    <w:rsid w:val="00411D63"/>
    <w:rsid w:val="0043076B"/>
    <w:rsid w:val="00434F7F"/>
    <w:rsid w:val="00461BBA"/>
    <w:rsid w:val="00467061"/>
    <w:rsid w:val="00491B9C"/>
    <w:rsid w:val="00492902"/>
    <w:rsid w:val="004B3F12"/>
    <w:rsid w:val="004F33F3"/>
    <w:rsid w:val="00525410"/>
    <w:rsid w:val="0054347E"/>
    <w:rsid w:val="005437E1"/>
    <w:rsid w:val="00565DEF"/>
    <w:rsid w:val="00566C48"/>
    <w:rsid w:val="00576DE9"/>
    <w:rsid w:val="00583ADD"/>
    <w:rsid w:val="00584621"/>
    <w:rsid w:val="005A09D8"/>
    <w:rsid w:val="00602978"/>
    <w:rsid w:val="00604025"/>
    <w:rsid w:val="00630321"/>
    <w:rsid w:val="006857F7"/>
    <w:rsid w:val="00690F9E"/>
    <w:rsid w:val="006B1052"/>
    <w:rsid w:val="00700438"/>
    <w:rsid w:val="0075251F"/>
    <w:rsid w:val="00777D30"/>
    <w:rsid w:val="007C1C9B"/>
    <w:rsid w:val="00813396"/>
    <w:rsid w:val="008409E2"/>
    <w:rsid w:val="00855980"/>
    <w:rsid w:val="0085617B"/>
    <w:rsid w:val="00871A92"/>
    <w:rsid w:val="00880CCF"/>
    <w:rsid w:val="00881467"/>
    <w:rsid w:val="00897580"/>
    <w:rsid w:val="008D61FC"/>
    <w:rsid w:val="008F49A9"/>
    <w:rsid w:val="00933125"/>
    <w:rsid w:val="00944A8A"/>
    <w:rsid w:val="009640FD"/>
    <w:rsid w:val="00974703"/>
    <w:rsid w:val="00984F15"/>
    <w:rsid w:val="009916C7"/>
    <w:rsid w:val="009C5466"/>
    <w:rsid w:val="00A87F76"/>
    <w:rsid w:val="00A97812"/>
    <w:rsid w:val="00AC3383"/>
    <w:rsid w:val="00AE14BC"/>
    <w:rsid w:val="00B04120"/>
    <w:rsid w:val="00B31D18"/>
    <w:rsid w:val="00B4557F"/>
    <w:rsid w:val="00B87677"/>
    <w:rsid w:val="00BE0186"/>
    <w:rsid w:val="00BF28C5"/>
    <w:rsid w:val="00C330EC"/>
    <w:rsid w:val="00C50683"/>
    <w:rsid w:val="00C71E88"/>
    <w:rsid w:val="00CB745F"/>
    <w:rsid w:val="00CC79EB"/>
    <w:rsid w:val="00CF4581"/>
    <w:rsid w:val="00D27B2C"/>
    <w:rsid w:val="00D5026C"/>
    <w:rsid w:val="00DA5A6C"/>
    <w:rsid w:val="00DF0732"/>
    <w:rsid w:val="00E01459"/>
    <w:rsid w:val="00E616C8"/>
    <w:rsid w:val="00E76E5F"/>
    <w:rsid w:val="00F42128"/>
    <w:rsid w:val="00FB6E3F"/>
    <w:rsid w:val="00FD7D4D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0F068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344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era.ro/2019/10/rationalizarea-numitorului/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s://eduboom.ro/video/83/aplicatii-ale-formulelor-de-calcul-prescurtat-in-rationalizarea-numitorilor-unor-fractii" TargetMode="Externa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s://www.youtube.com/watch?v=1bWoN2O-jFk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hyperlink" Target="http://www.educatieonline.md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hyperlink" Target="https://www.didactic.ro/materiale-didactice/rationalizarea-numitorului-proiect-didact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83</cp:revision>
  <cp:lastPrinted>2024-05-05T19:19:00Z</cp:lastPrinted>
  <dcterms:created xsi:type="dcterms:W3CDTF">2024-04-22T18:57:00Z</dcterms:created>
  <dcterms:modified xsi:type="dcterms:W3CDTF">2024-08-08T18:40:00Z</dcterms:modified>
</cp:coreProperties>
</file>