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073D5226" w:rsidR="002B142E" w:rsidRPr="00FC60B1" w:rsidRDefault="007B45A0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82379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7BA7D2D9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E22155"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42CE2BB1" w14:textId="6639E9C2" w:rsidR="00CD6D7C" w:rsidRPr="00842DC6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2215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E22155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</w:p>
    <w:p w14:paraId="7A6F0235" w14:textId="1C1F4304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22155">
        <w:rPr>
          <w:rFonts w:ascii="Times New Roman" w:hAnsi="Times New Roman" w:cs="Times New Roman"/>
          <w:noProof/>
          <w:sz w:val="24"/>
          <w:szCs w:val="24"/>
          <w:lang w:val="ro-RO"/>
        </w:rPr>
        <w:t>Noțiunea de funcție. Moduri de definire a funcției. Proprietăți ale funcțiilor</w:t>
      </w:r>
    </w:p>
    <w:p w14:paraId="0FB4B473" w14:textId="783329FA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56EF016" w14:textId="77777777" w:rsidR="00736984" w:rsidRDefault="00736984" w:rsidP="0073698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4.1. Idenitificarea și aplicarea terminologieie și notațiilor aferente noțiunii de funcție în situațiile reale și/sau modelate.</w:t>
      </w:r>
    </w:p>
    <w:p w14:paraId="7BFD39BB" w14:textId="70FEE744" w:rsidR="00736984" w:rsidRDefault="00736984" w:rsidP="0073698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2467B0AB" w14:textId="77777777" w:rsidR="00E75163" w:rsidRPr="001C593E" w:rsidRDefault="00E75163" w:rsidP="00E7516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zerouri, extreme) ale funcțiilor numerice prin metode analitice și/sau prin lectură grafică.</w:t>
      </w:r>
    </w:p>
    <w:p w14:paraId="63A1A0C6" w14:textId="0E9561DD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3DDC2AC7" w14:textId="1CACB59A" w:rsidR="00736984" w:rsidRDefault="00736984" w:rsidP="0073698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O1</w:t>
      </w:r>
      <w:r w:rsidR="005C627C"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 - </w:t>
      </w: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 </w:t>
      </w:r>
      <w:r w:rsidR="005C627C"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s</w:t>
      </w:r>
      <w:r w:rsidR="005C627C"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ă</w:t>
      </w:r>
      <w:r w:rsidR="00795EAB"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 </w:t>
      </w:r>
      <w:r w:rsidR="005C627C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i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terminologia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notațiile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9465610" w14:textId="493E04B5" w:rsidR="00795EAB" w:rsidRPr="00736984" w:rsidRDefault="00795EAB" w:rsidP="0073698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O2</w:t>
      </w:r>
      <w:r w:rsidR="005C627C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 – să identifice proprietățile funcțiilor reale.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 </w:t>
      </w:r>
    </w:p>
    <w:p w14:paraId="13D82518" w14:textId="24267EC6" w:rsidR="00736984" w:rsidRDefault="00736984" w:rsidP="0073698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</w:t>
      </w:r>
      <w:r w:rsidR="005C627C"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3 - </w:t>
      </w:r>
      <w:proofErr w:type="spellStart"/>
      <w:r w:rsidR="005C627C"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 xml:space="preserve"> </w:t>
      </w:r>
      <w:r w:rsidR="005C627C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r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ecunoască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dependențele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funcționale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reprezinte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analitic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grafic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tabelar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diagrame</w:t>
      </w:r>
      <w:proofErr w:type="spellEnd"/>
      <w:r w:rsidRPr="007369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3DA3DC1" w14:textId="41889A72" w:rsidR="005C627C" w:rsidRDefault="005C627C" w:rsidP="0073698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O4 – să aplice proprietă</w:t>
      </w:r>
      <w:r w:rsidR="00780311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ile funcțiilor reale studiate la rezolvarea sarcinilor.</w:t>
      </w:r>
    </w:p>
    <w:p w14:paraId="1F819F97" w14:textId="44F39D78" w:rsidR="005C627C" w:rsidRPr="005C627C" w:rsidRDefault="005C627C" w:rsidP="0073698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 xml:space="preserve">O5 –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Pr="009F0CE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dezvolte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participativă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temelor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CEB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9F0CEB">
        <w:rPr>
          <w:rFonts w:ascii="Times New Roman" w:hAnsi="Times New Roman" w:cs="Times New Roman"/>
          <w:sz w:val="24"/>
          <w:szCs w:val="24"/>
        </w:rPr>
        <w:t>.</w:t>
      </w:r>
    </w:p>
    <w:p w14:paraId="32131E43" w14:textId="71698178" w:rsidR="00C92516" w:rsidRPr="00FC60B1" w:rsidRDefault="00C92516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 a cunoștințelor.</w:t>
      </w:r>
    </w:p>
    <w:p w14:paraId="227CCFBA" w14:textId="77777777" w:rsidR="00C92516" w:rsidRPr="00155C11" w:rsidRDefault="00C92516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2939CED0" w14:textId="614DAD73" w:rsidR="00CD6D7C" w:rsidRPr="00155C11" w:rsidRDefault="00C92516" w:rsidP="00B3088F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L</w:t>
      </w:r>
      <w:r w:rsidR="0062108C">
        <w:rPr>
          <w:rFonts w:ascii="Times New Roman" w:hAnsi="Times New Roman" w:cs="Times New Roman"/>
          <w:sz w:val="24"/>
          <w:szCs w:val="24"/>
        </w:rPr>
        <w:t>u</w:t>
      </w:r>
      <w:r w:rsidR="00155C11" w:rsidRPr="00155C11">
        <w:rPr>
          <w:rFonts w:ascii="Times New Roman" w:hAnsi="Times New Roman" w:cs="Times New Roman"/>
          <w:sz w:val="24"/>
          <w:szCs w:val="24"/>
        </w:rPr>
        <w:t>cru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 frontal</w:t>
      </w:r>
      <w:r w:rsidR="00155C11">
        <w:rPr>
          <w:rFonts w:ascii="Times New Roman" w:hAnsi="Times New Roman" w:cs="Times New Roman"/>
          <w:sz w:val="24"/>
          <w:szCs w:val="24"/>
        </w:rPr>
        <w:t>.</w:t>
      </w:r>
    </w:p>
    <w:p w14:paraId="408A4D81" w14:textId="32237F0A" w:rsidR="003D6CAF" w:rsidRPr="00155C11" w:rsidRDefault="003D6CAF" w:rsidP="00B3088F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="00155C11"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C11" w:rsidRPr="00155C11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155C11" w:rsidRPr="00155C11">
        <w:rPr>
          <w:rFonts w:ascii="Times New Roman" w:hAnsi="Times New Roman" w:cs="Times New Roman"/>
          <w:sz w:val="24"/>
          <w:szCs w:val="24"/>
        </w:rPr>
        <w:t xml:space="preserve"> didactic.</w:t>
      </w:r>
    </w:p>
    <w:p w14:paraId="763040AA" w14:textId="4B84AC6F" w:rsidR="003D6CAF" w:rsidRPr="00B3088F" w:rsidRDefault="003D6CAF" w:rsidP="00B3088F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B308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  <w:r w:rsid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59636DDF" w14:textId="36FAC6F4" w:rsidR="00B3088F" w:rsidRPr="00877DA5" w:rsidRDefault="00B3088F" w:rsidP="00877DA5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77DA5"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567AF394" w14:textId="4B591ADA" w:rsidR="00B3088F" w:rsidRPr="00624136" w:rsidRDefault="00B3088F" w:rsidP="00877DA5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45DF605D" w14:textId="23B3EB2A" w:rsidR="00B3088F" w:rsidRPr="00877DA5" w:rsidRDefault="00B3088F" w:rsidP="00877DA5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77DA5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69CAD8BC" w14:textId="31A481C3" w:rsidR="00155C11" w:rsidRPr="00FC60B1" w:rsidRDefault="00790156" w:rsidP="00877DA5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hyperlink r:id="rId5" w:history="1">
        <w:r w:rsidR="00155C11" w:rsidRPr="003826EF">
          <w:rPr>
            <w:rStyle w:val="a6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  <w:lang w:val="ro-RO"/>
          </w:rPr>
          <w:t>https://www.canva.com/design/DAGPudVXhKM/FuBYe6EqA-PsfPfwwzIgKQ/edit?utm_content=DAGPudVXhKM&amp;utm_campaign=designshare&amp;utm_medium=link2&amp;utm_source=sharebutton</w:t>
        </w:r>
      </w:hyperlink>
      <w:r w:rsid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3F22F073" w14:textId="77777777" w:rsidR="00790156" w:rsidRPr="00790156" w:rsidRDefault="00B3088F" w:rsidP="00790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192F">
        <w:rPr>
          <w:rStyle w:val="a6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</w:t>
      </w:r>
      <w:r w:rsidRPr="0079015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Pr="00790156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155C11" w:rsidRPr="00790156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790156" w:rsidRPr="00790156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scris; produse: răspuns oral, exercițiu rezolvat.</w:t>
      </w:r>
    </w:p>
    <w:p w14:paraId="445A1CAF" w14:textId="3A6F3C53" w:rsidR="00B3088F" w:rsidRPr="0084649B" w:rsidRDefault="00B3088F" w:rsidP="00B3088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B3088F" w:rsidRPr="0084649B" w:rsidSect="005C627C">
          <w:type w:val="continuous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388B6ED9" w14:textId="77777777" w:rsidR="003D6CAF" w:rsidRPr="00FC60B1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3D6CAF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8441C" w14:textId="645A0D55" w:rsidR="00CD6D7C" w:rsidRPr="00FC60B1" w:rsidRDefault="003C2198" w:rsidP="003C219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3"/>
        <w:gridCol w:w="850"/>
        <w:gridCol w:w="2433"/>
      </w:tblGrid>
      <w:tr w:rsidR="00450136" w:rsidRPr="00FC60B1" w14:paraId="59012AE8" w14:textId="77777777" w:rsidTr="0009794F">
        <w:trPr>
          <w:cantSplit/>
          <w:trHeight w:val="20"/>
        </w:trPr>
        <w:tc>
          <w:tcPr>
            <w:tcW w:w="1309" w:type="dxa"/>
            <w:vAlign w:val="center"/>
          </w:tcPr>
          <w:p w14:paraId="1BC9D8BD" w14:textId="77777777" w:rsidR="00E82379" w:rsidRPr="00FC60B1" w:rsidRDefault="00E82379" w:rsidP="004501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98C9A16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3" w:type="dxa"/>
            <w:vAlign w:val="center"/>
          </w:tcPr>
          <w:p w14:paraId="12000627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 w:rsidR="0035690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25F8B693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3" w:type="dxa"/>
            <w:vAlign w:val="center"/>
          </w:tcPr>
          <w:p w14:paraId="5180E5EA" w14:textId="77777777" w:rsidR="00E82379" w:rsidRPr="00FC60B1" w:rsidRDefault="00E82379" w:rsidP="00450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Formă de activitate\</w:t>
            </w:r>
            <w:r w:rsidR="00476A6A"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Resurse)</w:t>
            </w:r>
          </w:p>
        </w:tc>
      </w:tr>
      <w:tr w:rsidR="008C5950" w:rsidRPr="00D0064F" w14:paraId="2BD1299C" w14:textId="77777777" w:rsidTr="0009794F">
        <w:trPr>
          <w:trHeight w:val="20"/>
        </w:trPr>
        <w:tc>
          <w:tcPr>
            <w:tcW w:w="1309" w:type="dxa"/>
            <w:vAlign w:val="center"/>
          </w:tcPr>
          <w:p w14:paraId="1CD7EB83" w14:textId="77777777" w:rsidR="008C5950" w:rsidRPr="00D0064F" w:rsidRDefault="008C5950" w:rsidP="008C595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1B6E32E7" w14:textId="77777777" w:rsidR="008C5950" w:rsidRPr="00D0064F" w:rsidRDefault="008C5950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3" w:type="dxa"/>
          </w:tcPr>
          <w:p w14:paraId="387BBB45" w14:textId="77777777" w:rsidR="008C5950" w:rsidRDefault="008C5950" w:rsidP="008C5950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lecție).</w:t>
            </w:r>
          </w:p>
          <w:p w14:paraId="5AB77787" w14:textId="60D47CC9" w:rsidR="00736984" w:rsidRPr="00D0064F" w:rsidRDefault="00736984" w:rsidP="008C5950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realizează analiza evaluării sumative.</w:t>
            </w:r>
          </w:p>
        </w:tc>
        <w:tc>
          <w:tcPr>
            <w:tcW w:w="850" w:type="dxa"/>
          </w:tcPr>
          <w:p w14:paraId="45DB36BB" w14:textId="77777777" w:rsidR="008C5950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1 min</w:t>
            </w:r>
          </w:p>
          <w:p w14:paraId="046F22BA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0809FC" w14:textId="409BDC57" w:rsidR="00155C11" w:rsidRPr="00D0064F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 min.</w:t>
            </w:r>
          </w:p>
        </w:tc>
        <w:tc>
          <w:tcPr>
            <w:tcW w:w="2433" w:type="dxa"/>
          </w:tcPr>
          <w:p w14:paraId="4342FDE2" w14:textId="77777777" w:rsidR="008C5950" w:rsidRDefault="008C5950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FB24FE" w14:textId="77777777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DB4ACB" w14:textId="34A0965A" w:rsidR="00155C11" w:rsidRPr="00D0064F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Conversația euristică</w:t>
            </w:r>
          </w:p>
        </w:tc>
      </w:tr>
      <w:tr w:rsidR="008C5950" w:rsidRPr="00D0064F" w14:paraId="3B136040" w14:textId="77777777" w:rsidTr="009A0D0E">
        <w:trPr>
          <w:trHeight w:val="1266"/>
        </w:trPr>
        <w:tc>
          <w:tcPr>
            <w:tcW w:w="1309" w:type="dxa"/>
            <w:vAlign w:val="center"/>
          </w:tcPr>
          <w:p w14:paraId="09C861D7" w14:textId="77777777" w:rsidR="008C5950" w:rsidRPr="00D0064F" w:rsidRDefault="008C5950" w:rsidP="008C5950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7EA47832" w14:textId="4EA10B12" w:rsidR="008C5950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13329CB1" w14:textId="17B1DC0A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D5325C8" w14:textId="19DD1B56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26E7620" w14:textId="72B69931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21FD865" w14:textId="7ABD9499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5FA9FBA" w14:textId="3099D8CA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191E7AE7" w14:textId="410D02F5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0CD94826" w14:textId="06B17EAC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2554E0B" w14:textId="7D9FF9B9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D3C2677" w14:textId="079C919B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C8A89DA" w14:textId="09D73FEC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1BBFE67" w14:textId="441B7BB3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FE1FA4A" w14:textId="64E209DB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5C858DBA" w14:textId="77777777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6CB06DF" w14:textId="77777777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12E0A38" w14:textId="77777777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185B8F4" w14:textId="77777777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AF27CD2" w14:textId="5E4AAAC2" w:rsidR="00780311" w:rsidRPr="00D0064F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3" w:type="dxa"/>
          </w:tcPr>
          <w:p w14:paraId="1D39D01E" w14:textId="77777777" w:rsidR="008C5950" w:rsidRPr="00155C11" w:rsidRDefault="008C5950" w:rsidP="008C5950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anunță subiectul lecției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1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1FF3CC94" w14:textId="700618F7" w:rsidR="008C5950" w:rsidRPr="00155C11" w:rsidRDefault="008C5950" w:rsidP="008C5950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face o introducere la temă cu întrebări sugestive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2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4456AF8E" w14:textId="4A529A1D" w:rsidR="0081171A" w:rsidRPr="00155C11" w:rsidRDefault="00736984" w:rsidP="00736984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interacționează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reaminti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esențiale</w:t>
            </w:r>
            <w:proofErr w:type="spellEnd"/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8C5950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81171A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Diapozitivele 3 și 4</w:t>
            </w:r>
            <w:r w:rsidR="008C5950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  <w:r w:rsidR="0081171A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Apoi le</w:t>
            </w:r>
            <w:r w:rsidR="0081171A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explică elevilor noțiunea de imagine și preimaginea funcției (</w:t>
            </w:r>
            <w:r w:rsidR="0081171A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5</w:t>
            </w:r>
            <w:r w:rsidR="0081171A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20F5F15F" w14:textId="1EEB20B8" w:rsidR="0081171A" w:rsidRPr="00155C11" w:rsidRDefault="00736984" w:rsidP="008C5950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evizui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de către profesor și elevi</w:t>
            </w:r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moduri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definire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71A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81171A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</w:t>
            </w:r>
            <w:r w:rsidR="00C74B09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ele </w:t>
            </w:r>
            <w:r w:rsidR="0081171A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6</w:t>
            </w:r>
            <w:r w:rsidR="00C74B09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 și 7</w:t>
            </w:r>
            <w:r w:rsidR="0081171A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2672EAD6" w14:textId="32156433" w:rsidR="00C74B09" w:rsidRPr="00155C11" w:rsidRDefault="00736984" w:rsidP="008C5950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organizează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noțiunilor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discutate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C74B09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8</w:t>
            </w:r>
            <w:r w:rsidR="00C74B09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48A60DEE" w14:textId="77777777" w:rsidR="00C74B09" w:rsidRPr="00155C11" w:rsidRDefault="00C74B09" w:rsidP="008C5950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Profesorul trece la explicarea proprietăților funcțiilor: </w:t>
            </w:r>
          </w:p>
          <w:p w14:paraId="6310B3F4" w14:textId="5F0B513F" w:rsidR="00C74B09" w:rsidRPr="00155C11" w:rsidRDefault="00736984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raficul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exemplificat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urmat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sarcină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aplicativă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74B09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C74B09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ele 9 și 10</w:t>
            </w:r>
            <w:r w:rsidR="00C74B09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;</w:t>
            </w:r>
          </w:p>
          <w:p w14:paraId="4FD3BD4C" w14:textId="77777777" w:rsidR="009D789E" w:rsidRPr="00155C11" w:rsidRDefault="00C74B09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zeroul funcției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11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;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14:paraId="6C7BACFA" w14:textId="10C68825" w:rsidR="009D789E" w:rsidRPr="00155C11" w:rsidRDefault="00736984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onotonia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sarcină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aplicativă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9D789E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ele</w:t>
            </w:r>
            <w:r w:rsidR="009D789E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 1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2-14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;</w:t>
            </w:r>
          </w:p>
          <w:p w14:paraId="5699D1BC" w14:textId="302DCE7E" w:rsidR="009D789E" w:rsidRPr="00155C11" w:rsidRDefault="009D789E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semnul funcției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15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);</w:t>
            </w:r>
          </w:p>
          <w:p w14:paraId="685775F6" w14:textId="153119BB" w:rsidR="009D789E" w:rsidRPr="00155C11" w:rsidRDefault="00736984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Paritatea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sarcină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9D789E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1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6-18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;</w:t>
            </w:r>
          </w:p>
          <w:p w14:paraId="28745DC4" w14:textId="189BAA7B" w:rsidR="009D789E" w:rsidRPr="00155C11" w:rsidRDefault="009D789E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periodicitatea funcției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19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); </w:t>
            </w:r>
          </w:p>
          <w:p w14:paraId="516649B1" w14:textId="1452E91E" w:rsidR="009D789E" w:rsidRPr="00155C11" w:rsidRDefault="009D789E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extremele funcției (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20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);</w:t>
            </w:r>
          </w:p>
          <w:p w14:paraId="17FE0638" w14:textId="49B67584" w:rsidR="00155C11" w:rsidRPr="00155C11" w:rsidRDefault="00736984" w:rsidP="00155C11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mărginite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sarcină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aplicativă</w:t>
            </w:r>
            <w:proofErr w:type="spellEnd"/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</w:t>
            </w:r>
            <w:r w:rsidR="009D789E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21</w:t>
            </w:r>
            <w:r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-23</w:t>
            </w:r>
            <w:r w:rsidR="009D789E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 w:rsidR="00155C11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;</w:t>
            </w:r>
          </w:p>
          <w:p w14:paraId="6776DA65" w14:textId="0BC8F93C" w:rsidR="009D789E" w:rsidRPr="00155C11" w:rsidRDefault="00155C11" w:rsidP="009D789E">
            <w:pPr>
              <w:pStyle w:val="a5"/>
              <w:numPr>
                <w:ilvl w:val="0"/>
                <w:numId w:val="4"/>
              </w:numPr>
              <w:spacing w:line="276" w:lineRule="auto"/>
              <w:ind w:left="421" w:hanging="28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bijective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inversabile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concepte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aprofundate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C11">
              <w:rPr>
                <w:rFonts w:ascii="Times New Roman" w:hAnsi="Times New Roman" w:cs="Times New Roman"/>
                <w:sz w:val="24"/>
                <w:szCs w:val="24"/>
              </w:rPr>
              <w:t>următoare</w:t>
            </w:r>
            <w:proofErr w:type="spellEnd"/>
            <w:r w:rsidR="00755DD5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</w:t>
            </w:r>
            <w:r w:rsidR="00755DD5" w:rsidRPr="00155C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24</w:t>
            </w:r>
            <w:r w:rsidR="00755DD5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).</w:t>
            </w:r>
          </w:p>
          <w:p w14:paraId="70FEE6D7" w14:textId="77777777" w:rsidR="008C5950" w:rsidRDefault="008C5950" w:rsidP="00755DD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Elevii fac notițe </w:t>
            </w:r>
            <w:r w:rsidR="00755DD5"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pe tot parcursul lecției</w:t>
            </w:r>
            <w:r w:rsidRPr="00155C1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7DEAB572" w14:textId="77777777" w:rsidR="009A0D0E" w:rsidRPr="0009794F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979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Temă pentru acasă:</w:t>
            </w:r>
          </w:p>
          <w:p w14:paraId="303FD39F" w14:textId="77777777" w:rsidR="009A0D0E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studiat par. 2.1-2.6 pag. 71-77</w:t>
            </w:r>
          </w:p>
          <w:p w14:paraId="1BA64252" w14:textId="77777777" w:rsidR="009A0D0E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 1(a,b), 2(a), 3(a), 4(a) pag. 80-81</w:t>
            </w:r>
          </w:p>
          <w:p w14:paraId="544B092C" w14:textId="77777777" w:rsidR="009A0D0E" w:rsidRPr="0009794F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1: Să se determine eventual utilizând graficul, intervalele de monotonie ale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→R:         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=2x-3</m:t>
              </m:r>
            </m:oMath>
            <w:r w:rsidRPr="000979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DABBE77" w14:textId="77777777" w:rsidR="009A0D0E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2: Să se afle punctele de extrem local și extremele locale ale funcției:</w:t>
            </w:r>
          </w:p>
          <w:p w14:paraId="20B6C123" w14:textId="77777777" w:rsidR="009A0D0E" w:rsidRPr="0009794F" w:rsidRDefault="009A0D0E" w:rsidP="009A0D0E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E1C1064" w14:textId="77777777" w:rsidR="009A0D0E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Ex. 3: Să se determine zerourile funcțiilor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:R→R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</w:p>
          <w:p w14:paraId="35AD9A68" w14:textId="77777777" w:rsidR="009A0D0E" w:rsidRPr="0009794F" w:rsidRDefault="009A0D0E" w:rsidP="009A0D0E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=2x-3</m:t>
              </m:r>
            </m:oMath>
            <w:r w:rsidRPr="000979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0094598" w14:textId="77777777" w:rsidR="009A0D0E" w:rsidRDefault="009A0D0E" w:rsidP="009A0D0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4: Să se identifice domeniul de definiție al funcției:</w:t>
            </w:r>
          </w:p>
          <w:p w14:paraId="2986F579" w14:textId="5EBFD2CD" w:rsidR="009A0D0E" w:rsidRPr="00D0064F" w:rsidRDefault="009A0D0E" w:rsidP="009A0D0E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</w:tcPr>
          <w:p w14:paraId="0F7A0334" w14:textId="77777777" w:rsidR="008C5950" w:rsidRDefault="008C5950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654F105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723BD1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26C5B4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C69CCD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C0D437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6033F9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4370B2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70ADA9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AD73B8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656EBA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35 min</w:t>
            </w:r>
          </w:p>
          <w:p w14:paraId="29BE0F3B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F94C3A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320091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361F52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1026CA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C29BA8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A0A9B3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2A1278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BA0896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0F3531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7F477E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2664F9" w14:textId="77777777" w:rsidR="009A0D0E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83DD2D" w14:textId="2B8F9B48" w:rsidR="009A0D0E" w:rsidRPr="00D0064F" w:rsidRDefault="009A0D0E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</w:tc>
        <w:tc>
          <w:tcPr>
            <w:tcW w:w="2433" w:type="dxa"/>
          </w:tcPr>
          <w:p w14:paraId="265048B2" w14:textId="541719EF" w:rsidR="008C5950" w:rsidRDefault="008C5950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4ACA28" w14:textId="77777777" w:rsidR="005C627C" w:rsidRDefault="005C627C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BC28A2" w14:textId="77777777" w:rsidR="00155C11" w:rsidRDefault="00155C11" w:rsidP="008C595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669899" w14:textId="61FDF6D9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Conversația euristică</w:t>
            </w:r>
          </w:p>
          <w:p w14:paraId="66F3CE6D" w14:textId="70887825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Lucrul frontal</w:t>
            </w:r>
          </w:p>
          <w:p w14:paraId="58136177" w14:textId="39F4F131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540524" w14:textId="77777777" w:rsidR="00780311" w:rsidRDefault="00780311" w:rsidP="007803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Joc didactic</w:t>
            </w:r>
          </w:p>
          <w:p w14:paraId="363D1FE9" w14:textId="77777777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2B34B7" w14:textId="4F1D56B7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Explicația</w:t>
            </w:r>
          </w:p>
          <w:p w14:paraId="33948B97" w14:textId="074C2012" w:rsidR="00155C11" w:rsidRDefault="00155C11" w:rsidP="00155C11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091A6D" w14:textId="02478F88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713228" w14:textId="1C049A43" w:rsidR="00155C11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Problematizarea</w:t>
            </w:r>
          </w:p>
          <w:p w14:paraId="103ACE92" w14:textId="7272EE41" w:rsidR="00155C11" w:rsidRPr="00D0064F" w:rsidRDefault="00155C11" w:rsidP="00155C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131E85FD" w14:textId="77777777" w:rsidR="0030302F" w:rsidRPr="00D0064F" w:rsidRDefault="0030302F" w:rsidP="00E8237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64D11CB" w14:textId="6CD8F192" w:rsidR="007D3EAB" w:rsidRPr="00D0064F" w:rsidRDefault="007D3EAB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7D3EAB" w:rsidRPr="00D0064F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6pt;height:11.6pt" o:bullet="t">
        <v:imagedata r:id="rId1" o:title="mso6D96"/>
      </v:shape>
    </w:pict>
  </w:numPicBullet>
  <w:abstractNum w:abstractNumId="0" w15:restartNumberingAfterBreak="0">
    <w:nsid w:val="023A2A1C"/>
    <w:multiLevelType w:val="hybridMultilevel"/>
    <w:tmpl w:val="D50E2B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E606B"/>
    <w:multiLevelType w:val="multilevel"/>
    <w:tmpl w:val="6D4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82FDD"/>
    <w:multiLevelType w:val="multilevel"/>
    <w:tmpl w:val="00B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7ED0"/>
    <w:multiLevelType w:val="multilevel"/>
    <w:tmpl w:val="B166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2075C"/>
    <w:multiLevelType w:val="multilevel"/>
    <w:tmpl w:val="03B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E4690"/>
    <w:multiLevelType w:val="hybridMultilevel"/>
    <w:tmpl w:val="D50E2B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23CDF"/>
    <w:multiLevelType w:val="multilevel"/>
    <w:tmpl w:val="0A2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E5C48"/>
    <w:multiLevelType w:val="hybridMultilevel"/>
    <w:tmpl w:val="9DBCD98C"/>
    <w:lvl w:ilvl="0" w:tplc="54FA8C6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715DE"/>
    <w:multiLevelType w:val="multilevel"/>
    <w:tmpl w:val="331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C0630"/>
    <w:multiLevelType w:val="multilevel"/>
    <w:tmpl w:val="1D5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C65F4"/>
    <w:multiLevelType w:val="multilevel"/>
    <w:tmpl w:val="41FE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523DF"/>
    <w:multiLevelType w:val="multilevel"/>
    <w:tmpl w:val="D2A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"/>
  </w:num>
  <w:num w:numId="5">
    <w:abstractNumId w:val="20"/>
  </w:num>
  <w:num w:numId="6">
    <w:abstractNumId w:val="8"/>
  </w:num>
  <w:num w:numId="7">
    <w:abstractNumId w:val="2"/>
  </w:num>
  <w:num w:numId="8">
    <w:abstractNumId w:val="3"/>
  </w:num>
  <w:num w:numId="9">
    <w:abstractNumId w:val="16"/>
  </w:num>
  <w:num w:numId="10">
    <w:abstractNumId w:val="11"/>
  </w:num>
  <w:num w:numId="11">
    <w:abstractNumId w:val="7"/>
  </w:num>
  <w:num w:numId="12">
    <w:abstractNumId w:val="4"/>
  </w:num>
  <w:num w:numId="13">
    <w:abstractNumId w:val="19"/>
  </w:num>
  <w:num w:numId="14">
    <w:abstractNumId w:val="9"/>
  </w:num>
  <w:num w:numId="15">
    <w:abstractNumId w:val="18"/>
  </w:num>
  <w:num w:numId="16">
    <w:abstractNumId w:val="14"/>
  </w:num>
  <w:num w:numId="17">
    <w:abstractNumId w:val="5"/>
  </w:num>
  <w:num w:numId="18">
    <w:abstractNumId w:val="15"/>
  </w:num>
  <w:num w:numId="19">
    <w:abstractNumId w:val="10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742EA"/>
    <w:rsid w:val="000870CD"/>
    <w:rsid w:val="0009794F"/>
    <w:rsid w:val="000B1C2D"/>
    <w:rsid w:val="000D2033"/>
    <w:rsid w:val="000E1003"/>
    <w:rsid w:val="00154C33"/>
    <w:rsid w:val="00155C11"/>
    <w:rsid w:val="001615D8"/>
    <w:rsid w:val="001A41A2"/>
    <w:rsid w:val="001C5AD5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7B44"/>
    <w:rsid w:val="003375CF"/>
    <w:rsid w:val="00356908"/>
    <w:rsid w:val="003963E4"/>
    <w:rsid w:val="003C2198"/>
    <w:rsid w:val="003C5FA4"/>
    <w:rsid w:val="003D0A87"/>
    <w:rsid w:val="003D5F71"/>
    <w:rsid w:val="003D6CAF"/>
    <w:rsid w:val="00432F9B"/>
    <w:rsid w:val="00450136"/>
    <w:rsid w:val="00476A6A"/>
    <w:rsid w:val="00484DF6"/>
    <w:rsid w:val="004B5F77"/>
    <w:rsid w:val="004E45D6"/>
    <w:rsid w:val="004E4C3F"/>
    <w:rsid w:val="004F6B04"/>
    <w:rsid w:val="004F7A67"/>
    <w:rsid w:val="005059D1"/>
    <w:rsid w:val="00510A25"/>
    <w:rsid w:val="005227A9"/>
    <w:rsid w:val="00556EFF"/>
    <w:rsid w:val="00566DED"/>
    <w:rsid w:val="005A1CA2"/>
    <w:rsid w:val="005C627C"/>
    <w:rsid w:val="00620CF2"/>
    <w:rsid w:val="0062108C"/>
    <w:rsid w:val="00622926"/>
    <w:rsid w:val="00632725"/>
    <w:rsid w:val="0065574A"/>
    <w:rsid w:val="006560C1"/>
    <w:rsid w:val="00674A6D"/>
    <w:rsid w:val="006C368B"/>
    <w:rsid w:val="006D0459"/>
    <w:rsid w:val="006F76C8"/>
    <w:rsid w:val="0073359F"/>
    <w:rsid w:val="00736984"/>
    <w:rsid w:val="00755DD5"/>
    <w:rsid w:val="007576F9"/>
    <w:rsid w:val="00765BFD"/>
    <w:rsid w:val="00780311"/>
    <w:rsid w:val="00790156"/>
    <w:rsid w:val="00794E2B"/>
    <w:rsid w:val="00795EAB"/>
    <w:rsid w:val="007B45A0"/>
    <w:rsid w:val="007C293A"/>
    <w:rsid w:val="007C7A98"/>
    <w:rsid w:val="007D3EAB"/>
    <w:rsid w:val="007E097A"/>
    <w:rsid w:val="008078C3"/>
    <w:rsid w:val="0081171A"/>
    <w:rsid w:val="00814FEB"/>
    <w:rsid w:val="0084141D"/>
    <w:rsid w:val="00842DC6"/>
    <w:rsid w:val="00866211"/>
    <w:rsid w:val="00877DA5"/>
    <w:rsid w:val="008A4FC9"/>
    <w:rsid w:val="008C5950"/>
    <w:rsid w:val="009042B7"/>
    <w:rsid w:val="00904E01"/>
    <w:rsid w:val="00960790"/>
    <w:rsid w:val="00961EF0"/>
    <w:rsid w:val="00965639"/>
    <w:rsid w:val="00973BDB"/>
    <w:rsid w:val="00974B6F"/>
    <w:rsid w:val="009A0D0E"/>
    <w:rsid w:val="009A4B6E"/>
    <w:rsid w:val="009A78F9"/>
    <w:rsid w:val="009D7588"/>
    <w:rsid w:val="009D789E"/>
    <w:rsid w:val="00A06C36"/>
    <w:rsid w:val="00A145AE"/>
    <w:rsid w:val="00A337B9"/>
    <w:rsid w:val="00A8335C"/>
    <w:rsid w:val="00AF3C94"/>
    <w:rsid w:val="00B3088F"/>
    <w:rsid w:val="00B45726"/>
    <w:rsid w:val="00B673A6"/>
    <w:rsid w:val="00BA495C"/>
    <w:rsid w:val="00BE0FF6"/>
    <w:rsid w:val="00C368CF"/>
    <w:rsid w:val="00C74B09"/>
    <w:rsid w:val="00C92516"/>
    <w:rsid w:val="00CA035A"/>
    <w:rsid w:val="00CB4A3D"/>
    <w:rsid w:val="00CC2211"/>
    <w:rsid w:val="00CD6D7C"/>
    <w:rsid w:val="00CF0EC0"/>
    <w:rsid w:val="00D0064F"/>
    <w:rsid w:val="00D10CBD"/>
    <w:rsid w:val="00D63D09"/>
    <w:rsid w:val="00D723DF"/>
    <w:rsid w:val="00D72B46"/>
    <w:rsid w:val="00DE5B33"/>
    <w:rsid w:val="00E22155"/>
    <w:rsid w:val="00E535B6"/>
    <w:rsid w:val="00E6004F"/>
    <w:rsid w:val="00E71711"/>
    <w:rsid w:val="00E75163"/>
    <w:rsid w:val="00E82379"/>
    <w:rsid w:val="00ED7045"/>
    <w:rsid w:val="00EF633D"/>
    <w:rsid w:val="00F13111"/>
    <w:rsid w:val="00F1487C"/>
    <w:rsid w:val="00F61118"/>
    <w:rsid w:val="00FC58EC"/>
    <w:rsid w:val="00FC60B1"/>
    <w:rsid w:val="00FC6F1F"/>
    <w:rsid w:val="00FD1D5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ED70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D7045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ED7045"/>
    <w:rPr>
      <w:b/>
      <w:bCs/>
    </w:rPr>
  </w:style>
  <w:style w:type="paragraph" w:styleId="aa">
    <w:name w:val="Normal (Web)"/>
    <w:basedOn w:val="a"/>
    <w:uiPriority w:val="99"/>
    <w:semiHidden/>
    <w:unhideWhenUsed/>
    <w:rsid w:val="00ED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D7045"/>
  </w:style>
  <w:style w:type="character" w:customStyle="1" w:styleId="mord">
    <w:name w:val="mord"/>
    <w:basedOn w:val="a0"/>
    <w:rsid w:val="00ED7045"/>
  </w:style>
  <w:style w:type="character" w:customStyle="1" w:styleId="mopen">
    <w:name w:val="mopen"/>
    <w:basedOn w:val="a0"/>
    <w:rsid w:val="00ED7045"/>
  </w:style>
  <w:style w:type="character" w:customStyle="1" w:styleId="mclose">
    <w:name w:val="mclose"/>
    <w:basedOn w:val="a0"/>
    <w:rsid w:val="00ED7045"/>
  </w:style>
  <w:style w:type="character" w:customStyle="1" w:styleId="mrel">
    <w:name w:val="mrel"/>
    <w:basedOn w:val="a0"/>
    <w:rsid w:val="00ED7045"/>
  </w:style>
  <w:style w:type="character" w:styleId="ab">
    <w:name w:val="Unresolved Mention"/>
    <w:basedOn w:val="a0"/>
    <w:uiPriority w:val="99"/>
    <w:semiHidden/>
    <w:unhideWhenUsed/>
    <w:rsid w:val="007D3EA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32725"/>
    <w:rPr>
      <w:color w:val="954F72" w:themeColor="followedHyperlink"/>
      <w:u w:val="single"/>
    </w:rPr>
  </w:style>
  <w:style w:type="character" w:customStyle="1" w:styleId="oypena">
    <w:name w:val="oypena"/>
    <w:basedOn w:val="a0"/>
    <w:rsid w:val="008C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GPudVXhKM/FuBYe6EqA-PsfPfwwzIgKQ/edit?utm_content=DAGPudVXhKM&amp;utm_campaign=designshare&amp;utm_medium=link2&amp;utm_source=sharebutto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4859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30</cp:revision>
  <dcterms:created xsi:type="dcterms:W3CDTF">2024-06-20T11:54:00Z</dcterms:created>
  <dcterms:modified xsi:type="dcterms:W3CDTF">2024-12-08T15:10:00Z</dcterms:modified>
</cp:coreProperties>
</file>