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Disciplina: Matematică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Clasa: a VIII-a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Unitatea de conținut: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Calcul algebric.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9/14</w:t>
      </w:r>
    </w:p>
    <w:p w:rsidR="00000000" w:rsidDel="00000000" w:rsidP="00000000" w:rsidRDefault="00000000" w:rsidRPr="00000000" w14:paraId="00000007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Subiectul lecției:</w:t>
      </w:r>
      <w:r w:rsidDel="00000000" w:rsidR="00000000" w:rsidRPr="00000000">
        <w:rPr>
          <w:rtl w:val="0"/>
        </w:rPr>
        <w:t xml:space="preserve"> Metode de descompunere în factori: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descompunerea în factori, folosind factorul comun;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descompunerea în factori, folosind metoda grupării.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Durata lectiei: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45 minute.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C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2.3. </w:t>
      </w:r>
      <w:r w:rsidDel="00000000" w:rsidR="00000000" w:rsidRPr="00000000">
        <w:rPr>
          <w:b w:val="1"/>
          <w:rtl w:val="0"/>
        </w:rPr>
        <w:t xml:space="preserve">Identificarea</w:t>
      </w:r>
      <w:r w:rsidDel="00000000" w:rsidR="00000000" w:rsidRPr="00000000">
        <w:rPr>
          <w:rtl w:val="0"/>
        </w:rPr>
        <w:t xml:space="preserve"> în enunțuri diverse a formulelor calculului prescurtat și </w:t>
      </w:r>
      <w:r w:rsidDel="00000000" w:rsidR="00000000" w:rsidRPr="00000000">
        <w:rPr>
          <w:b w:val="1"/>
          <w:rtl w:val="0"/>
        </w:rPr>
        <w:t xml:space="preserve">utilizarea</w:t>
      </w:r>
      <w:r w:rsidDel="00000000" w:rsidR="00000000" w:rsidRPr="00000000">
        <w:rPr>
          <w:rtl w:val="0"/>
        </w:rPr>
        <w:t xml:space="preserve"> acestora pentru simplificarea unor calcule.</w:t>
      </w:r>
    </w:p>
    <w:p w:rsidR="00000000" w:rsidDel="00000000" w:rsidP="00000000" w:rsidRDefault="00000000" w:rsidRPr="00000000" w14:paraId="0000000D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2.4. </w:t>
      </w:r>
      <w:r w:rsidDel="00000000" w:rsidR="00000000" w:rsidRPr="00000000">
        <w:rPr>
          <w:b w:val="1"/>
          <w:rtl w:val="0"/>
        </w:rPr>
        <w:t xml:space="preserve">Descompunerea</w:t>
      </w:r>
      <w:r w:rsidDel="00000000" w:rsidR="00000000" w:rsidRPr="00000000">
        <w:rPr>
          <w:rtl w:val="0"/>
        </w:rPr>
        <w:t xml:space="preserve"> unei expresii algebrice în produs de factori, utilizând metoda adecvată.</w:t>
      </w:r>
    </w:p>
    <w:p w:rsidR="00000000" w:rsidDel="00000000" w:rsidP="00000000" w:rsidRDefault="00000000" w:rsidRPr="00000000" w14:paraId="0000000E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2.5. </w:t>
      </w:r>
      <w:r w:rsidDel="00000000" w:rsidR="00000000" w:rsidRPr="00000000">
        <w:rPr>
          <w:b w:val="1"/>
          <w:rtl w:val="0"/>
        </w:rPr>
        <w:t xml:space="preserve">Analizarea</w:t>
      </w:r>
      <w:r w:rsidDel="00000000" w:rsidR="00000000" w:rsidRPr="00000000">
        <w:rPr>
          <w:rtl w:val="0"/>
        </w:rPr>
        <w:t xml:space="preserve"> rezolvării unei probleme, situații-problemă în contextul corectitudinii, al simplității, al clarității și al semnificației rezultatelor.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2.6.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Investigarea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valorii de adevăr a unei afirmații, propoziții privind calculul algebric, inclusiv cu ajutorul exemplelor, contraexemplelor, demonstrațiilor.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Obiectivele lecției: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 finele lecției, elevii vor fi capabili: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O.1.  Să efectueze  operații cu numere reale reprezentate prin litere;</w:t>
      </w:r>
    </w:p>
    <w:p w:rsidR="00000000" w:rsidDel="00000000" w:rsidP="00000000" w:rsidRDefault="00000000" w:rsidRPr="00000000" w14:paraId="00000012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O.2.  Să determine valoarea unei expresii algebrice după condițiile problemei;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O.3. Să </w:t>
      </w:r>
      <w:r w:rsidDel="00000000" w:rsidR="00000000" w:rsidRPr="00000000">
        <w:rPr>
          <w:rtl w:val="0"/>
        </w:rPr>
        <w:t xml:space="preserve">descompună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expresiile algebrice, utilizând factorizarea și metoda grupării;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O.4.  Să manifeste independență în gândire, analizând rezultatele și argumentând propriile afirmații;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O.5. Să acceseze platformele educaționale indicate pentru realizarea sarcinilor propuse.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Tipul lecției: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Lecție formare a capacităților de dobândire a cunoștințelor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Forme: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Frontală;</w:t>
      </w:r>
      <w:r w:rsidDel="00000000" w:rsidR="00000000" w:rsidRPr="00000000">
        <w:rPr>
          <w:rtl w:val="0"/>
        </w:rPr>
        <w:t xml:space="preserve"> î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 perechi;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Metode: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exercițiul;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observarea; argumentarea; analiza; 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I. Achiri, A. </w:t>
      </w:r>
      <w:r w:rsidDel="00000000" w:rsidR="00000000" w:rsidRPr="00000000">
        <w:rPr>
          <w:rtl w:val="0"/>
        </w:rPr>
        <w:t xml:space="preserve">Braicov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 Șpuntenco. Matematică. Manual. Clasa a VIII-a. Editura Prut Internațional. Chișinău, 2023;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Computerul; telefonul mobil;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Proiectorul sau tabla interactivă;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PPT 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  <w:pict>
          <v:shape id="_x0000_i1025" style="width:288.5pt;height:41pt" o:ole="" type="#_x0000_t75">
            <v:imagedata r:id="rId1" o:title=""/>
          </v:shape>
          <o:OLEObject DrawAspect="Content" r:id="rId2" ObjectID="_1797940371" ProgID="Package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/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Platforme educaționale: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both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hyperlink r:id="rId11">
        <w:r w:rsidDel="00000000" w:rsidR="00000000" w:rsidRPr="00000000">
          <w:rPr>
            <w:i w:val="0"/>
            <w:smallCaps w:val="0"/>
            <w:strike w:val="0"/>
            <w:color w:val="0563c1"/>
            <w:u w:val="single"/>
            <w:shd w:fill="auto" w:val="clear"/>
            <w:vertAlign w:val="baseline"/>
            <w:rtl w:val="0"/>
          </w:rPr>
          <w:t xml:space="preserve">https://educatieinteractiva.md/ordine-simpla/10970</w:t>
        </w:r>
      </w:hyperlink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formativă, evaluare orală;  produse: exercițiu rezolvat,  răspuns oral.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5840" w:w="12240" w:orient="portrait"/>
          <w:pgMar w:bottom="813.3070866141742" w:top="566.9291338582677" w:left="1080" w:right="108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4034.999999999998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1183"/>
        <w:gridCol w:w="7893"/>
        <w:gridCol w:w="990"/>
        <w:gridCol w:w="1913"/>
        <w:tblGridChange w:id="0">
          <w:tblGrid>
            <w:gridCol w:w="2056"/>
            <w:gridCol w:w="1183"/>
            <w:gridCol w:w="7893"/>
            <w:gridCol w:w="990"/>
            <w:gridCol w:w="191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Moment organizatoric: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Verificarea  temei de acasă. Verificarea rezultatelor.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Reactualizarea cunoștințelor: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 oral;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Înmulțirea expresiilor algebrice;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Împărțirea expresiilor algebrice;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Aflarea c.m.m.d.c. a două sau mai multe numere reale.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Profesorul anunță subiectul și obiectivele lecției: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Metoda factorului comun de descompunere în factori; (PPT)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Metoda grupării termenilor;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Pentru a descompune o expresie în factori utilizând metoda grupării: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Grupăm termenii expresiei, astfel încât să </w:t>
            </w:r>
            <w:r w:rsidDel="00000000" w:rsidR="00000000" w:rsidRPr="00000000">
              <w:rPr>
                <w:rtl w:val="0"/>
              </w:rPr>
              <w:t xml:space="preserve">determinăm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factorul comun;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Scriem expresia ca produs utilizând proprietatea de distributivitate a înmulțirii față de adunare (scădere)</w:t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PPT;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manualul;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interactivă;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O.2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O.3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O.4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Rezolvarea exercițiilor: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Descompuneți în factori utilizând metoda factorului comun.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2x+3xy;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18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27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-9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-4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+6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7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-6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-9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-9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-8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x+2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x+2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x-3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x-3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3x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3x-1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-6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3x-1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x+5</m:t>
                  </m:r>
                </m:e>
              </m:d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∙x-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x-5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x-5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-(x+4)(x-5);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Descompuneți în factori utilizând metoda grupării: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3a-3c+ax-xc;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px+py-5x-5y;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3a+3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-b-ab;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+xy+axy+a;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xy-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-a+axy-a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y-2x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Calculați cât mai rapid: (În perechi)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-92∙93;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-102∙103-2012;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2025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-2021∙2025;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-22∙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+22;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Problemă: 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știe că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-3x=12.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Aflați:   </w:t>
            </w:r>
          </w:p>
          <w:p w:rsidR="00000000" w:rsidDel="00000000" w:rsidP="00000000" w:rsidRDefault="00000000" w:rsidRPr="00000000" w14:paraId="000000A0">
            <w:pPr>
              <w:ind w:left="1080" w:firstLine="0"/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      a)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3x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-9x-3;</m:t>
              </m:r>
            </m:oMath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b)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-3x-1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(x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-3x-1);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c)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-24x-9.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(Nivelul III)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Dacă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xy+xz+ty+tz=200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și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x+t=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aflați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y+z;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Dacă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12a-3ab+2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-8b=30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și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b-4=3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aflați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Indicație! Aplicați metodele de descompunere în factori.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 prin întrebări.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https://educatieinteractiva.md/ordine-simpla/10970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;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învățat: Paragraful 3.1, 3.3:  „Metoda factorului comun”, „Metoda grupării termenilor”.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Descompuneți în factori utilizând metoda factorului comun.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-20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+80xy;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 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+15x;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4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y-12x+4y;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+5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-3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y;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Descompuneți în factori utilizând metoda grupării.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i1026" style="width:171.5pt;height:60pt" type="#_x0000_t75">
                  <v:imagedata r:id="rId3" o:title="Снимок экрана (613) 1"/>
                </v:shape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7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5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7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4</w:t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Frontal;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formativă;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Argumentarea;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în perechi;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Exercițiul;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Observarea;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Analiza;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Evaluarea obiectivelor;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Lucru cu manualul.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09800" cy="2286000"/>
            <wp:effectExtent b="0" l="0" r="0" t="0"/>
            <wp:docPr descr="C:\Users\Aliona\AppData\Local\Microsoft\Windows\INetCache\Content.Word\Снимок экрана (613).png" id="4" name="image4.png"/>
            <a:graphic>
              <a:graphicData uri="http://schemas.openxmlformats.org/drawingml/2006/picture">
                <pic:pic>
                  <pic:nvPicPr>
                    <pic:cNvPr descr="C:\Users\Aliona\AppData\Local\Microsoft\Windows\INetCache\Content.Word\Снимок экрана (613).png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i1027" style="width:182.5pt;height:246.5pt" type="#_x0000_t75">
            <v:imagedata r:id="rId4" o:title="Снимок экрана (613) 2"/>
          </v:shape>
        </w:pic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482600</wp:posOffset>
                </wp:positionV>
                <wp:extent cx="2417445" cy="68008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42040" y="3444720"/>
                          <a:ext cx="240792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EXERCIȚII SUPLEMENTARE: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482600</wp:posOffset>
                </wp:positionV>
                <wp:extent cx="2417445" cy="680085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445" cy="680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080" w:top="108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Calibri"/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7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2">
    <w:lvl w:ilvl="0">
      <w:start w:val="1"/>
      <w:numFmt w:val="lowerLetter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3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4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o-MD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F7AD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5">
    <w:name w:val="Hyperlink"/>
    <w:basedOn w:val="a0"/>
    <w:uiPriority w:val="99"/>
    <w:unhideWhenUsed w:val="1"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 w:val="1"/>
    <w:unhideWhenUsed w:val="1"/>
    <w:rsid w:val="00E7590E"/>
    <w:rPr>
      <w:color w:val="954f72" w:themeColor="followedHyperlink"/>
      <w:u w:val="single"/>
    </w:rPr>
  </w:style>
  <w:style w:type="paragraph" w:styleId="a7">
    <w:name w:val="List Paragraph"/>
    <w:aliases w:val="List Paragraph 1,List Paragraph1,List Paragraph11,Абзац списка2,Абзац списка1"/>
    <w:basedOn w:val="a"/>
    <w:link w:val="a8"/>
    <w:uiPriority w:val="34"/>
    <w:qFormat w:val="1"/>
    <w:rsid w:val="00A179E8"/>
    <w:pPr>
      <w:ind w:left="720"/>
      <w:contextualSpacing w:val="1"/>
    </w:pPr>
  </w:style>
  <w:style w:type="character" w:styleId="a9">
    <w:name w:val="Placeholder Text"/>
    <w:basedOn w:val="a0"/>
    <w:uiPriority w:val="99"/>
    <w:semiHidden w:val="1"/>
    <w:rsid w:val="00234D99"/>
    <w:rPr>
      <w:color w:val="808080"/>
    </w:rPr>
  </w:style>
  <w:style w:type="character" w:styleId="a8" w:customStyle="1">
    <w:name w:val="Абзац списка Знак"/>
    <w:aliases w:val="List Paragraph 1 Знак,List Paragraph1 Знак,List Paragraph11 Знак,Абзац списка2 Знак,Абзац списка1 Знак"/>
    <w:link w:val="a7"/>
    <w:uiPriority w:val="34"/>
    <w:locked w:val="1"/>
    <w:rsid w:val="00F03504"/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educatieinteractiva.md/ordine-simpla/10970" TargetMode="External"/><Relationship Id="rId10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hyperlink" Target="https://educatieinteractiva.md/ordine-simpla/10970" TargetMode="External"/><Relationship Id="rId1" Type="http://schemas.openxmlformats.org/officeDocument/2006/relationships/image" Target="media/image2.emf"/><Relationship Id="rId2" Type="http://schemas.openxmlformats.org/officeDocument/2006/relationships/oleObject" Target="embeddings/oleObject1.bin"/><Relationship Id="rId3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styles" Target="styles.xml"/><Relationship Id="rId14" Type="http://schemas.openxmlformats.org/officeDocument/2006/relationships/image" Target="media/image5.png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3y2l5ntMZut0sNHiIhKFYMeAsg==">CgMxLjAyCGguZ2pkZ3hzOAByITE4SVNWYmh5VFJQa2NiNXg1clFOYUI1TTlxM0IwS2ZraQ==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2025-01-02T17:16:00Z</dcterms:created>
  <dc:creator>Valentina Ceapa</dc:creator>
</cp:coreProperties>
</file>