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29"/>
        <w:tblW w:w="0" w:type="auto"/>
        <w:tblLook w:val="04A0"/>
      </w:tblPr>
      <w:tblGrid>
        <w:gridCol w:w="10194"/>
      </w:tblGrid>
      <w:tr w:rsidR="00C83CDF" w:rsidRPr="009A2D15" w:rsidTr="00C83CDF">
        <w:trPr>
          <w:trHeight w:val="604"/>
        </w:trPr>
        <w:tc>
          <w:tcPr>
            <w:tcW w:w="10194" w:type="dxa"/>
            <w:vAlign w:val="bottom"/>
          </w:tcPr>
          <w:p w:rsidR="00C83CDF" w:rsidRPr="00FC0A7A" w:rsidRDefault="00C83CDF" w:rsidP="00C83CDF">
            <w:pPr>
              <w:pStyle w:val="ListParagraph"/>
              <w:spacing w:after="0"/>
              <w:ind w:left="0"/>
              <w:rPr>
                <w:rFonts w:ascii="Cambria" w:hAnsi="Cambria"/>
                <w:sz w:val="24"/>
              </w:rPr>
            </w:pPr>
            <w:r w:rsidRPr="00752BB6">
              <w:rPr>
                <w:rFonts w:ascii="Cambria" w:hAnsi="Cambria"/>
                <w:b/>
                <w:i/>
                <w:sz w:val="24"/>
              </w:rPr>
              <w:t>Aspects of emotional competence covered</w:t>
            </w:r>
            <w:r w:rsidRPr="00FC0A7A">
              <w:rPr>
                <w:rFonts w:ascii="Cambria" w:hAnsi="Cambria"/>
                <w:sz w:val="24"/>
              </w:rPr>
              <w:t>: Emotional awareness</w:t>
            </w:r>
            <w:r>
              <w:rPr>
                <w:rFonts w:ascii="Cambria" w:hAnsi="Cambria"/>
                <w:sz w:val="24"/>
              </w:rPr>
              <w:t>, self regulation of emotions</w:t>
            </w:r>
            <w:r w:rsidRPr="00FC0A7A">
              <w:rPr>
                <w:rFonts w:ascii="Cambria" w:hAnsi="Cambria"/>
                <w:sz w:val="24"/>
              </w:rPr>
              <w:t>.</w:t>
            </w:r>
          </w:p>
          <w:p w:rsidR="00C83CDF" w:rsidRPr="00296D37" w:rsidRDefault="00C83CDF" w:rsidP="00C83CDF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lang w:val="es-ES"/>
              </w:rPr>
            </w:pPr>
            <w:r w:rsidRPr="00752BB6">
              <w:rPr>
                <w:rFonts w:ascii="Cambria" w:hAnsi="Cambria"/>
                <w:b/>
                <w:i/>
                <w:sz w:val="24"/>
              </w:rPr>
              <w:t>Educational level</w:t>
            </w:r>
            <w:r w:rsidRPr="00FC0A7A">
              <w:rPr>
                <w:rFonts w:ascii="Cambria" w:hAnsi="Cambria"/>
                <w:sz w:val="24"/>
              </w:rPr>
              <w:t xml:space="preserve">: </w:t>
            </w:r>
            <w:r>
              <w:rPr>
                <w:rFonts w:ascii="Cambria" w:hAnsi="Cambria"/>
                <w:sz w:val="24"/>
              </w:rPr>
              <w:t xml:space="preserve">Primary, </w:t>
            </w:r>
            <w:r w:rsidRPr="00FC0A7A">
              <w:rPr>
                <w:rFonts w:ascii="Cambria" w:hAnsi="Cambria"/>
                <w:sz w:val="24"/>
              </w:rPr>
              <w:t>Secondary</w:t>
            </w:r>
            <w:r>
              <w:rPr>
                <w:rFonts w:ascii="Cambria" w:hAnsi="Cambria"/>
                <w:sz w:val="24"/>
              </w:rPr>
              <w:t>, Higher Education</w:t>
            </w:r>
          </w:p>
        </w:tc>
      </w:tr>
    </w:tbl>
    <w:p w:rsidR="00C83CDF" w:rsidRDefault="00C83CDF" w:rsidP="00C83CDF">
      <w:pPr>
        <w:pStyle w:val="ListParagraph"/>
        <w:ind w:left="175"/>
        <w:rPr>
          <w:rFonts w:ascii="Cambria" w:hAnsi="Cambria"/>
          <w:b/>
          <w:i/>
          <w:sz w:val="24"/>
        </w:rPr>
      </w:pPr>
    </w:p>
    <w:p w:rsidR="00C83CDF" w:rsidRPr="00FC0A7A" w:rsidRDefault="00C83CDF" w:rsidP="00C83CDF">
      <w:pPr>
        <w:pStyle w:val="ListParagraph"/>
        <w:ind w:left="175"/>
        <w:rPr>
          <w:rFonts w:ascii="Cambria" w:hAnsi="Cambria"/>
          <w:sz w:val="24"/>
        </w:rPr>
      </w:pPr>
      <w:r>
        <w:rPr>
          <w:rFonts w:ascii="Cambria" w:hAnsi="Cambria"/>
          <w:b/>
          <w:i/>
          <w:sz w:val="24"/>
        </w:rPr>
        <w:t>SOURCE</w:t>
      </w:r>
      <w:r w:rsidRPr="00752BB6">
        <w:rPr>
          <w:rFonts w:ascii="Cambria" w:hAnsi="Cambria"/>
          <w:b/>
          <w:sz w:val="24"/>
        </w:rPr>
        <w:t>:</w:t>
      </w:r>
      <w:r w:rsidRPr="00FC0A7A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Own authorship / Name and surname</w:t>
      </w:r>
    </w:p>
    <w:p w:rsidR="00C83CDF" w:rsidRPr="00FC0A7A" w:rsidRDefault="00C83CDF" w:rsidP="00C83CDF">
      <w:pPr>
        <w:pStyle w:val="ListParagraph"/>
        <w:ind w:left="175"/>
        <w:rPr>
          <w:rFonts w:ascii="Cambria" w:hAnsi="Cambria"/>
          <w:sz w:val="24"/>
        </w:rPr>
      </w:pPr>
      <w:r>
        <w:rPr>
          <w:rFonts w:ascii="Cambria" w:hAnsi="Cambria"/>
          <w:b/>
          <w:i/>
          <w:sz w:val="24"/>
        </w:rPr>
        <w:t>DURATION</w:t>
      </w:r>
      <w:r w:rsidRPr="00752BB6">
        <w:rPr>
          <w:rFonts w:ascii="Cambria" w:hAnsi="Cambria"/>
          <w:b/>
          <w:sz w:val="24"/>
        </w:rPr>
        <w:t>:</w:t>
      </w:r>
      <w:r w:rsidRPr="00FC0A7A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10-15</w:t>
      </w:r>
      <w:r w:rsidRPr="00FC0A7A">
        <w:rPr>
          <w:rFonts w:ascii="Cambria" w:hAnsi="Cambria"/>
          <w:sz w:val="24"/>
        </w:rPr>
        <w:t xml:space="preserve"> min.</w:t>
      </w:r>
    </w:p>
    <w:p w:rsidR="00752BB6" w:rsidRDefault="00752BB6" w:rsidP="00B021FC">
      <w:pPr>
        <w:rPr>
          <w:b/>
          <w:sz w:val="32"/>
          <w:szCs w:val="32"/>
        </w:rPr>
      </w:pPr>
    </w:p>
    <w:p w:rsidR="00B021FC" w:rsidRDefault="00B021FC" w:rsidP="00B021FC">
      <w:pPr>
        <w:rPr>
          <w:b/>
        </w:rPr>
      </w:pPr>
      <w:r w:rsidRPr="00B021FC">
        <w:rPr>
          <w:b/>
          <w:sz w:val="32"/>
          <w:szCs w:val="32"/>
        </w:rPr>
        <w:t>ACTIVITY</w:t>
      </w:r>
      <w:r w:rsidR="00296D37">
        <w:rPr>
          <w:b/>
          <w:sz w:val="32"/>
          <w:szCs w:val="32"/>
        </w:rPr>
        <w:t>/TUTORIAL</w:t>
      </w:r>
      <w:r>
        <w:rPr>
          <w:b/>
          <w:sz w:val="32"/>
          <w:szCs w:val="32"/>
        </w:rPr>
        <w:t xml:space="preserve">: </w:t>
      </w:r>
      <w:r w:rsidR="005D6F43">
        <w:rPr>
          <w:b/>
        </w:rPr>
        <w:t>Guided</w:t>
      </w:r>
      <w:r w:rsidR="00A950AD">
        <w:rPr>
          <w:b/>
        </w:rPr>
        <w:t xml:space="preserve"> </w:t>
      </w:r>
      <w:r w:rsidR="005D6F43">
        <w:rPr>
          <w:b/>
        </w:rPr>
        <w:t>meditation</w:t>
      </w:r>
    </w:p>
    <w:p w:rsidR="00296D37" w:rsidRPr="00B021FC" w:rsidRDefault="00296D37" w:rsidP="00B021FC">
      <w:pPr>
        <w:rPr>
          <w:b/>
          <w:sz w:val="32"/>
          <w:szCs w:val="32"/>
        </w:rPr>
      </w:pPr>
    </w:p>
    <w:p w:rsidR="00B021FC" w:rsidRDefault="00C83CDF" w:rsidP="00C83CDF">
      <w:pPr>
        <w:pStyle w:val="ListParagraph"/>
        <w:ind w:left="175"/>
        <w:rPr>
          <w:rFonts w:ascii="Cambria" w:hAnsi="Cambria"/>
          <w:sz w:val="24"/>
          <w:lang w:val="es-ES"/>
        </w:rPr>
      </w:pPr>
      <w:r>
        <w:rPr>
          <w:rFonts w:ascii="Cambria" w:hAnsi="Cambria"/>
          <w:b/>
          <w:sz w:val="24"/>
          <w:lang w:val="es-ES"/>
        </w:rPr>
        <w:t>INTRODUCTION</w:t>
      </w:r>
      <w:r w:rsidR="00A950AD">
        <w:rPr>
          <w:rFonts w:ascii="Cambria" w:hAnsi="Cambria"/>
          <w:b/>
          <w:sz w:val="24"/>
          <w:lang w:val="es-ES"/>
        </w:rPr>
        <w:t xml:space="preserve">: </w:t>
      </w:r>
      <w:r w:rsidR="00A950AD">
        <w:rPr>
          <w:rFonts w:ascii="Cambria" w:hAnsi="Cambria"/>
          <w:sz w:val="24"/>
          <w:lang w:val="es-ES"/>
        </w:rPr>
        <w:t xml:space="preserve"> Theoretical view can preceed the plan of the activities as a short description – in fact here we say what is the reason why we choose such an activity, what </w:t>
      </w:r>
      <w:r w:rsidR="00DF0154">
        <w:rPr>
          <w:rFonts w:ascii="Cambria" w:hAnsi="Cambria"/>
          <w:sz w:val="24"/>
          <w:lang w:val="es-ES"/>
        </w:rPr>
        <w:t xml:space="preserve">theory </w:t>
      </w:r>
      <w:r w:rsidR="00A950AD">
        <w:rPr>
          <w:rFonts w:ascii="Cambria" w:hAnsi="Cambria"/>
          <w:sz w:val="24"/>
          <w:lang w:val="es-ES"/>
        </w:rPr>
        <w:t xml:space="preserve">stands behind the practice </w:t>
      </w:r>
    </w:p>
    <w:p w:rsidR="00C83CDF" w:rsidRPr="00C83CDF" w:rsidRDefault="00C83CDF" w:rsidP="00C83CDF">
      <w:pPr>
        <w:pStyle w:val="ListParagraph"/>
        <w:ind w:left="175"/>
        <w:rPr>
          <w:rFonts w:ascii="Cambria" w:hAnsi="Cambria"/>
          <w:sz w:val="24"/>
          <w:lang w:val="es-ES"/>
        </w:rPr>
      </w:pPr>
    </w:p>
    <w:p w:rsidR="00C83CDF" w:rsidRDefault="00C83CDF" w:rsidP="00710985">
      <w:pPr>
        <w:pStyle w:val="ListParagraph"/>
        <w:ind w:left="175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 xml:space="preserve">CURRICULIM OBJECTIVESS: </w:t>
      </w:r>
    </w:p>
    <w:p w:rsidR="00917DEE" w:rsidRDefault="00296D37" w:rsidP="00DF0154">
      <w:pPr>
        <w:pStyle w:val="ListParagraph"/>
        <w:ind w:left="175"/>
        <w:rPr>
          <w:rFonts w:ascii="Cambria" w:hAnsi="Cambria"/>
          <w:sz w:val="24"/>
        </w:rPr>
      </w:pPr>
      <w:r>
        <w:rPr>
          <w:rFonts w:ascii="Cambria" w:hAnsi="Cambria"/>
          <w:b/>
          <w:i/>
          <w:sz w:val="24"/>
        </w:rPr>
        <w:t xml:space="preserve">The goal of the activity: </w:t>
      </w:r>
      <w:r w:rsidRPr="00296D37">
        <w:rPr>
          <w:rFonts w:ascii="Cambria" w:hAnsi="Cambria"/>
          <w:sz w:val="24"/>
        </w:rPr>
        <w:t>It is aimed at ...</w:t>
      </w:r>
    </w:p>
    <w:p w:rsidR="00DF0154" w:rsidRPr="00DF0154" w:rsidRDefault="00DF0154" w:rsidP="00DF0154">
      <w:pPr>
        <w:pStyle w:val="ListParagraph"/>
        <w:ind w:left="175"/>
        <w:rPr>
          <w:rFonts w:ascii="Cambria" w:hAnsi="Cambria"/>
          <w:sz w:val="16"/>
          <w:szCs w:val="16"/>
        </w:rPr>
      </w:pPr>
    </w:p>
    <w:p w:rsidR="00C83CDF" w:rsidRDefault="00C83CDF" w:rsidP="009119FB">
      <w:pPr>
        <w:pStyle w:val="ListParagraph"/>
        <w:ind w:left="175"/>
        <w:rPr>
          <w:rFonts w:ascii="Cambria" w:hAnsi="Cambria"/>
          <w:sz w:val="24"/>
        </w:rPr>
      </w:pPr>
      <w:r>
        <w:rPr>
          <w:rFonts w:ascii="Cambria" w:hAnsi="Cambria"/>
          <w:b/>
          <w:i/>
          <w:sz w:val="24"/>
        </w:rPr>
        <w:t>PREPARATION</w:t>
      </w:r>
      <w:r w:rsidR="00296D37">
        <w:rPr>
          <w:rFonts w:ascii="Cambria" w:hAnsi="Cambria"/>
          <w:b/>
          <w:i/>
          <w:sz w:val="24"/>
        </w:rPr>
        <w:t xml:space="preserve">: </w:t>
      </w:r>
      <w:r w:rsidR="00296D37" w:rsidRPr="00296D37">
        <w:rPr>
          <w:rFonts w:ascii="Cambria" w:hAnsi="Cambria"/>
          <w:sz w:val="24"/>
        </w:rPr>
        <w:t>Before the lesson the kids ....</w:t>
      </w:r>
    </w:p>
    <w:p w:rsidR="00C83CDF" w:rsidRDefault="00C83CDF" w:rsidP="00C83CDF">
      <w:pPr>
        <w:pStyle w:val="ListParagraph"/>
        <w:numPr>
          <w:ilvl w:val="0"/>
          <w:numId w:val="2"/>
        </w:numPr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>Copies</w:t>
      </w:r>
    </w:p>
    <w:p w:rsidR="00C83CDF" w:rsidRDefault="00C83CDF" w:rsidP="00C83CDF">
      <w:pPr>
        <w:pStyle w:val="ListParagraph"/>
        <w:numPr>
          <w:ilvl w:val="0"/>
          <w:numId w:val="2"/>
        </w:numPr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 xml:space="preserve">Materials and resources </w:t>
      </w:r>
    </w:p>
    <w:p w:rsidR="00C83CDF" w:rsidRDefault="00DF0154" w:rsidP="009119FB">
      <w:pPr>
        <w:pStyle w:val="ListParagraph"/>
        <w:ind w:left="175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br/>
      </w:r>
      <w:r w:rsidR="00C83CDF">
        <w:rPr>
          <w:rFonts w:ascii="Cambria" w:hAnsi="Cambria"/>
          <w:b/>
          <w:i/>
          <w:sz w:val="24"/>
        </w:rPr>
        <w:t xml:space="preserve">VOCABULARY: </w:t>
      </w:r>
    </w:p>
    <w:p w:rsidR="00C83CDF" w:rsidRPr="00DF0154" w:rsidRDefault="00C83CDF" w:rsidP="00DF0154">
      <w:pPr>
        <w:pStyle w:val="ListParagraph"/>
        <w:ind w:left="175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br/>
        <w:t>LESSON AT A GLANCE:</w:t>
      </w:r>
    </w:p>
    <w:p w:rsidR="00C83CDF" w:rsidRDefault="00C83CDF" w:rsidP="009119FB">
      <w:pPr>
        <w:pStyle w:val="ListParagraph"/>
        <w:ind w:left="175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>1. Introduction</w:t>
      </w:r>
      <w:r w:rsidR="00DF0154">
        <w:rPr>
          <w:rFonts w:ascii="Cambria" w:hAnsi="Cambria"/>
          <w:b/>
          <w:i/>
          <w:sz w:val="24"/>
        </w:rPr>
        <w:br/>
        <w:t>2.S</w:t>
      </w:r>
      <w:r>
        <w:rPr>
          <w:rFonts w:ascii="Cambria" w:hAnsi="Cambria"/>
          <w:b/>
          <w:i/>
          <w:sz w:val="24"/>
        </w:rPr>
        <w:t>trategy</w:t>
      </w:r>
      <w:r w:rsidR="00DF0154">
        <w:rPr>
          <w:rFonts w:ascii="Cambria" w:hAnsi="Cambria"/>
          <w:b/>
          <w:i/>
          <w:sz w:val="24"/>
        </w:rPr>
        <w:t xml:space="preserve">/Skills  .. </w:t>
      </w:r>
      <w:r w:rsidR="00DF0154" w:rsidRPr="00C83CDF">
        <w:t>Mini lesson</w:t>
      </w:r>
      <w:r w:rsidR="00DF0154" w:rsidRPr="00DF0154">
        <w:t xml:space="preserve"> </w:t>
      </w:r>
      <w:r w:rsidR="00DF0154" w:rsidRPr="00C83CDF">
        <w:t>Role Play</w:t>
      </w:r>
      <w:r w:rsidR="00DF0154" w:rsidRPr="00DF0154">
        <w:t xml:space="preserve"> </w:t>
      </w:r>
      <w:r w:rsidR="00DF0154">
        <w:t>Drawing, speaking</w:t>
      </w:r>
      <w:r w:rsidR="00DF0154" w:rsidRPr="00C83CDF">
        <w:t xml:space="preserve"> ….</w:t>
      </w:r>
      <w:r w:rsidR="00DF0154">
        <w:t>etc</w:t>
      </w:r>
      <w:r>
        <w:rPr>
          <w:rFonts w:ascii="Cambria" w:hAnsi="Cambria"/>
          <w:b/>
          <w:i/>
          <w:sz w:val="24"/>
        </w:rPr>
        <w:br/>
        <w:t>3.Conclusion</w:t>
      </w:r>
      <w:r>
        <w:rPr>
          <w:rFonts w:ascii="Cambria" w:hAnsi="Cambria"/>
          <w:b/>
          <w:i/>
          <w:sz w:val="24"/>
        </w:rPr>
        <w:br/>
        <w:t>4. Home</w:t>
      </w:r>
      <w:r>
        <w:rPr>
          <w:rFonts w:ascii="Cambria" w:hAnsi="Cambria"/>
          <w:b/>
          <w:i/>
          <w:sz w:val="24"/>
        </w:rPr>
        <w:br/>
      </w:r>
    </w:p>
    <w:p w:rsidR="009119FB" w:rsidRDefault="00DF0154" w:rsidP="009119FB">
      <w:pPr>
        <w:pStyle w:val="ListParagraph"/>
        <w:ind w:left="175"/>
        <w:rPr>
          <w:rFonts w:ascii="Cambria" w:hAnsi="Cambria"/>
          <w:sz w:val="24"/>
        </w:rPr>
      </w:pPr>
      <w:r>
        <w:rPr>
          <w:rFonts w:ascii="Cambria" w:hAnsi="Cambria"/>
          <w:b/>
          <w:i/>
          <w:sz w:val="24"/>
        </w:rPr>
        <w:t>PROCEDURE:</w:t>
      </w:r>
      <w:r w:rsidR="009119FB" w:rsidRPr="00FC0A7A">
        <w:rPr>
          <w:rFonts w:ascii="Cambria" w:hAnsi="Cambria"/>
          <w:sz w:val="24"/>
        </w:rPr>
        <w:t xml:space="preserve"> </w:t>
      </w:r>
      <w:r w:rsidR="00296D37">
        <w:rPr>
          <w:rFonts w:ascii="Cambria" w:hAnsi="Cambria"/>
          <w:sz w:val="24"/>
        </w:rPr>
        <w:t xml:space="preserve"> Describe the activity as a whole</w:t>
      </w:r>
    </w:p>
    <w:p w:rsidR="00752BB6" w:rsidRPr="00296D37" w:rsidRDefault="00752BB6" w:rsidP="009119FB">
      <w:pPr>
        <w:pStyle w:val="ListParagraph"/>
        <w:ind w:left="175"/>
        <w:rPr>
          <w:rFonts w:ascii="Cambria" w:hAnsi="Cambria"/>
          <w:sz w:val="24"/>
        </w:rPr>
      </w:pPr>
      <w:r w:rsidRPr="00752BB6">
        <w:rPr>
          <w:rFonts w:ascii="Cambria" w:hAnsi="Cambria"/>
          <w:b/>
          <w:i/>
          <w:sz w:val="24"/>
        </w:rPr>
        <w:t>Steps</w:t>
      </w:r>
      <w:r w:rsidRPr="00296D37">
        <w:rPr>
          <w:rFonts w:ascii="Cambria" w:hAnsi="Cambria"/>
          <w:sz w:val="24"/>
        </w:rPr>
        <w:t>:</w:t>
      </w:r>
      <w:r w:rsidR="00296D37" w:rsidRPr="00296D37">
        <w:rPr>
          <w:rFonts w:ascii="Cambria" w:hAnsi="Cambria"/>
          <w:sz w:val="24"/>
        </w:rPr>
        <w:t xml:space="preserve">        Describe the steps separately </w:t>
      </w:r>
    </w:p>
    <w:p w:rsidR="00DF0154" w:rsidRDefault="00987482" w:rsidP="00987482">
      <w:pPr>
        <w:pStyle w:val="ListParagraph"/>
        <w:spacing w:before="120" w:after="240"/>
        <w:ind w:left="1428" w:hanging="11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Step 1:</w:t>
      </w:r>
      <w:r w:rsidR="009119FB">
        <w:rPr>
          <w:rFonts w:ascii="Cambria" w:hAnsi="Cambria"/>
          <w:sz w:val="24"/>
        </w:rPr>
        <w:t xml:space="preserve">Set the right atmosphere in the classroom </w:t>
      </w:r>
      <w:r w:rsidR="00DF0154">
        <w:rPr>
          <w:rFonts w:ascii="Cambria" w:hAnsi="Cambria"/>
          <w:sz w:val="24"/>
        </w:rPr>
        <w:t>...</w:t>
      </w:r>
    </w:p>
    <w:p w:rsidR="003F2143" w:rsidRDefault="00987482" w:rsidP="00987482">
      <w:pPr>
        <w:pStyle w:val="ListParagraph"/>
        <w:spacing w:before="120" w:after="240"/>
        <w:ind w:left="1428" w:hanging="11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Step 2:</w:t>
      </w:r>
      <w:r w:rsidR="003F2143">
        <w:rPr>
          <w:rFonts w:ascii="Cambria" w:hAnsi="Cambria"/>
          <w:sz w:val="24"/>
        </w:rPr>
        <w:t>Play the video.</w:t>
      </w:r>
    </w:p>
    <w:p w:rsidR="003F2143" w:rsidRDefault="00987482" w:rsidP="00987482">
      <w:pPr>
        <w:pStyle w:val="ListParagraph"/>
        <w:spacing w:before="120" w:after="240"/>
        <w:ind w:left="1428" w:hanging="11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Step 3: </w:t>
      </w:r>
      <w:r w:rsidR="003F2143">
        <w:rPr>
          <w:rFonts w:ascii="Cambria" w:hAnsi="Cambria"/>
          <w:sz w:val="24"/>
        </w:rPr>
        <w:t xml:space="preserve">After the meditation, ask students: how </w:t>
      </w:r>
      <w:r w:rsidR="00DF0154">
        <w:rPr>
          <w:rFonts w:ascii="Cambria" w:hAnsi="Cambria"/>
          <w:sz w:val="24"/>
        </w:rPr>
        <w:t>...</w:t>
      </w:r>
    </w:p>
    <w:p w:rsidR="003F2143" w:rsidRDefault="00987482" w:rsidP="00987482">
      <w:pPr>
        <w:pStyle w:val="ListParagraph"/>
        <w:spacing w:before="120" w:after="240"/>
        <w:ind w:left="1428" w:hanging="11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Step 4: </w:t>
      </w:r>
      <w:r w:rsidR="003F2143">
        <w:rPr>
          <w:rFonts w:ascii="Cambria" w:hAnsi="Cambria"/>
          <w:sz w:val="24"/>
        </w:rPr>
        <w:t xml:space="preserve">Allow some time for them to write about this </w:t>
      </w:r>
      <w:r w:rsidR="00DF0154">
        <w:rPr>
          <w:rFonts w:ascii="Cambria" w:hAnsi="Cambria"/>
          <w:sz w:val="24"/>
        </w:rPr>
        <w:t>.....</w:t>
      </w:r>
    </w:p>
    <w:p w:rsidR="00B021FC" w:rsidRDefault="00B021FC" w:rsidP="0019085F">
      <w:pPr>
        <w:pStyle w:val="ListParagraph"/>
        <w:ind w:left="175"/>
      </w:pPr>
    </w:p>
    <w:p w:rsidR="00296D37" w:rsidRDefault="009A2D15" w:rsidP="00296D37">
      <w:pPr>
        <w:pStyle w:val="ListParagraph"/>
        <w:ind w:left="175"/>
        <w:rPr>
          <w:rFonts w:ascii="Cambria" w:hAnsi="Cambria"/>
          <w:sz w:val="24"/>
        </w:rPr>
      </w:pPr>
      <w:r w:rsidRPr="00752BB6">
        <w:rPr>
          <w:rFonts w:ascii="Cambria" w:hAnsi="Cambria"/>
          <w:b/>
          <w:i/>
          <w:sz w:val="24"/>
        </w:rPr>
        <w:t>Comments</w:t>
      </w:r>
      <w:r w:rsidRPr="00752BB6">
        <w:rPr>
          <w:rFonts w:ascii="Cambria" w:hAnsi="Cambria"/>
          <w:b/>
          <w:sz w:val="24"/>
        </w:rPr>
        <w:t>:</w:t>
      </w:r>
      <w:r>
        <w:rPr>
          <w:rFonts w:ascii="Cambria" w:hAnsi="Cambria"/>
          <w:sz w:val="24"/>
        </w:rPr>
        <w:t xml:space="preserve"> You can use meditation after the break to calm pupils down for work; at the beginning of a lesson to get them focused; at the end of a difficult lesson to relax them; when they are nervous because they have an exam, etc.</w:t>
      </w:r>
      <w:bookmarkStart w:id="0" w:name="_GoBack"/>
      <w:bookmarkEnd w:id="0"/>
    </w:p>
    <w:p w:rsidR="00296D37" w:rsidRDefault="00296D37" w:rsidP="00296D37">
      <w:pPr>
        <w:pStyle w:val="ListParagraph"/>
        <w:ind w:left="175"/>
        <w:rPr>
          <w:rFonts w:ascii="Cambria" w:hAnsi="Cambria"/>
          <w:b/>
          <w:i/>
          <w:sz w:val="24"/>
        </w:rPr>
      </w:pPr>
    </w:p>
    <w:p w:rsidR="00296D37" w:rsidRPr="00DF0154" w:rsidRDefault="00DF0154" w:rsidP="00DF0154">
      <w:pPr>
        <w:pStyle w:val="ListParagraph"/>
        <w:spacing w:after="0" w:line="240" w:lineRule="auto"/>
        <w:ind w:left="0"/>
        <w:rPr>
          <w:rFonts w:ascii="Cambria" w:hAnsi="Cambria"/>
          <w:sz w:val="24"/>
        </w:rPr>
      </w:pPr>
      <w:r>
        <w:rPr>
          <w:rFonts w:ascii="Cambria" w:hAnsi="Cambria"/>
          <w:b/>
          <w:i/>
          <w:sz w:val="24"/>
        </w:rPr>
        <w:t>EXTRA:</w:t>
      </w:r>
      <w:r>
        <w:rPr>
          <w:rFonts w:ascii="Cambria" w:hAnsi="Cambria"/>
          <w:b/>
          <w:i/>
          <w:sz w:val="24"/>
        </w:rPr>
        <w:br/>
      </w:r>
      <w:r w:rsidRPr="00DF0154">
        <w:rPr>
          <w:rFonts w:ascii="Cambria" w:hAnsi="Cambria"/>
          <w:b/>
          <w:i/>
          <w:sz w:val="24"/>
        </w:rPr>
        <w:t>Extension:</w:t>
      </w:r>
      <w:r w:rsidR="00296D37" w:rsidRPr="00DF0154">
        <w:rPr>
          <w:rFonts w:ascii="Cambria" w:hAnsi="Cambria"/>
          <w:b/>
          <w:i/>
          <w:sz w:val="24"/>
        </w:rPr>
        <w:br/>
        <w:t>Reflection</w:t>
      </w:r>
      <w:r w:rsidR="00E74884" w:rsidRPr="00DF0154">
        <w:rPr>
          <w:rFonts w:ascii="Cambria" w:hAnsi="Cambria"/>
          <w:b/>
          <w:i/>
          <w:sz w:val="24"/>
        </w:rPr>
        <w:t>:</w:t>
      </w:r>
    </w:p>
    <w:p w:rsidR="00296D37" w:rsidRPr="00DF0154" w:rsidRDefault="00296D37" w:rsidP="00DF0154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 w:rsidRPr="00DF0154">
        <w:rPr>
          <w:rFonts w:ascii="Cambria" w:hAnsi="Cambria"/>
          <w:b/>
          <w:i/>
          <w:sz w:val="24"/>
          <w:szCs w:val="24"/>
        </w:rPr>
        <w:t xml:space="preserve">Tips for parents/teachers/pupils: </w:t>
      </w:r>
      <w:r w:rsidRPr="00DF0154">
        <w:rPr>
          <w:rFonts w:ascii="Cambria" w:hAnsi="Cambria"/>
          <w:sz w:val="24"/>
          <w:szCs w:val="24"/>
        </w:rPr>
        <w:t>It’s better if ...</w:t>
      </w:r>
    </w:p>
    <w:p w:rsidR="00296D37" w:rsidRPr="00DF0154" w:rsidRDefault="00296D37" w:rsidP="00DF0154">
      <w:pPr>
        <w:pStyle w:val="ListParagraph"/>
        <w:spacing w:after="0" w:line="240" w:lineRule="auto"/>
        <w:ind w:left="0"/>
        <w:rPr>
          <w:rFonts w:ascii="Cambria" w:hAnsi="Cambria"/>
          <w:b/>
          <w:i/>
          <w:sz w:val="24"/>
          <w:szCs w:val="24"/>
        </w:rPr>
      </w:pPr>
      <w:r w:rsidRPr="00DF0154">
        <w:rPr>
          <w:rFonts w:ascii="Cambria" w:hAnsi="Cambria"/>
          <w:b/>
          <w:i/>
          <w:sz w:val="24"/>
          <w:szCs w:val="24"/>
        </w:rPr>
        <w:t>Photocopiable sample/ Report Sample:</w:t>
      </w:r>
    </w:p>
    <w:p w:rsidR="00296D37" w:rsidRPr="00DF0154" w:rsidRDefault="00296D37" w:rsidP="00DF0154">
      <w:pPr>
        <w:pStyle w:val="ListParagraph"/>
        <w:spacing w:after="0" w:line="240" w:lineRule="auto"/>
        <w:ind w:left="0"/>
        <w:rPr>
          <w:rFonts w:ascii="Cambria" w:hAnsi="Cambria"/>
          <w:b/>
          <w:sz w:val="24"/>
          <w:szCs w:val="24"/>
        </w:rPr>
      </w:pPr>
      <w:r w:rsidRPr="00DF0154">
        <w:rPr>
          <w:rFonts w:ascii="Cambria" w:hAnsi="Cambria"/>
          <w:b/>
          <w:i/>
          <w:sz w:val="24"/>
          <w:szCs w:val="24"/>
        </w:rPr>
        <w:t>Homework:</w:t>
      </w:r>
    </w:p>
    <w:sectPr w:rsidR="00296D37" w:rsidRPr="00DF0154" w:rsidSect="00A660D5">
      <w:headerReference w:type="default" r:id="rId9"/>
      <w:pgSz w:w="11906" w:h="16838" w:code="9"/>
      <w:pgMar w:top="993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141" w:rsidRDefault="00503141" w:rsidP="00B021FC">
      <w:pPr>
        <w:spacing w:before="0" w:after="0" w:line="240" w:lineRule="auto"/>
      </w:pPr>
      <w:r>
        <w:separator/>
      </w:r>
    </w:p>
  </w:endnote>
  <w:endnote w:type="continuationSeparator" w:id="1">
    <w:p w:rsidR="00503141" w:rsidRDefault="00503141" w:rsidP="00B021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141" w:rsidRDefault="00503141" w:rsidP="00B021FC">
      <w:pPr>
        <w:spacing w:before="0" w:after="0" w:line="240" w:lineRule="auto"/>
      </w:pPr>
      <w:r>
        <w:separator/>
      </w:r>
    </w:p>
  </w:footnote>
  <w:footnote w:type="continuationSeparator" w:id="1">
    <w:p w:rsidR="00503141" w:rsidRDefault="00503141" w:rsidP="00B021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1FC" w:rsidRDefault="00D9394E" w:rsidP="00A660D5">
    <w:pPr>
      <w:pStyle w:val="Header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F3408"/>
    <w:multiLevelType w:val="hybridMultilevel"/>
    <w:tmpl w:val="BB38EE3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5324A0F"/>
    <w:multiLevelType w:val="hybridMultilevel"/>
    <w:tmpl w:val="A7ACF040"/>
    <w:lvl w:ilvl="0" w:tplc="042F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B021FC"/>
    <w:rsid w:val="00067C64"/>
    <w:rsid w:val="000744A3"/>
    <w:rsid w:val="000E1ADB"/>
    <w:rsid w:val="000E441A"/>
    <w:rsid w:val="0012503A"/>
    <w:rsid w:val="0019085F"/>
    <w:rsid w:val="001C196D"/>
    <w:rsid w:val="00205293"/>
    <w:rsid w:val="00291CBB"/>
    <w:rsid w:val="00296D37"/>
    <w:rsid w:val="0034754B"/>
    <w:rsid w:val="003B2A04"/>
    <w:rsid w:val="003F2143"/>
    <w:rsid w:val="0045349E"/>
    <w:rsid w:val="004578F3"/>
    <w:rsid w:val="004607D9"/>
    <w:rsid w:val="004A4632"/>
    <w:rsid w:val="00503141"/>
    <w:rsid w:val="00560D05"/>
    <w:rsid w:val="005D6F43"/>
    <w:rsid w:val="005F6B06"/>
    <w:rsid w:val="00613319"/>
    <w:rsid w:val="00636385"/>
    <w:rsid w:val="00643F0E"/>
    <w:rsid w:val="006523FB"/>
    <w:rsid w:val="006854F8"/>
    <w:rsid w:val="00710985"/>
    <w:rsid w:val="00752BB6"/>
    <w:rsid w:val="00807DA8"/>
    <w:rsid w:val="00845D38"/>
    <w:rsid w:val="0088161D"/>
    <w:rsid w:val="008B31C3"/>
    <w:rsid w:val="008F07AB"/>
    <w:rsid w:val="009119FB"/>
    <w:rsid w:val="00917DEE"/>
    <w:rsid w:val="00987482"/>
    <w:rsid w:val="009920F4"/>
    <w:rsid w:val="009A2D15"/>
    <w:rsid w:val="009B670C"/>
    <w:rsid w:val="009F7372"/>
    <w:rsid w:val="00A22FB5"/>
    <w:rsid w:val="00A26726"/>
    <w:rsid w:val="00A624F7"/>
    <w:rsid w:val="00A660D5"/>
    <w:rsid w:val="00A950AD"/>
    <w:rsid w:val="00B021FC"/>
    <w:rsid w:val="00B113EC"/>
    <w:rsid w:val="00BA105F"/>
    <w:rsid w:val="00C33CD2"/>
    <w:rsid w:val="00C83CDF"/>
    <w:rsid w:val="00CC4900"/>
    <w:rsid w:val="00CF034C"/>
    <w:rsid w:val="00D0201B"/>
    <w:rsid w:val="00D05218"/>
    <w:rsid w:val="00D07334"/>
    <w:rsid w:val="00D233A7"/>
    <w:rsid w:val="00D44A84"/>
    <w:rsid w:val="00D71914"/>
    <w:rsid w:val="00D9394E"/>
    <w:rsid w:val="00DA6D6C"/>
    <w:rsid w:val="00DB7F50"/>
    <w:rsid w:val="00DE28E1"/>
    <w:rsid w:val="00DF0154"/>
    <w:rsid w:val="00E61A65"/>
    <w:rsid w:val="00E74884"/>
    <w:rsid w:val="00F0718E"/>
    <w:rsid w:val="00FB7FC4"/>
    <w:rsid w:val="00FC0A7A"/>
    <w:rsid w:val="00FE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es-ES" w:eastAsia="en-US" w:bidi="ar-SA"/>
      </w:rPr>
    </w:rPrDefault>
    <w:pPrDefault>
      <w:pPr>
        <w:spacing w:before="120" w:after="120" w:line="240" w:lineRule="exac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CBB"/>
  </w:style>
  <w:style w:type="paragraph" w:styleId="Heading1">
    <w:name w:val="heading 1"/>
    <w:basedOn w:val="Normal"/>
    <w:link w:val="Heading1Char"/>
    <w:uiPriority w:val="9"/>
    <w:qFormat/>
    <w:rsid w:val="00BA105F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1F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1FC"/>
  </w:style>
  <w:style w:type="paragraph" w:styleId="Footer">
    <w:name w:val="footer"/>
    <w:basedOn w:val="Normal"/>
    <w:link w:val="FooterChar"/>
    <w:uiPriority w:val="99"/>
    <w:unhideWhenUsed/>
    <w:rsid w:val="00B021F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1FC"/>
  </w:style>
  <w:style w:type="paragraph" w:styleId="ListParagraph">
    <w:name w:val="List Paragraph"/>
    <w:basedOn w:val="Normal"/>
    <w:uiPriority w:val="34"/>
    <w:qFormat/>
    <w:rsid w:val="00B021FC"/>
    <w:pPr>
      <w:spacing w:before="0" w:after="200" w:line="276" w:lineRule="auto"/>
      <w:ind w:left="720" w:firstLine="0"/>
      <w:contextualSpacing/>
    </w:pPr>
    <w:rPr>
      <w:rFonts w:asciiTheme="minorHAnsi" w:hAnsiTheme="minorHAnsi"/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D0521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52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052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07DA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A105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0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07C914-C08D-4E63-A36D-0EBB001D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Emotional Awareness                                                        e Twinning Project: SWOT SCOUTS</vt:lpstr>
      <vt:lpstr>Emotional Awareness</vt:lpstr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Awareness                                                       e Twinning Project: SWOT SCOUTS</dc:title>
  <dc:creator>Manuel Miralles</dc:creator>
  <cp:lastModifiedBy>Panev</cp:lastModifiedBy>
  <cp:revision>12</cp:revision>
  <dcterms:created xsi:type="dcterms:W3CDTF">2018-11-03T09:23:00Z</dcterms:created>
  <dcterms:modified xsi:type="dcterms:W3CDTF">2018-11-05T15:40:00Z</dcterms:modified>
</cp:coreProperties>
</file>