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3A8D" w:rsidRPr="00437C57" w:rsidRDefault="00EB3A8D" w:rsidP="00EB3A8D">
      <w:pPr>
        <w:pBdr>
          <w:bottom w:val="single" w:sz="4" w:space="1" w:color="auto"/>
        </w:pBdr>
        <w:rPr>
          <w:b/>
          <w:bCs/>
          <w:sz w:val="40"/>
          <w:szCs w:val="40"/>
        </w:rPr>
      </w:pPr>
      <w:r w:rsidRPr="00437C57">
        <w:rPr>
          <w:b/>
          <w:bCs/>
          <w:sz w:val="40"/>
          <w:szCs w:val="40"/>
        </w:rPr>
        <w:t>Lecture</w:t>
      </w:r>
      <w:r>
        <w:rPr>
          <w:b/>
          <w:bCs/>
          <w:sz w:val="40"/>
          <w:szCs w:val="40"/>
        </w:rPr>
        <w:t xml:space="preserve"> 7 – exode, la catastrophe</w:t>
      </w:r>
    </w:p>
    <w:p w:rsidR="00EB3A8D" w:rsidRDefault="00EB3A8D" w:rsidP="00EB3A8D">
      <w:pPr>
        <w:rPr>
          <w:b/>
          <w:bCs/>
        </w:rPr>
      </w:pPr>
    </w:p>
    <w:p w:rsidR="00EB3A8D" w:rsidRDefault="00EB3A8D" w:rsidP="00EB3A8D">
      <w:r w:rsidRPr="00AE1E33">
        <w:rPr>
          <w:b/>
          <w:bCs/>
        </w:rPr>
        <w:t>Objectif</w:t>
      </w:r>
      <w:r>
        <w:t> : exode et sort tragique de Créon ; récit tragique et catharsis finale ; sensibilisation à la mise en scène (rendre compte de sa compréhension et interroger les choix : gestes, corps, personnages, regards sans engager la voix)</w:t>
      </w:r>
    </w:p>
    <w:p w:rsidR="00EB3A8D" w:rsidRDefault="00EB3A8D" w:rsidP="00EB3A8D"/>
    <w:p w:rsidR="00EB3A8D" w:rsidRPr="00AE1E33" w:rsidRDefault="00EB3A8D" w:rsidP="00EB3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 w:themeFill="background2" w:themeFillShade="80"/>
        <w:rPr>
          <w:color w:val="FFFFFF" w:themeColor="background1"/>
        </w:rPr>
      </w:pPr>
      <w:r w:rsidRPr="00AE1E33">
        <w:rPr>
          <w:color w:val="FFFFFF" w:themeColor="background1"/>
        </w:rPr>
        <w:t>Le premier messager annonce dans l’exode la mort d’Antigone et celle d’Hémon à Eurydice, sa mère, qui maudit Créon et le juge responsable de ce drame. Un second messager annonce à Créon qui vient d’être le témoin de la mort d’Hémon que sa femme Eurydice s’est aussi suicidée. Créon enfin conscient de sa responsabilité appelle la mort.</w:t>
      </w:r>
    </w:p>
    <w:p w:rsidR="00EB3A8D" w:rsidRDefault="00EB3A8D" w:rsidP="00EB3A8D"/>
    <w:p w:rsidR="00EB3A8D" w:rsidRDefault="00EB3A8D" w:rsidP="00EB3A8D">
      <w:r w:rsidRPr="00A977E1">
        <w:rPr>
          <w:b/>
          <w:bCs/>
        </w:rPr>
        <w:t>Récit du messager : pourquoi le récit est-il spectaculaire ?</w:t>
      </w:r>
      <w:r>
        <w:t xml:space="preserve"> </w:t>
      </w:r>
      <w:proofErr w:type="spellStart"/>
      <w:r>
        <w:t>p.60</w:t>
      </w:r>
      <w:proofErr w:type="spellEnd"/>
      <w:r>
        <w:t>-62 l. 201-242</w:t>
      </w:r>
    </w:p>
    <w:p w:rsidR="00EB3A8D" w:rsidRDefault="00EB3A8D" w:rsidP="00EB3A8D">
      <w:r>
        <w:t>Pour l’étude de ce passage, un travail de groupe ou un travail individuel est envisageable, guidé par un questionnaire ou à partir de leurs hypothèses de lecture selon les besoins de chaque groupe ou de chaque classe.</w:t>
      </w:r>
    </w:p>
    <w:p w:rsidR="00EB3A8D" w:rsidRDefault="00EB3A8D" w:rsidP="00EB3A8D">
      <w:pPr>
        <w:pStyle w:val="Paragraphedeliste"/>
        <w:numPr>
          <w:ilvl w:val="0"/>
          <w:numId w:val="3"/>
        </w:numPr>
      </w:pPr>
      <w:r>
        <w:t>Proposer un titre à cet extrait : récit du messager (partir des hypothèses)</w:t>
      </w:r>
    </w:p>
    <w:p w:rsidR="00EB3A8D" w:rsidRDefault="00EB3A8D" w:rsidP="00EB3A8D"/>
    <w:p w:rsidR="00EB3A8D" w:rsidRDefault="00EB3A8D" w:rsidP="00EB3A8D">
      <w:pPr>
        <w:pStyle w:val="Paragraphedeliste"/>
        <w:numPr>
          <w:ilvl w:val="0"/>
          <w:numId w:val="3"/>
        </w:numPr>
      </w:pPr>
      <w:r>
        <w:t xml:space="preserve">Identifiez les étapes du récit : </w:t>
      </w:r>
    </w:p>
    <w:p w:rsidR="00EB3A8D" w:rsidRDefault="00EB3A8D" w:rsidP="00EB3A8D">
      <w:pPr>
        <w:pStyle w:val="Paragraphedeliste"/>
        <w:numPr>
          <w:ilvl w:val="0"/>
          <w:numId w:val="1"/>
        </w:numPr>
        <w:ind w:left="360"/>
      </w:pPr>
      <w:r>
        <w:t>enterrement du cadavre de Polynice 201-207</w:t>
      </w:r>
    </w:p>
    <w:p w:rsidR="00EB3A8D" w:rsidRDefault="00EB3A8D" w:rsidP="00EB3A8D">
      <w:pPr>
        <w:pStyle w:val="Paragraphedeliste"/>
        <w:numPr>
          <w:ilvl w:val="0"/>
          <w:numId w:val="1"/>
        </w:numPr>
        <w:ind w:left="360"/>
      </w:pPr>
      <w:r>
        <w:t>le tombeau d’Antigone 207-224</w:t>
      </w:r>
    </w:p>
    <w:p w:rsidR="00EB3A8D" w:rsidRDefault="00EB3A8D" w:rsidP="00EB3A8D">
      <w:pPr>
        <w:pStyle w:val="Paragraphedeliste"/>
        <w:numPr>
          <w:ilvl w:val="0"/>
          <w:numId w:val="1"/>
        </w:numPr>
        <w:ind w:left="360"/>
      </w:pPr>
      <w:r>
        <w:t>le tombeau de Hémon 224-242</w:t>
      </w:r>
    </w:p>
    <w:p w:rsidR="00EB3A8D" w:rsidRDefault="00EB3A8D" w:rsidP="00EB3A8D">
      <w:r>
        <w:t>(un autre découpage est possible)</w:t>
      </w:r>
    </w:p>
    <w:p w:rsidR="00EB3A8D" w:rsidRDefault="00EB3A8D" w:rsidP="00EB3A8D"/>
    <w:p w:rsidR="00EB3A8D" w:rsidRDefault="00EB3A8D" w:rsidP="00EB3A8D">
      <w:pPr>
        <w:pStyle w:val="Paragraphedeliste"/>
        <w:numPr>
          <w:ilvl w:val="0"/>
          <w:numId w:val="3"/>
        </w:numPr>
      </w:pPr>
      <w:r>
        <w:t>Relire le récit et faire reformuler à l’oral ou à l’écrit ce que les élèves voient, entendent = le film du récit pour mettre en évidence les hypothèses de lecture</w:t>
      </w:r>
    </w:p>
    <w:p w:rsidR="00EB3A8D" w:rsidRDefault="00EB3A8D" w:rsidP="00EB3A8D"/>
    <w:p w:rsidR="00EB3A8D" w:rsidRPr="00405297" w:rsidRDefault="00EB3A8D" w:rsidP="00EB3A8D">
      <w:pPr>
        <w:rPr>
          <w:b/>
          <w:bCs/>
        </w:rPr>
      </w:pPr>
      <w:r w:rsidRPr="00405297">
        <w:rPr>
          <w:b/>
          <w:bCs/>
        </w:rPr>
        <w:t>Développer un axe de lecture</w:t>
      </w:r>
    </w:p>
    <w:p w:rsidR="00EB3A8D" w:rsidRDefault="00EB3A8D" w:rsidP="00EB3A8D">
      <w:pPr>
        <w:pStyle w:val="Paragraphedeliste"/>
        <w:numPr>
          <w:ilvl w:val="0"/>
          <w:numId w:val="4"/>
        </w:numPr>
      </w:pPr>
      <w:r>
        <w:t>L’hypotypose pour ces trois grandes étapes  = puissance du théâtre, illusion de l’image (les sensations vue ouïe, toucher : le bûcher, les cris, les plaintes, gémissements, tristes paroles, voix, soupirs, spectacle, tissu de ses voiles, presse étroitement, enfonce, appuie, décoloré, flot de sang)</w:t>
      </w:r>
    </w:p>
    <w:p w:rsidR="00EB3A8D" w:rsidRDefault="00EB3A8D" w:rsidP="00EB3A8D"/>
    <w:p w:rsidR="00EB3A8D" w:rsidRDefault="00EB3A8D" w:rsidP="00EB3A8D">
      <w:pPr>
        <w:pStyle w:val="Paragraphedeliste"/>
        <w:numPr>
          <w:ilvl w:val="0"/>
          <w:numId w:val="4"/>
        </w:numPr>
      </w:pPr>
      <w:r>
        <w:t xml:space="preserve">Récit pathétique = viser l’émotion des spectateurs // Eurydice sort : silence et mort </w:t>
      </w:r>
    </w:p>
    <w:p w:rsidR="00EB3A8D" w:rsidRDefault="00EB3A8D" w:rsidP="00EB3A8D"/>
    <w:p w:rsidR="00EB3A8D" w:rsidRPr="00AE1E33" w:rsidRDefault="00EB3A8D" w:rsidP="00EB3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5B9BD5" w:themeColor="accent5"/>
          <w:sz w:val="32"/>
          <w:szCs w:val="32"/>
        </w:rPr>
      </w:pPr>
      <w:r w:rsidRPr="00AE1E33">
        <w:rPr>
          <w:b/>
          <w:bCs/>
          <w:color w:val="5B9BD5" w:themeColor="accent5"/>
          <w:sz w:val="32"/>
          <w:szCs w:val="32"/>
        </w:rPr>
        <w:t xml:space="preserve">La plainte ou </w:t>
      </w:r>
      <w:proofErr w:type="spellStart"/>
      <w:r w:rsidRPr="00AE1E33">
        <w:rPr>
          <w:b/>
          <w:bCs/>
          <w:color w:val="5B9BD5" w:themeColor="accent5"/>
          <w:sz w:val="32"/>
          <w:szCs w:val="32"/>
        </w:rPr>
        <w:t>kommos</w:t>
      </w:r>
      <w:proofErr w:type="spellEnd"/>
      <w:r w:rsidRPr="00AE1E33">
        <w:rPr>
          <w:b/>
          <w:bCs/>
          <w:color w:val="5B9BD5" w:themeColor="accent5"/>
          <w:sz w:val="32"/>
          <w:szCs w:val="32"/>
        </w:rPr>
        <w:t xml:space="preserve"> </w:t>
      </w:r>
    </w:p>
    <w:p w:rsidR="00EB3A8D" w:rsidRPr="00AE1E33" w:rsidRDefault="00EB3A8D" w:rsidP="00EB3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5B9BD5" w:themeColor="accent5"/>
        </w:rPr>
      </w:pPr>
    </w:p>
    <w:p w:rsidR="00EB3A8D" w:rsidRPr="009E144D" w:rsidRDefault="00EB3A8D" w:rsidP="00EB3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E1E33">
        <w:rPr>
          <w:b/>
          <w:bCs/>
          <w:color w:val="5B9BD5" w:themeColor="accent5"/>
        </w:rPr>
        <w:t xml:space="preserve">« </w:t>
      </w:r>
      <w:proofErr w:type="spellStart"/>
      <w:r w:rsidRPr="00AE1E33">
        <w:rPr>
          <w:b/>
          <w:bCs/>
          <w:i/>
          <w:iCs/>
          <w:color w:val="5B9BD5" w:themeColor="accent5"/>
        </w:rPr>
        <w:t>Kommos</w:t>
      </w:r>
      <w:proofErr w:type="spellEnd"/>
      <w:r w:rsidRPr="00AE1E33">
        <w:rPr>
          <w:b/>
          <w:bCs/>
          <w:i/>
          <w:iCs/>
          <w:color w:val="5B9BD5" w:themeColor="accent5"/>
        </w:rPr>
        <w:t xml:space="preserve"> </w:t>
      </w:r>
      <w:r w:rsidRPr="00AE1E33">
        <w:rPr>
          <w:b/>
          <w:bCs/>
          <w:color w:val="5B9BD5" w:themeColor="accent5"/>
        </w:rPr>
        <w:t>»,</w:t>
      </w:r>
      <w:r w:rsidRPr="00AE1E33">
        <w:rPr>
          <w:color w:val="5B9BD5" w:themeColor="accent5"/>
        </w:rPr>
        <w:t xml:space="preserve"> </w:t>
      </w:r>
      <w:r w:rsidRPr="009E144D">
        <w:t xml:space="preserve">en grec, signifie « frapper ». Dans la </w:t>
      </w:r>
      <w:proofErr w:type="spellStart"/>
      <w:r w:rsidRPr="009E144D">
        <w:t>tragédie</w:t>
      </w:r>
      <w:proofErr w:type="spellEnd"/>
      <w:r w:rsidRPr="009E144D">
        <w:t xml:space="preserve">, c’est un chant collectif du chœur et d’un ou plusieurs acteurs pendant lequel les chanteurs se frappent la poitrine. La douleur </w:t>
      </w:r>
      <w:proofErr w:type="spellStart"/>
      <w:r w:rsidRPr="009E144D">
        <w:t>exprimée</w:t>
      </w:r>
      <w:proofErr w:type="spellEnd"/>
      <w:r w:rsidRPr="009E144D">
        <w:t xml:space="preserve"> est </w:t>
      </w:r>
      <w:proofErr w:type="spellStart"/>
      <w:r w:rsidRPr="009E144D">
        <w:t>extrême</w:t>
      </w:r>
      <w:proofErr w:type="spellEnd"/>
      <w:r w:rsidRPr="009E144D">
        <w:t>, et le pathos porté à son comble</w:t>
      </w:r>
      <w:r>
        <w:t>.</w:t>
      </w:r>
    </w:p>
    <w:p w:rsidR="00EB3A8D" w:rsidRDefault="00EB3A8D" w:rsidP="00EB3A8D"/>
    <w:p w:rsidR="00EB3A8D" w:rsidRDefault="00EB3A8D" w:rsidP="00EB3A8D">
      <w:pPr>
        <w:pStyle w:val="Paragraphedeliste"/>
        <w:numPr>
          <w:ilvl w:val="0"/>
          <w:numId w:val="4"/>
        </w:numPr>
        <w:jc w:val="both"/>
      </w:pPr>
      <w:r>
        <w:rPr>
          <w:b/>
          <w:bCs/>
        </w:rPr>
        <w:t>A partir de leur lecture, proposer un</w:t>
      </w:r>
      <w:r w:rsidRPr="008F5644">
        <w:rPr>
          <w:b/>
          <w:bCs/>
        </w:rPr>
        <w:t xml:space="preserve"> tableau vivant</w:t>
      </w:r>
      <w:r>
        <w:rPr>
          <w:b/>
          <w:bCs/>
        </w:rPr>
        <w:t xml:space="preserve"> ou une esquisse de la scène finale. </w:t>
      </w:r>
    </w:p>
    <w:p w:rsidR="00EB3A8D" w:rsidRDefault="00EB3A8D" w:rsidP="00EB3A8D">
      <w:pPr>
        <w:jc w:val="both"/>
      </w:pPr>
      <w:r>
        <w:t>« P</w:t>
      </w:r>
      <w:r w:rsidRPr="000B2B66">
        <w:t xml:space="preserve">ar groupe, demander de faire un tableau final. </w:t>
      </w:r>
      <w:r>
        <w:t>« </w:t>
      </w:r>
      <w:r w:rsidRPr="000B2B66">
        <w:t xml:space="preserve">Le tableau est un exercice traditionnel en pratique </w:t>
      </w:r>
      <w:proofErr w:type="spellStart"/>
      <w:r w:rsidRPr="000B2B66">
        <w:t>théâtrale</w:t>
      </w:r>
      <w:proofErr w:type="spellEnd"/>
      <w:r w:rsidRPr="000B2B66">
        <w:t xml:space="preserve">: à partir d’un </w:t>
      </w:r>
      <w:proofErr w:type="spellStart"/>
      <w:r w:rsidRPr="000B2B66">
        <w:t>thème</w:t>
      </w:r>
      <w:proofErr w:type="spellEnd"/>
      <w:r w:rsidRPr="000B2B66">
        <w:t xml:space="preserve"> ou, comme ici, d’un texte, les </w:t>
      </w:r>
      <w:proofErr w:type="spellStart"/>
      <w:r w:rsidRPr="000B2B66">
        <w:t>élèves</w:t>
      </w:r>
      <w:proofErr w:type="spellEnd"/>
      <w:r w:rsidRPr="000B2B66">
        <w:t xml:space="preserve"> doivent proposer une mise en espace silencieuse et </w:t>
      </w:r>
      <w:proofErr w:type="spellStart"/>
      <w:r w:rsidRPr="000B2B66">
        <w:t>figée</w:t>
      </w:r>
      <w:proofErr w:type="spellEnd"/>
      <w:r w:rsidRPr="000B2B66">
        <w:t xml:space="preserve">, un « </w:t>
      </w:r>
      <w:proofErr w:type="spellStart"/>
      <w:r w:rsidRPr="000B2B66">
        <w:t>arrêt</w:t>
      </w:r>
      <w:proofErr w:type="spellEnd"/>
      <w:r w:rsidRPr="000B2B66">
        <w:t xml:space="preserve"> sur image » à la </w:t>
      </w:r>
      <w:proofErr w:type="spellStart"/>
      <w:r w:rsidRPr="000B2B66">
        <w:t>manière</w:t>
      </w:r>
      <w:proofErr w:type="spellEnd"/>
      <w:r w:rsidRPr="000B2B66">
        <w:t xml:space="preserve"> d’un tableau, qui exprime leur </w:t>
      </w:r>
      <w:proofErr w:type="spellStart"/>
      <w:r w:rsidRPr="000B2B66">
        <w:t>compréhension</w:t>
      </w:r>
      <w:proofErr w:type="spellEnd"/>
      <w:r w:rsidRPr="000B2B66">
        <w:t xml:space="preserve"> et leur </w:t>
      </w:r>
      <w:proofErr w:type="spellStart"/>
      <w:r w:rsidRPr="000B2B66">
        <w:t>interprétation</w:t>
      </w:r>
      <w:proofErr w:type="spellEnd"/>
      <w:r w:rsidRPr="000B2B66">
        <w:t xml:space="preserve"> du texte. Habituellement, un premier </w:t>
      </w:r>
      <w:proofErr w:type="spellStart"/>
      <w:r w:rsidRPr="000B2B66">
        <w:t>élève</w:t>
      </w:r>
      <w:proofErr w:type="spellEnd"/>
      <w:r w:rsidRPr="000B2B66">
        <w:t xml:space="preserve"> vient se placer dans une attitude </w:t>
      </w:r>
      <w:proofErr w:type="spellStart"/>
      <w:r w:rsidRPr="000B2B66">
        <w:t>figée</w:t>
      </w:r>
      <w:proofErr w:type="spellEnd"/>
      <w:r w:rsidRPr="000B2B66">
        <w:t>, qui exploite les ressources du geste et de l’expression, les suivants viennent ensuite se rajouter progressivement au tableau, en prenant en compte les propositions des autres.</w:t>
      </w:r>
      <w:r>
        <w:t> »</w:t>
      </w:r>
      <w:r w:rsidRPr="000B2B66">
        <w:t xml:space="preserve"> </w:t>
      </w:r>
      <w:r>
        <w:t>D’après : Eduscol</w:t>
      </w:r>
    </w:p>
    <w:p w:rsidR="00EB3A8D" w:rsidRDefault="00EB3A8D" w:rsidP="00EB3A8D">
      <w:pPr>
        <w:rPr>
          <w:b/>
          <w:bCs/>
        </w:rPr>
      </w:pPr>
    </w:p>
    <w:p w:rsidR="00EB3A8D" w:rsidRPr="00405297" w:rsidRDefault="00EB3A8D" w:rsidP="00EB3A8D">
      <w:pPr>
        <w:rPr>
          <w:b/>
          <w:bCs/>
        </w:rPr>
      </w:pPr>
      <w:r w:rsidRPr="00405297">
        <w:rPr>
          <w:b/>
          <w:bCs/>
        </w:rPr>
        <w:t xml:space="preserve">Comparaison entre les tableaux : </w:t>
      </w:r>
    </w:p>
    <w:p w:rsidR="00EB3A8D" w:rsidRDefault="00EB3A8D" w:rsidP="00EB3A8D">
      <w:proofErr w:type="spellStart"/>
      <w:r>
        <w:t>1.</w:t>
      </w:r>
      <w:r w:rsidRPr="000B2B66">
        <w:t>quels</w:t>
      </w:r>
      <w:proofErr w:type="spellEnd"/>
      <w:r w:rsidRPr="000B2B66">
        <w:t xml:space="preserve"> personnages sont </w:t>
      </w:r>
      <w:proofErr w:type="spellStart"/>
      <w:r w:rsidRPr="000B2B66">
        <w:t>présents</w:t>
      </w:r>
      <w:proofErr w:type="spellEnd"/>
      <w:r w:rsidRPr="000B2B66">
        <w:t xml:space="preserve"> ? </w:t>
      </w:r>
    </w:p>
    <w:p w:rsidR="00EB3A8D" w:rsidRDefault="00EB3A8D" w:rsidP="00EB3A8D">
      <w:proofErr w:type="spellStart"/>
      <w:r>
        <w:t>2.</w:t>
      </w:r>
      <w:r w:rsidRPr="000B2B66">
        <w:t>Dans</w:t>
      </w:r>
      <w:proofErr w:type="spellEnd"/>
      <w:r w:rsidRPr="000B2B66">
        <w:t xml:space="preserve"> quelle posture les avez-vous </w:t>
      </w:r>
      <w:proofErr w:type="spellStart"/>
      <w:r w:rsidRPr="000B2B66">
        <w:t>imaginés</w:t>
      </w:r>
      <w:proofErr w:type="spellEnd"/>
      <w:r w:rsidRPr="000B2B66">
        <w:t xml:space="preserve"> ? </w:t>
      </w:r>
    </w:p>
    <w:p w:rsidR="00EB3A8D" w:rsidRDefault="00EB3A8D" w:rsidP="00EB3A8D">
      <w:proofErr w:type="spellStart"/>
      <w:r>
        <w:t>3.</w:t>
      </w:r>
      <w:r w:rsidRPr="000B2B66">
        <w:t>Qu’est</w:t>
      </w:r>
      <w:proofErr w:type="spellEnd"/>
      <w:r w:rsidRPr="000B2B66">
        <w:t xml:space="preserve">-ce que l’on peut </w:t>
      </w:r>
      <w:proofErr w:type="spellStart"/>
      <w:r w:rsidRPr="000B2B66">
        <w:t>déduire</w:t>
      </w:r>
      <w:proofErr w:type="spellEnd"/>
      <w:r w:rsidRPr="000B2B66">
        <w:t xml:space="preserve"> de leur “ trajet ” au cours de la </w:t>
      </w:r>
      <w:proofErr w:type="spellStart"/>
      <w:r w:rsidRPr="000B2B66">
        <w:t>tragédie</w:t>
      </w:r>
      <w:proofErr w:type="spellEnd"/>
      <w:r w:rsidRPr="000B2B66">
        <w:t xml:space="preserve"> ? </w:t>
      </w:r>
    </w:p>
    <w:p w:rsidR="00EB3A8D" w:rsidRDefault="00EB3A8D" w:rsidP="00EB3A8D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0F7E5EC" wp14:editId="413C2EE1">
            <wp:simplePos x="0" y="0"/>
            <wp:positionH relativeFrom="column">
              <wp:posOffset>541655</wp:posOffset>
            </wp:positionH>
            <wp:positionV relativeFrom="paragraph">
              <wp:posOffset>458</wp:posOffset>
            </wp:positionV>
            <wp:extent cx="5901055" cy="6387465"/>
            <wp:effectExtent l="0" t="0" r="4445" b="635"/>
            <wp:wrapTight wrapText="bothSides">
              <wp:wrapPolygon edited="0">
                <wp:start x="0" y="0"/>
                <wp:lineTo x="0" y="21559"/>
                <wp:lineTo x="21570" y="21559"/>
                <wp:lineTo x="21570" y="0"/>
                <wp:lineTo x="0" y="0"/>
              </wp:wrapPolygon>
            </wp:wrapTight>
            <wp:docPr id="115274887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44724" name="Image 19581447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055" cy="638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Pr="003C1D2D">
          <w:rPr>
            <w:rStyle w:val="Lienhypertexte"/>
          </w:rPr>
          <w:t>https://</w:t>
        </w:r>
        <w:proofErr w:type="spellStart"/>
        <w:r w:rsidRPr="003C1D2D">
          <w:rPr>
            <w:rStyle w:val="Lienhypertexte"/>
          </w:rPr>
          <w:t>gallica.bnf.fr</w:t>
        </w:r>
        <w:proofErr w:type="spellEnd"/>
        <w:r w:rsidRPr="003C1D2D">
          <w:rPr>
            <w:rStyle w:val="Lienhypertexte"/>
          </w:rPr>
          <w:t>/</w:t>
        </w:r>
        <w:proofErr w:type="spellStart"/>
        <w:r w:rsidRPr="003C1D2D">
          <w:rPr>
            <w:rStyle w:val="Lienhypertexte"/>
          </w:rPr>
          <w:t>ark</w:t>
        </w:r>
        <w:proofErr w:type="spellEnd"/>
        <w:r w:rsidRPr="003C1D2D">
          <w:rPr>
            <w:rStyle w:val="Lienhypertexte"/>
          </w:rPr>
          <w:t>:/12148/</w:t>
        </w:r>
        <w:proofErr w:type="spellStart"/>
        <w:r w:rsidRPr="003C1D2D">
          <w:rPr>
            <w:rStyle w:val="Lienhypertexte"/>
          </w:rPr>
          <w:t>btv1b84365897</w:t>
        </w:r>
        <w:proofErr w:type="spellEnd"/>
      </w:hyperlink>
    </w:p>
    <w:p w:rsidR="00EB3A8D" w:rsidRDefault="00EB3A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:rsidR="00363164" w:rsidRPr="00437C57" w:rsidRDefault="00363164" w:rsidP="00363164">
      <w:pPr>
        <w:pBdr>
          <w:bottom w:val="single" w:sz="4" w:space="1" w:color="auto"/>
        </w:pBdr>
        <w:rPr>
          <w:b/>
          <w:bCs/>
          <w:sz w:val="40"/>
          <w:szCs w:val="40"/>
        </w:rPr>
      </w:pPr>
      <w:r w:rsidRPr="00437C57">
        <w:rPr>
          <w:b/>
          <w:bCs/>
          <w:sz w:val="40"/>
          <w:szCs w:val="40"/>
        </w:rPr>
        <w:t>Lecture</w:t>
      </w:r>
      <w:r w:rsidR="00A949F5">
        <w:rPr>
          <w:b/>
          <w:bCs/>
          <w:sz w:val="40"/>
          <w:szCs w:val="40"/>
        </w:rPr>
        <w:t xml:space="preserve"> </w:t>
      </w:r>
      <w:r w:rsidR="00A977E1">
        <w:rPr>
          <w:b/>
          <w:bCs/>
          <w:sz w:val="40"/>
          <w:szCs w:val="40"/>
        </w:rPr>
        <w:t xml:space="preserve"> </w:t>
      </w:r>
      <w:r w:rsidR="00A949F5">
        <w:rPr>
          <w:b/>
          <w:bCs/>
          <w:sz w:val="40"/>
          <w:szCs w:val="40"/>
        </w:rPr>
        <w:t>– exode, la catastrophe</w:t>
      </w:r>
    </w:p>
    <w:p w:rsidR="00136342" w:rsidRDefault="00136342" w:rsidP="00363164"/>
    <w:p w:rsidR="00136342" w:rsidRPr="00AE1E33" w:rsidRDefault="00136342" w:rsidP="00AE1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 w:themeFill="background2" w:themeFillShade="80"/>
        <w:rPr>
          <w:color w:val="FFFFFF" w:themeColor="background1"/>
        </w:rPr>
      </w:pPr>
      <w:r w:rsidRPr="00AE1E33">
        <w:rPr>
          <w:color w:val="FFFFFF" w:themeColor="background1"/>
        </w:rPr>
        <w:t>Le premier messager annonce dans l’exode la mort d’Antigone et celle d’Hémon à Eurydice, sa mère, qui maudit Créon et le juge responsable de ce drame. Un second messager annonce à Créon qui vient d’être le témoin de la mort d’Hémon que sa femme Eurydice s’est aussi suicidée. Créon enfin conscient de sa responsabilité appelle la mort.</w:t>
      </w:r>
    </w:p>
    <w:p w:rsidR="00136342" w:rsidRDefault="00136342" w:rsidP="00136342"/>
    <w:p w:rsidR="00E208A3" w:rsidRDefault="00E208A3" w:rsidP="00363164"/>
    <w:p w:rsidR="00E208A3" w:rsidRDefault="00E208A3" w:rsidP="00363164">
      <w:r w:rsidRPr="00A977E1">
        <w:rPr>
          <w:b/>
          <w:bCs/>
        </w:rPr>
        <w:t>Récit du messager : pourquoi le récit est-il spectaculaire ?</w:t>
      </w:r>
      <w:r>
        <w:t xml:space="preserve"> </w:t>
      </w:r>
      <w:proofErr w:type="spellStart"/>
      <w:r>
        <w:t>p</w:t>
      </w:r>
      <w:r w:rsidR="00966F8B">
        <w:t>.</w:t>
      </w:r>
      <w:r>
        <w:t>60</w:t>
      </w:r>
      <w:proofErr w:type="spellEnd"/>
      <w:r>
        <w:t>-62 l. 201-242</w:t>
      </w:r>
    </w:p>
    <w:p w:rsidR="00EB3A8D" w:rsidRDefault="00EB3A8D" w:rsidP="00363164"/>
    <w:p w:rsidR="00A977E1" w:rsidRPr="00EB3A8D" w:rsidRDefault="00A977E1" w:rsidP="002C1131">
      <w:pPr>
        <w:pStyle w:val="Paragraphedeliste"/>
        <w:numPr>
          <w:ilvl w:val="0"/>
          <w:numId w:val="5"/>
        </w:numPr>
        <w:rPr>
          <w:b/>
          <w:bCs/>
        </w:rPr>
      </w:pPr>
      <w:r w:rsidRPr="00EB3A8D">
        <w:rPr>
          <w:b/>
          <w:bCs/>
        </w:rPr>
        <w:t>P</w:t>
      </w:r>
      <w:r w:rsidR="00E208A3" w:rsidRPr="00EB3A8D">
        <w:rPr>
          <w:b/>
          <w:bCs/>
        </w:rPr>
        <w:t xml:space="preserve">roposer un titre à cet extrait : </w:t>
      </w:r>
    </w:p>
    <w:p w:rsidR="00EB3A8D" w:rsidRDefault="00EB3A8D" w:rsidP="00EB3A8D">
      <w:pPr>
        <w:pStyle w:val="Paragraphedeliste"/>
      </w:pPr>
    </w:p>
    <w:p w:rsidR="00EB3A8D" w:rsidRDefault="00EB3A8D" w:rsidP="00EB3A8D">
      <w:pPr>
        <w:pStyle w:val="Paragraphedeliste"/>
        <w:ind w:left="0"/>
      </w:pPr>
      <w:r>
        <w:t>_______________________________________________________________________________________</w:t>
      </w:r>
    </w:p>
    <w:p w:rsidR="00EB3A8D" w:rsidRDefault="00EB3A8D" w:rsidP="00EB3A8D">
      <w:pPr>
        <w:ind w:left="360"/>
      </w:pPr>
    </w:p>
    <w:p w:rsidR="00E208A3" w:rsidRPr="00EB3A8D" w:rsidRDefault="00E208A3" w:rsidP="00EB3A8D">
      <w:pPr>
        <w:pStyle w:val="Paragraphedeliste"/>
        <w:numPr>
          <w:ilvl w:val="0"/>
          <w:numId w:val="5"/>
        </w:numPr>
        <w:rPr>
          <w:b/>
          <w:bCs/>
        </w:rPr>
      </w:pPr>
      <w:r w:rsidRPr="00EB3A8D">
        <w:rPr>
          <w:b/>
          <w:bCs/>
        </w:rPr>
        <w:t xml:space="preserve">Identifiez les étapes du récit : </w:t>
      </w:r>
    </w:p>
    <w:p w:rsidR="00EB3A8D" w:rsidRDefault="00EB3A8D" w:rsidP="00EB3A8D"/>
    <w:p w:rsidR="00EB3A8D" w:rsidRDefault="00EB3A8D" w:rsidP="00EB3A8D">
      <w:r>
        <w:t>_______________________________________________________________________________________</w:t>
      </w:r>
    </w:p>
    <w:p w:rsidR="00EB3A8D" w:rsidRDefault="00EB3A8D" w:rsidP="00EB3A8D"/>
    <w:p w:rsidR="00EB3A8D" w:rsidRDefault="00EB3A8D" w:rsidP="00EB3A8D">
      <w:pPr>
        <w:pStyle w:val="Paragraphedeliste"/>
      </w:pPr>
    </w:p>
    <w:p w:rsidR="00EB3A8D" w:rsidRDefault="00EB3A8D" w:rsidP="00EB3A8D">
      <w:pPr>
        <w:pStyle w:val="Paragraphedeliste"/>
        <w:ind w:left="0"/>
      </w:pPr>
      <w:r>
        <w:t>_______________________________________________________________________________________</w:t>
      </w:r>
    </w:p>
    <w:p w:rsidR="00EB3A8D" w:rsidRDefault="00EB3A8D" w:rsidP="00EB3A8D">
      <w:pPr>
        <w:ind w:left="360"/>
      </w:pPr>
    </w:p>
    <w:p w:rsidR="00EB3A8D" w:rsidRDefault="00EB3A8D" w:rsidP="00EB3A8D">
      <w:pPr>
        <w:pStyle w:val="Paragraphedeliste"/>
      </w:pPr>
    </w:p>
    <w:p w:rsidR="00EB3A8D" w:rsidRDefault="00EB3A8D" w:rsidP="00EB3A8D">
      <w:pPr>
        <w:pStyle w:val="Paragraphedeliste"/>
        <w:ind w:left="0"/>
      </w:pPr>
      <w:r>
        <w:t>_______________________________________________________________________________________</w:t>
      </w:r>
    </w:p>
    <w:p w:rsidR="00EB3A8D" w:rsidRDefault="00EB3A8D" w:rsidP="00EB3A8D">
      <w:pPr>
        <w:ind w:left="360"/>
      </w:pPr>
    </w:p>
    <w:p w:rsidR="00EB3A8D" w:rsidRDefault="00EB3A8D" w:rsidP="00EB3A8D">
      <w:pPr>
        <w:pStyle w:val="Paragraphedeliste"/>
      </w:pPr>
    </w:p>
    <w:p w:rsidR="00EB3A8D" w:rsidRDefault="00EB3A8D" w:rsidP="00EB3A8D">
      <w:pPr>
        <w:pStyle w:val="Paragraphedeliste"/>
        <w:ind w:left="0"/>
      </w:pPr>
      <w:r>
        <w:t>_______________________________________________________________________________________</w:t>
      </w:r>
    </w:p>
    <w:p w:rsidR="00EB3A8D" w:rsidRDefault="00EB3A8D" w:rsidP="00EB3A8D">
      <w:pPr>
        <w:ind w:left="360"/>
      </w:pPr>
    </w:p>
    <w:p w:rsidR="00A977E1" w:rsidRPr="00EB3A8D" w:rsidRDefault="00EB3A8D" w:rsidP="00EB3A8D">
      <w:pPr>
        <w:pStyle w:val="Paragraphedeliste"/>
        <w:numPr>
          <w:ilvl w:val="0"/>
          <w:numId w:val="5"/>
        </w:numPr>
        <w:rPr>
          <w:b/>
          <w:bCs/>
        </w:rPr>
      </w:pPr>
      <w:r w:rsidRPr="00EB3A8D">
        <w:rPr>
          <w:b/>
          <w:bCs/>
        </w:rPr>
        <w:t>Quelle image choisiriez-vous pour illustrer ce récit ? Justifiez votre réponse.</w:t>
      </w:r>
    </w:p>
    <w:p w:rsidR="00EB3A8D" w:rsidRDefault="00EB3A8D" w:rsidP="00EB3A8D"/>
    <w:p w:rsidR="00EB3A8D" w:rsidRDefault="00EB3A8D" w:rsidP="00EB3A8D"/>
    <w:p w:rsidR="00EB3A8D" w:rsidRDefault="00EB3A8D" w:rsidP="00EB3A8D">
      <w:r>
        <w:t>_______________________________________________________________________________________</w:t>
      </w:r>
    </w:p>
    <w:p w:rsidR="00EB3A8D" w:rsidRDefault="00EB3A8D" w:rsidP="00EB3A8D"/>
    <w:p w:rsidR="00EB3A8D" w:rsidRDefault="00EB3A8D" w:rsidP="00EB3A8D"/>
    <w:p w:rsidR="00EB3A8D" w:rsidRDefault="00EB3A8D" w:rsidP="00EB3A8D">
      <w:r>
        <w:t>_______________________________________________________________________________________</w:t>
      </w:r>
    </w:p>
    <w:p w:rsidR="00EB3A8D" w:rsidRDefault="00EB3A8D" w:rsidP="00EB3A8D"/>
    <w:p w:rsidR="00EB3A8D" w:rsidRDefault="00EB3A8D" w:rsidP="00EB3A8D"/>
    <w:p w:rsidR="00EB3A8D" w:rsidRDefault="00EB3A8D" w:rsidP="00EB3A8D">
      <w:r>
        <w:t>_______________________________________________________________________________________</w:t>
      </w:r>
    </w:p>
    <w:p w:rsidR="00405297" w:rsidRDefault="00405297" w:rsidP="00EB3A8D"/>
    <w:p w:rsidR="00AE1E33" w:rsidRDefault="00AE1E33" w:rsidP="00AE1E33"/>
    <w:p w:rsidR="00A977E1" w:rsidRPr="00EB3A8D" w:rsidRDefault="00EB3A8D" w:rsidP="00405297">
      <w:pPr>
        <w:pStyle w:val="Paragraphedeliste"/>
        <w:numPr>
          <w:ilvl w:val="0"/>
          <w:numId w:val="4"/>
        </w:numPr>
        <w:rPr>
          <w:b/>
          <w:bCs/>
        </w:rPr>
      </w:pPr>
      <w:r w:rsidRPr="00EB3A8D">
        <w:rPr>
          <w:b/>
          <w:bCs/>
        </w:rPr>
        <w:t>Quelle émotion Sophocle pourrait-il rechercher chez ses spectateurs par ce récit ? Justifiez votre réponse.</w:t>
      </w:r>
    </w:p>
    <w:p w:rsidR="00EB3A8D" w:rsidRDefault="00EB3A8D" w:rsidP="00EB3A8D"/>
    <w:p w:rsidR="00EB3A8D" w:rsidRDefault="00EB3A8D" w:rsidP="00EB3A8D"/>
    <w:p w:rsidR="00EB3A8D" w:rsidRDefault="00EB3A8D" w:rsidP="00EB3A8D">
      <w:r>
        <w:t>_______________________________________________________________________________________</w:t>
      </w:r>
    </w:p>
    <w:p w:rsidR="00EB3A8D" w:rsidRDefault="00EB3A8D" w:rsidP="00EB3A8D"/>
    <w:p w:rsidR="00EB3A8D" w:rsidRDefault="00EB3A8D" w:rsidP="00EB3A8D"/>
    <w:p w:rsidR="00EB3A8D" w:rsidRDefault="00EB3A8D" w:rsidP="00EB3A8D">
      <w:r>
        <w:t>_______________________________________________________________________________________</w:t>
      </w:r>
    </w:p>
    <w:p w:rsidR="00EB3A8D" w:rsidRDefault="00EB3A8D" w:rsidP="00EB3A8D"/>
    <w:p w:rsidR="00EB3A8D" w:rsidRDefault="00EB3A8D" w:rsidP="00EB3A8D"/>
    <w:p w:rsidR="00EB3A8D" w:rsidRDefault="00EB3A8D" w:rsidP="00EB3A8D">
      <w:r>
        <w:t>_______________________________________________________________________________________</w:t>
      </w:r>
    </w:p>
    <w:p w:rsidR="00AE1E33" w:rsidRDefault="00AE1E33" w:rsidP="00AE1E33"/>
    <w:p w:rsidR="00A977E1" w:rsidRDefault="00A977E1" w:rsidP="00A977E1"/>
    <w:p w:rsidR="00405297" w:rsidRDefault="00405297" w:rsidP="00AE1E33">
      <w:pPr>
        <w:pStyle w:val="Paragraphedeliste"/>
        <w:numPr>
          <w:ilvl w:val="0"/>
          <w:numId w:val="4"/>
        </w:numPr>
        <w:jc w:val="both"/>
      </w:pPr>
      <w:r>
        <w:rPr>
          <w:b/>
          <w:bCs/>
        </w:rPr>
        <w:t xml:space="preserve">A partir de </w:t>
      </w:r>
      <w:r w:rsidR="00EB3A8D">
        <w:rPr>
          <w:b/>
          <w:bCs/>
        </w:rPr>
        <w:t>votre</w:t>
      </w:r>
      <w:r>
        <w:rPr>
          <w:b/>
          <w:bCs/>
        </w:rPr>
        <w:t xml:space="preserve"> lecture, propose</w:t>
      </w:r>
      <w:r w:rsidR="00EB3A8D">
        <w:rPr>
          <w:b/>
          <w:bCs/>
        </w:rPr>
        <w:t xml:space="preserve">z </w:t>
      </w:r>
      <w:r>
        <w:rPr>
          <w:b/>
          <w:bCs/>
        </w:rPr>
        <w:t>un</w:t>
      </w:r>
      <w:r w:rsidR="00AE1E33" w:rsidRPr="008F5644">
        <w:rPr>
          <w:b/>
          <w:bCs/>
        </w:rPr>
        <w:t xml:space="preserve"> tableau vivant</w:t>
      </w:r>
      <w:r>
        <w:rPr>
          <w:b/>
          <w:bCs/>
        </w:rPr>
        <w:t xml:space="preserve"> ou une esquisse de la scène finale. </w:t>
      </w:r>
    </w:p>
    <w:p w:rsidR="00EB3A8D" w:rsidRDefault="00405297" w:rsidP="00C867CA">
      <w:pPr>
        <w:jc w:val="both"/>
      </w:pPr>
      <w:r>
        <w:t>P</w:t>
      </w:r>
      <w:r w:rsidR="00AE1E33" w:rsidRPr="000B2B66">
        <w:t xml:space="preserve">ar groupe, </w:t>
      </w:r>
      <w:r w:rsidR="00EB3A8D">
        <w:t xml:space="preserve">vous </w:t>
      </w:r>
      <w:r w:rsidR="00AE1E33" w:rsidRPr="000B2B66">
        <w:t>propose</w:t>
      </w:r>
      <w:r w:rsidR="00EB3A8D">
        <w:t xml:space="preserve">z </w:t>
      </w:r>
      <w:r w:rsidR="00AE1E33" w:rsidRPr="000B2B66">
        <w:t xml:space="preserve">une mise en espace silencieuse et </w:t>
      </w:r>
      <w:proofErr w:type="spellStart"/>
      <w:r w:rsidR="00AE1E33" w:rsidRPr="000B2B66">
        <w:t>figée</w:t>
      </w:r>
      <w:proofErr w:type="spellEnd"/>
      <w:r w:rsidR="00AE1E33" w:rsidRPr="000B2B66">
        <w:t xml:space="preserve">, un « </w:t>
      </w:r>
      <w:proofErr w:type="spellStart"/>
      <w:r w:rsidR="00AE1E33" w:rsidRPr="000B2B66">
        <w:t>arrêt</w:t>
      </w:r>
      <w:proofErr w:type="spellEnd"/>
      <w:r w:rsidR="00AE1E33" w:rsidRPr="000B2B66">
        <w:t xml:space="preserve"> sur image » à la </w:t>
      </w:r>
      <w:proofErr w:type="spellStart"/>
      <w:r w:rsidR="00AE1E33" w:rsidRPr="000B2B66">
        <w:t>manière</w:t>
      </w:r>
      <w:proofErr w:type="spellEnd"/>
      <w:r w:rsidR="00AE1E33" w:rsidRPr="000B2B66">
        <w:t xml:space="preserve"> d’un tableau, qui exprime </w:t>
      </w:r>
      <w:r w:rsidR="00EB3A8D">
        <w:t>votre</w:t>
      </w:r>
      <w:r w:rsidR="00AE1E33" w:rsidRPr="000B2B66">
        <w:t xml:space="preserve"> </w:t>
      </w:r>
      <w:proofErr w:type="spellStart"/>
      <w:r w:rsidR="00AE1E33" w:rsidRPr="000B2B66">
        <w:t>compréhension</w:t>
      </w:r>
      <w:proofErr w:type="spellEnd"/>
      <w:r w:rsidR="00AE1E33" w:rsidRPr="000B2B66">
        <w:t xml:space="preserve"> et </w:t>
      </w:r>
      <w:r w:rsidR="00EB3A8D">
        <w:t>votre</w:t>
      </w:r>
      <w:r w:rsidR="00AE1E33" w:rsidRPr="000B2B66">
        <w:t xml:space="preserve"> </w:t>
      </w:r>
      <w:proofErr w:type="spellStart"/>
      <w:r w:rsidR="00AE1E33" w:rsidRPr="000B2B66">
        <w:t>interprétation</w:t>
      </w:r>
      <w:proofErr w:type="spellEnd"/>
      <w:r w:rsidR="00AE1E33" w:rsidRPr="000B2B66">
        <w:t xml:space="preserve"> du texte. </w:t>
      </w:r>
    </w:p>
    <w:p w:rsidR="00C867CA" w:rsidRDefault="00EB3A8D" w:rsidP="00C867CA">
      <w:pPr>
        <w:jc w:val="both"/>
      </w:pPr>
      <w:r>
        <w:t>Astuce : u</w:t>
      </w:r>
      <w:r w:rsidR="00AE1E33" w:rsidRPr="000B2B66">
        <w:t xml:space="preserve">n premier </w:t>
      </w:r>
      <w:proofErr w:type="spellStart"/>
      <w:r w:rsidR="00AE1E33" w:rsidRPr="000B2B66">
        <w:t>élève</w:t>
      </w:r>
      <w:proofErr w:type="spellEnd"/>
      <w:r w:rsidR="00AE1E33" w:rsidRPr="000B2B66">
        <w:t xml:space="preserve"> vient se placer dans une attitude </w:t>
      </w:r>
      <w:proofErr w:type="spellStart"/>
      <w:r w:rsidR="00AE1E33" w:rsidRPr="000B2B66">
        <w:t>figée</w:t>
      </w:r>
      <w:proofErr w:type="spellEnd"/>
      <w:r w:rsidR="00AE1E33" w:rsidRPr="000B2B66">
        <w:t>, qui exploite les ressources du geste et de l’expression, les suivants viennent ensuite se rajouter progressivement au tableau, en prenant en compte les propositions des autres.</w:t>
      </w:r>
    </w:p>
    <w:p w:rsidR="00405297" w:rsidRDefault="00405297" w:rsidP="00AE1E33">
      <w:pPr>
        <w:rPr>
          <w:b/>
          <w:bCs/>
        </w:rPr>
      </w:pPr>
    </w:p>
    <w:p w:rsidR="00AE1E33" w:rsidRPr="00405297" w:rsidRDefault="00EB3A8D" w:rsidP="00AE1E33">
      <w:pPr>
        <w:rPr>
          <w:b/>
          <w:bCs/>
        </w:rPr>
      </w:pPr>
      <w:proofErr w:type="spellStart"/>
      <w:r>
        <w:rPr>
          <w:b/>
          <w:bCs/>
        </w:rPr>
        <w:t>Posez-vous</w:t>
      </w:r>
      <w:proofErr w:type="spellEnd"/>
      <w:r>
        <w:rPr>
          <w:b/>
          <w:bCs/>
        </w:rPr>
        <w:t xml:space="preserve"> ces trois questions</w:t>
      </w:r>
      <w:r w:rsidR="00AE1E33" w:rsidRPr="00405297">
        <w:rPr>
          <w:b/>
          <w:bCs/>
        </w:rPr>
        <w:t xml:space="preserve"> : </w:t>
      </w:r>
    </w:p>
    <w:p w:rsidR="00AE1E33" w:rsidRDefault="00AE1E33" w:rsidP="00AE1E33">
      <w:proofErr w:type="spellStart"/>
      <w:r>
        <w:t>1.</w:t>
      </w:r>
      <w:r w:rsidRPr="000B2B66">
        <w:t>quels</w:t>
      </w:r>
      <w:proofErr w:type="spellEnd"/>
      <w:r w:rsidRPr="000B2B66">
        <w:t xml:space="preserve"> personnages sont </w:t>
      </w:r>
      <w:proofErr w:type="spellStart"/>
      <w:r w:rsidRPr="000B2B66">
        <w:t>présents</w:t>
      </w:r>
      <w:proofErr w:type="spellEnd"/>
      <w:r w:rsidRPr="000B2B66">
        <w:t xml:space="preserve"> ? </w:t>
      </w:r>
    </w:p>
    <w:p w:rsidR="00AE1E33" w:rsidRDefault="00AE1E33" w:rsidP="00AE1E33">
      <w:proofErr w:type="spellStart"/>
      <w:r>
        <w:t>2.</w:t>
      </w:r>
      <w:r w:rsidRPr="000B2B66">
        <w:t>Dans</w:t>
      </w:r>
      <w:proofErr w:type="spellEnd"/>
      <w:r w:rsidRPr="000B2B66">
        <w:t xml:space="preserve"> quelle posture les avez-vous </w:t>
      </w:r>
      <w:proofErr w:type="spellStart"/>
      <w:r w:rsidRPr="000B2B66">
        <w:t>imaginés</w:t>
      </w:r>
      <w:proofErr w:type="spellEnd"/>
      <w:r w:rsidRPr="000B2B66">
        <w:t xml:space="preserve"> ? </w:t>
      </w:r>
    </w:p>
    <w:p w:rsidR="00AE1E33" w:rsidRDefault="00AE1E33" w:rsidP="00AE1E33">
      <w:proofErr w:type="spellStart"/>
      <w:r>
        <w:t>3.</w:t>
      </w:r>
      <w:r w:rsidRPr="000B2B66">
        <w:t>Qu’est</w:t>
      </w:r>
      <w:proofErr w:type="spellEnd"/>
      <w:r w:rsidRPr="000B2B66">
        <w:t xml:space="preserve">-ce </w:t>
      </w:r>
      <w:r w:rsidR="00EB3A8D">
        <w:t>qu’un spectateur</w:t>
      </w:r>
      <w:r w:rsidRPr="000B2B66">
        <w:t xml:space="preserve"> </w:t>
      </w:r>
      <w:r w:rsidR="00EB3A8D">
        <w:t>pourrait</w:t>
      </w:r>
      <w:r w:rsidRPr="000B2B66">
        <w:t xml:space="preserve"> </w:t>
      </w:r>
      <w:proofErr w:type="spellStart"/>
      <w:r w:rsidRPr="000B2B66">
        <w:t>déduire</w:t>
      </w:r>
      <w:proofErr w:type="spellEnd"/>
      <w:r w:rsidRPr="000B2B66">
        <w:t xml:space="preserve"> de </w:t>
      </w:r>
      <w:r w:rsidR="00EB3A8D">
        <w:t>votre</w:t>
      </w:r>
      <w:r w:rsidRPr="000B2B66">
        <w:t xml:space="preserve"> </w:t>
      </w:r>
      <w:r w:rsidR="00EB3A8D">
        <w:t>proposition sur le dénouement tragique</w:t>
      </w:r>
      <w:r w:rsidRPr="000B2B66">
        <w:t xml:space="preserve"> ? </w:t>
      </w:r>
    </w:p>
    <w:p w:rsidR="00EB3A8D" w:rsidRDefault="00EB3A8D" w:rsidP="00C867CA"/>
    <w:p w:rsidR="00EB3A8D" w:rsidRDefault="00EB3A8D" w:rsidP="00C867CA"/>
    <w:p w:rsidR="00EB3A8D" w:rsidRDefault="00EB3A8D" w:rsidP="00C867CA">
      <w:r>
        <w:rPr>
          <w:noProof/>
        </w:rPr>
        <w:drawing>
          <wp:anchor distT="0" distB="0" distL="114300" distR="114300" simplePos="0" relativeHeight="251659264" behindDoc="1" locked="0" layoutInCell="1" allowOverlap="1" wp14:anchorId="277CF6F9" wp14:editId="001B8501">
            <wp:simplePos x="0" y="0"/>
            <wp:positionH relativeFrom="column">
              <wp:posOffset>541655</wp:posOffset>
            </wp:positionH>
            <wp:positionV relativeFrom="paragraph">
              <wp:posOffset>223210</wp:posOffset>
            </wp:positionV>
            <wp:extent cx="5901055" cy="6387465"/>
            <wp:effectExtent l="0" t="0" r="4445" b="635"/>
            <wp:wrapTight wrapText="bothSides">
              <wp:wrapPolygon edited="0">
                <wp:start x="0" y="0"/>
                <wp:lineTo x="0" y="21559"/>
                <wp:lineTo x="21570" y="21559"/>
                <wp:lineTo x="21570" y="0"/>
                <wp:lineTo x="0" y="0"/>
              </wp:wrapPolygon>
            </wp:wrapTight>
            <wp:docPr id="19581447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44724" name="Image 19581447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055" cy="638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67CA" w:rsidRDefault="00EB3A8D" w:rsidP="00C867CA">
      <w:r>
        <w:fldChar w:fldCharType="begin"/>
      </w:r>
      <w:r>
        <w:instrText>HYPERLINK "</w:instrText>
      </w:r>
      <w:r w:rsidRPr="00EB3A8D">
        <w:instrText>https://gallica.bnf.fr/ark:/12148/btv1b84365897</w:instrText>
      </w:r>
      <w:r>
        <w:instrText>"</w:instrText>
      </w:r>
      <w:r>
        <w:fldChar w:fldCharType="separate"/>
      </w:r>
      <w:r w:rsidRPr="003C1D2D">
        <w:rPr>
          <w:rStyle w:val="Lienhypertexte"/>
        </w:rPr>
        <w:t>https://</w:t>
      </w:r>
      <w:proofErr w:type="spellStart"/>
      <w:r w:rsidRPr="003C1D2D">
        <w:rPr>
          <w:rStyle w:val="Lienhypertexte"/>
        </w:rPr>
        <w:t>gallica.bnf.fr</w:t>
      </w:r>
      <w:proofErr w:type="spellEnd"/>
      <w:r w:rsidRPr="003C1D2D">
        <w:rPr>
          <w:rStyle w:val="Lienhypertexte"/>
        </w:rPr>
        <w:t>/</w:t>
      </w:r>
      <w:proofErr w:type="spellStart"/>
      <w:r w:rsidRPr="003C1D2D">
        <w:rPr>
          <w:rStyle w:val="Lienhypertexte"/>
        </w:rPr>
        <w:t>ark</w:t>
      </w:r>
      <w:proofErr w:type="spellEnd"/>
      <w:r w:rsidRPr="003C1D2D">
        <w:rPr>
          <w:rStyle w:val="Lienhypertexte"/>
        </w:rPr>
        <w:t>:/12148/</w:t>
      </w:r>
      <w:proofErr w:type="spellStart"/>
      <w:r w:rsidRPr="003C1D2D">
        <w:rPr>
          <w:rStyle w:val="Lienhypertexte"/>
        </w:rPr>
        <w:t>btv1b84365897</w:t>
      </w:r>
      <w:proofErr w:type="spellEnd"/>
      <w:r>
        <w:fldChar w:fldCharType="end"/>
      </w:r>
    </w:p>
    <w:p w:rsidR="00E208A3" w:rsidRDefault="00E208A3" w:rsidP="00363164"/>
    <w:sectPr w:rsidR="00E208A3" w:rsidSect="005F5DA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192E"/>
    <w:multiLevelType w:val="hybridMultilevel"/>
    <w:tmpl w:val="228C9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6E6D"/>
    <w:multiLevelType w:val="hybridMultilevel"/>
    <w:tmpl w:val="03262A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6325"/>
    <w:multiLevelType w:val="hybridMultilevel"/>
    <w:tmpl w:val="EB085834"/>
    <w:lvl w:ilvl="0" w:tplc="2A8ECD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D679B"/>
    <w:multiLevelType w:val="hybridMultilevel"/>
    <w:tmpl w:val="03262A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660F8"/>
    <w:multiLevelType w:val="hybridMultilevel"/>
    <w:tmpl w:val="D07475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537097">
    <w:abstractNumId w:val="4"/>
  </w:num>
  <w:num w:numId="2" w16cid:durableId="1775637261">
    <w:abstractNumId w:val="0"/>
  </w:num>
  <w:num w:numId="3" w16cid:durableId="329216387">
    <w:abstractNumId w:val="3"/>
  </w:num>
  <w:num w:numId="4" w16cid:durableId="1566642925">
    <w:abstractNumId w:val="2"/>
  </w:num>
  <w:num w:numId="5" w16cid:durableId="19385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64"/>
    <w:rsid w:val="00063561"/>
    <w:rsid w:val="00090C60"/>
    <w:rsid w:val="00136342"/>
    <w:rsid w:val="00316C40"/>
    <w:rsid w:val="00363164"/>
    <w:rsid w:val="00405297"/>
    <w:rsid w:val="004F74F6"/>
    <w:rsid w:val="00525F04"/>
    <w:rsid w:val="00531FDC"/>
    <w:rsid w:val="005F5DA2"/>
    <w:rsid w:val="00607BC0"/>
    <w:rsid w:val="00755555"/>
    <w:rsid w:val="007B2284"/>
    <w:rsid w:val="008A29A0"/>
    <w:rsid w:val="008F5644"/>
    <w:rsid w:val="00913676"/>
    <w:rsid w:val="00966F8B"/>
    <w:rsid w:val="009A2BDB"/>
    <w:rsid w:val="009E144D"/>
    <w:rsid w:val="00A30CDA"/>
    <w:rsid w:val="00A47DD5"/>
    <w:rsid w:val="00A949F5"/>
    <w:rsid w:val="00A977E1"/>
    <w:rsid w:val="00AE1E33"/>
    <w:rsid w:val="00BB2CEC"/>
    <w:rsid w:val="00BC01E8"/>
    <w:rsid w:val="00C867CA"/>
    <w:rsid w:val="00CF4566"/>
    <w:rsid w:val="00E208A3"/>
    <w:rsid w:val="00EB3A8D"/>
    <w:rsid w:val="00EC42A6"/>
    <w:rsid w:val="00F1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81F5B"/>
  <w14:defaultImageDpi w14:val="32767"/>
  <w15:chartTrackingRefBased/>
  <w15:docId w15:val="{F1A5971B-B9A8-8340-98E9-6AC82BD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08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67C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B3A8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EB3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3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tv1b8436589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18</cp:revision>
  <dcterms:created xsi:type="dcterms:W3CDTF">2024-12-09T08:32:00Z</dcterms:created>
  <dcterms:modified xsi:type="dcterms:W3CDTF">2024-12-29T13:01:00Z</dcterms:modified>
</cp:coreProperties>
</file>